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DF" w:rsidRDefault="00963BDF" w:rsidP="00963BDF">
      <w:pPr>
        <w:widowControl/>
        <w:pBdr>
          <w:top w:val="single" w:sz="4" w:space="12" w:color="EEEEEE"/>
        </w:pBdr>
        <w:spacing w:before="180"/>
        <w:ind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4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单选题 （分值：2分）</w:t>
      </w:r>
    </w:p>
    <w:p w:rsidR="00963BDF" w:rsidRDefault="00963BDF" w:rsidP="00963BDF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B</w:t>
      </w:r>
    </w:p>
    <w:p w:rsidR="00963BDF" w:rsidRDefault="00963BDF" w:rsidP="00963BDF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数据分析报告的前言部分一般包括除（ ）外的其他部分。</w:t>
      </w:r>
    </w:p>
    <w:p w:rsidR="00963BDF" w:rsidRDefault="00963BDF" w:rsidP="00963BDF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A、分析背景</w:t>
      </w:r>
    </w:p>
    <w:p w:rsidR="00963BDF" w:rsidRDefault="00963BDF" w:rsidP="00963BDF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B、专业术语解析</w:t>
      </w:r>
    </w:p>
    <w:p w:rsidR="00963BDF" w:rsidRDefault="00963BDF" w:rsidP="00963BDF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C、分析目的</w:t>
      </w:r>
    </w:p>
    <w:p w:rsidR="00963BDF" w:rsidRDefault="00963BDF" w:rsidP="00963BDF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D、分析思路</w:t>
      </w:r>
    </w:p>
    <w:p w:rsidR="00963BDF" w:rsidRDefault="00963BDF" w:rsidP="00963BDF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数据分析报告中的前言</w:t>
      </w:r>
      <w:proofErr w:type="gramStart"/>
      <w:r>
        <w:rPr>
          <w:rFonts w:ascii="思源黑体" w:eastAsia="思源黑体" w:hAnsi="思源黑体" w:cs="思源黑体"/>
          <w:color w:val="555555"/>
          <w:sz w:val="19"/>
          <w:szCs w:val="19"/>
        </w:rPr>
        <w:t>页主要</w:t>
      </w:r>
      <w:proofErr w:type="gramEnd"/>
      <w:r>
        <w:rPr>
          <w:rFonts w:ascii="思源黑体" w:eastAsia="思源黑体" w:hAnsi="思源黑体" w:cs="思源黑体"/>
          <w:color w:val="555555"/>
          <w:sz w:val="19"/>
          <w:szCs w:val="19"/>
        </w:rPr>
        <w:t>包括哪三个方面的内容（ ）。</w:t>
      </w:r>
    </w:p>
    <w:p w:rsidR="00963BDF" w:rsidRDefault="00963BDF" w:rsidP="00963BDF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A、标题、目录及前言</w:t>
      </w:r>
    </w:p>
    <w:p w:rsidR="00963BDF" w:rsidRDefault="00963BDF" w:rsidP="00963BDF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B、分析背景、目的及思路</w:t>
      </w:r>
    </w:p>
    <w:p w:rsidR="00963BDF" w:rsidRDefault="00963BDF" w:rsidP="00963BDF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C、分析背景、趋势及整体结论</w:t>
      </w:r>
    </w:p>
    <w:p w:rsidR="00963BDF" w:rsidRDefault="00963BDF" w:rsidP="00963BDF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D、目的、思路及框架</w:t>
      </w:r>
    </w:p>
    <w:p w:rsidR="00963BDF" w:rsidRDefault="00963BDF" w:rsidP="00963BDF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1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4. 单选题 （分值：2分）</w:t>
      </w:r>
    </w:p>
    <w:p w:rsidR="00963BDF" w:rsidRDefault="00963BDF" w:rsidP="00963BDF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D</w:t>
      </w:r>
    </w:p>
    <w:p w:rsidR="00963BDF" w:rsidRDefault="00963BDF" w:rsidP="00963BDF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数据分析报告的正文部分不应该包括（ ）。</w:t>
      </w:r>
    </w:p>
    <w:p w:rsidR="00963BDF" w:rsidRDefault="00963BDF" w:rsidP="00963BDF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A、评估分析结果</w:t>
      </w:r>
    </w:p>
    <w:p w:rsidR="00963BDF" w:rsidRDefault="00963BDF" w:rsidP="00963BDF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B、数据展示</w:t>
      </w:r>
    </w:p>
    <w:p w:rsidR="00963BDF" w:rsidRDefault="00963BDF" w:rsidP="00963BDF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C、具体分析过程</w:t>
      </w:r>
    </w:p>
    <w:p w:rsidR="00963BDF" w:rsidRDefault="00963BDF" w:rsidP="00963BDF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D、附表和术语解析</w:t>
      </w:r>
    </w:p>
    <w:p w:rsidR="00CD0676" w:rsidRDefault="00CD0676" w:rsidP="00CD0676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39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判断题 （分值：1分）</w:t>
      </w:r>
    </w:p>
    <w:p w:rsidR="00CD0676" w:rsidRDefault="00CD0676" w:rsidP="00CD0676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</w:t>
      </w:r>
    </w:p>
    <w:p w:rsidR="00CD0676" w:rsidRDefault="00CD0676" w:rsidP="00CD0676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数据分析报告的目录</w:t>
      </w:r>
      <w:proofErr w:type="gramStart"/>
      <w:r>
        <w:rPr>
          <w:rFonts w:ascii="思源黑体" w:eastAsia="思源黑体" w:hAnsi="思源黑体" w:cs="思源黑体"/>
          <w:color w:val="555555"/>
          <w:sz w:val="19"/>
          <w:szCs w:val="19"/>
        </w:rPr>
        <w:t>页应该</w:t>
      </w:r>
      <w:proofErr w:type="gramEnd"/>
      <w:r>
        <w:rPr>
          <w:rFonts w:ascii="思源黑体" w:eastAsia="思源黑体" w:hAnsi="思源黑体" w:cs="思源黑体"/>
          <w:color w:val="555555"/>
          <w:sz w:val="19"/>
          <w:szCs w:val="19"/>
        </w:rPr>
        <w:t>能体现分析思路，不宜过于详细，过于详细反而会有冗长之感。</w:t>
      </w:r>
    </w:p>
    <w:p w:rsidR="00CD0676" w:rsidRDefault="00CD0676" w:rsidP="00CD0676">
      <w:pPr>
        <w:widowControl/>
        <w:numPr>
          <w:ilvl w:val="0"/>
          <w:numId w:val="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A、对</w:t>
      </w:r>
    </w:p>
    <w:p w:rsidR="00CD0676" w:rsidRDefault="00CD0676" w:rsidP="00CD0676">
      <w:pPr>
        <w:widowControl/>
        <w:numPr>
          <w:ilvl w:val="0"/>
          <w:numId w:val="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B、错</w:t>
      </w:r>
    </w:p>
    <w:p w:rsidR="00624E6E" w:rsidRDefault="00624E6E">
      <w:bookmarkStart w:id="0" w:name="_GoBack"/>
      <w:bookmarkEnd w:id="0"/>
    </w:p>
    <w:sectPr w:rsidR="00624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C7" w:rsidRDefault="009B10C7" w:rsidP="00963BDF">
      <w:r>
        <w:separator/>
      </w:r>
    </w:p>
  </w:endnote>
  <w:endnote w:type="continuationSeparator" w:id="0">
    <w:p w:rsidR="009B10C7" w:rsidRDefault="009B10C7" w:rsidP="0096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黑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C7" w:rsidRDefault="009B10C7" w:rsidP="00963BDF">
      <w:r>
        <w:separator/>
      </w:r>
    </w:p>
  </w:footnote>
  <w:footnote w:type="continuationSeparator" w:id="0">
    <w:p w:rsidR="009B10C7" w:rsidRDefault="009B10C7" w:rsidP="0096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2B4A54"/>
    <w:multiLevelType w:val="multilevel"/>
    <w:tmpl w:val="C22B4A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7E08C5B"/>
    <w:multiLevelType w:val="multilevel"/>
    <w:tmpl w:val="07E08C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2FC444E5"/>
    <w:multiLevelType w:val="multilevel"/>
    <w:tmpl w:val="2FC444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774FE100"/>
    <w:multiLevelType w:val="multilevel"/>
    <w:tmpl w:val="774FE1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6E"/>
    <w:rsid w:val="00624E6E"/>
    <w:rsid w:val="00963BDF"/>
    <w:rsid w:val="009B10C7"/>
    <w:rsid w:val="00C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BDF"/>
    <w:rPr>
      <w:sz w:val="18"/>
      <w:szCs w:val="18"/>
    </w:rPr>
  </w:style>
  <w:style w:type="paragraph" w:styleId="a5">
    <w:name w:val="Normal (Web)"/>
    <w:basedOn w:val="a"/>
    <w:rsid w:val="00963BD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BDF"/>
    <w:rPr>
      <w:sz w:val="18"/>
      <w:szCs w:val="18"/>
    </w:rPr>
  </w:style>
  <w:style w:type="paragraph" w:styleId="a5">
    <w:name w:val="Normal (Web)"/>
    <w:basedOn w:val="a"/>
    <w:rsid w:val="00963BD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2021-06-30T11:47:00Z</dcterms:created>
  <dcterms:modified xsi:type="dcterms:W3CDTF">2021-06-30T12:08:00Z</dcterms:modified>
</cp:coreProperties>
</file>