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545B" w14:textId="77777777" w:rsidR="00F059B9" w:rsidRDefault="00041A98">
      <w:pPr>
        <w:pStyle w:val="a3"/>
        <w:spacing w:before="45"/>
        <w:ind w:left="3038"/>
      </w:pPr>
      <w:r>
        <w:t>大学生心理健康课程单元教学设计</w:t>
      </w:r>
    </w:p>
    <w:p w14:paraId="433B2863" w14:textId="77777777" w:rsidR="00F059B9" w:rsidRDefault="00F059B9">
      <w:pPr>
        <w:pStyle w:val="a3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6"/>
        <w:gridCol w:w="353"/>
        <w:gridCol w:w="922"/>
        <w:gridCol w:w="1174"/>
        <w:gridCol w:w="2334"/>
        <w:gridCol w:w="1094"/>
        <w:gridCol w:w="2240"/>
        <w:gridCol w:w="684"/>
      </w:tblGrid>
      <w:tr w:rsidR="00F059B9" w14:paraId="5D5315EB" w14:textId="77777777">
        <w:trPr>
          <w:trHeight w:val="631"/>
        </w:trPr>
        <w:tc>
          <w:tcPr>
            <w:tcW w:w="3623" w:type="dxa"/>
            <w:gridSpan w:val="5"/>
          </w:tcPr>
          <w:p w14:paraId="5B65CB94" w14:textId="52B5841E" w:rsidR="00F059B9" w:rsidRPr="002F5D51" w:rsidRDefault="00041A98" w:rsidP="002F5D51">
            <w:pPr>
              <w:pStyle w:val="TableParagraph"/>
              <w:spacing w:before="16" w:line="288" w:lineRule="exact"/>
              <w:ind w:left="110"/>
              <w:jc w:val="center"/>
              <w:rPr>
                <w:rFonts w:hint="eastAsia"/>
                <w:bCs/>
                <w:sz w:val="23"/>
              </w:rPr>
            </w:pPr>
            <w:r w:rsidRPr="002F5D51">
              <w:rPr>
                <w:bCs/>
                <w:w w:val="105"/>
                <w:sz w:val="24"/>
                <w:szCs w:val="24"/>
              </w:rPr>
              <w:t>大</w:t>
            </w:r>
            <w:r w:rsidRPr="002F5D51">
              <w:rPr>
                <w:bCs/>
                <w:w w:val="105"/>
                <w:sz w:val="24"/>
                <w:szCs w:val="24"/>
              </w:rPr>
              <w:t>学生恋爱</w:t>
            </w:r>
            <w:r w:rsidRPr="002F5D51">
              <w:rPr>
                <w:bCs/>
                <w:w w:val="105"/>
                <w:sz w:val="24"/>
                <w:szCs w:val="24"/>
              </w:rPr>
              <w:t>心理</w:t>
            </w:r>
          </w:p>
        </w:tc>
        <w:tc>
          <w:tcPr>
            <w:tcW w:w="2334" w:type="dxa"/>
          </w:tcPr>
          <w:p w14:paraId="6B3FDEBB" w14:textId="77777777" w:rsidR="00F059B9" w:rsidRDefault="00041A98">
            <w:pPr>
              <w:pStyle w:val="TableParagraph"/>
              <w:spacing w:before="172"/>
              <w:ind w:left="417" w:right="411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单元教学学时</w:t>
            </w:r>
          </w:p>
        </w:tc>
        <w:tc>
          <w:tcPr>
            <w:tcW w:w="4018" w:type="dxa"/>
            <w:gridSpan w:val="3"/>
          </w:tcPr>
          <w:p w14:paraId="0C509057" w14:textId="77777777" w:rsidR="00F059B9" w:rsidRDefault="00F059B9">
            <w:pPr>
              <w:pStyle w:val="TableParagraph"/>
              <w:spacing w:before="2"/>
              <w:rPr>
                <w:rFonts w:ascii="黑体"/>
                <w:b/>
                <w:sz w:val="15"/>
              </w:rPr>
            </w:pPr>
          </w:p>
          <w:p w14:paraId="09BE1C5F" w14:textId="189A54AF" w:rsidR="00F059B9" w:rsidRDefault="00F059B9">
            <w:pPr>
              <w:pStyle w:val="TableParagraph"/>
              <w:ind w:left="1689" w:right="1678"/>
              <w:jc w:val="center"/>
              <w:rPr>
                <w:sz w:val="20"/>
              </w:rPr>
            </w:pPr>
          </w:p>
        </w:tc>
      </w:tr>
      <w:tr w:rsidR="00F059B9" w14:paraId="477BA92B" w14:textId="77777777">
        <w:trPr>
          <w:trHeight w:val="306"/>
        </w:trPr>
        <w:tc>
          <w:tcPr>
            <w:tcW w:w="1174" w:type="dxa"/>
            <w:gridSpan w:val="2"/>
          </w:tcPr>
          <w:p w14:paraId="577CB50E" w14:textId="77777777" w:rsidR="00F059B9" w:rsidRDefault="00041A98">
            <w:pPr>
              <w:pStyle w:val="TableParagraph"/>
              <w:spacing w:before="6" w:line="281" w:lineRule="exact"/>
              <w:ind w:left="11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授课班级</w:t>
            </w:r>
          </w:p>
        </w:tc>
        <w:tc>
          <w:tcPr>
            <w:tcW w:w="1275" w:type="dxa"/>
            <w:gridSpan w:val="2"/>
          </w:tcPr>
          <w:p w14:paraId="663ACE5F" w14:textId="5ABFAF5D" w:rsidR="00F059B9" w:rsidRDefault="00F059B9">
            <w:pPr>
              <w:pStyle w:val="TableParagraph"/>
              <w:spacing w:before="29"/>
              <w:ind w:left="110"/>
              <w:rPr>
                <w:rFonts w:hint="eastAsia"/>
                <w:sz w:val="20"/>
              </w:rPr>
            </w:pPr>
          </w:p>
        </w:tc>
        <w:tc>
          <w:tcPr>
            <w:tcW w:w="1174" w:type="dxa"/>
          </w:tcPr>
          <w:p w14:paraId="790C0F1D" w14:textId="77777777" w:rsidR="00F059B9" w:rsidRDefault="00041A98">
            <w:pPr>
              <w:pStyle w:val="TableParagraph"/>
              <w:spacing w:before="6" w:line="281" w:lineRule="exact"/>
              <w:ind w:left="11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上课周次</w:t>
            </w:r>
          </w:p>
        </w:tc>
        <w:tc>
          <w:tcPr>
            <w:tcW w:w="2334" w:type="dxa"/>
          </w:tcPr>
          <w:p w14:paraId="5EACCE5C" w14:textId="67E04D91" w:rsidR="00F059B9" w:rsidRDefault="00F059B9">
            <w:pPr>
              <w:pStyle w:val="TableParagraph"/>
              <w:spacing w:before="6" w:line="281" w:lineRule="exact"/>
              <w:ind w:left="417" w:right="401"/>
              <w:jc w:val="center"/>
              <w:rPr>
                <w:rFonts w:ascii="黑体" w:eastAsia="黑体"/>
                <w:b/>
                <w:sz w:val="23"/>
              </w:rPr>
            </w:pPr>
          </w:p>
        </w:tc>
        <w:tc>
          <w:tcPr>
            <w:tcW w:w="1094" w:type="dxa"/>
          </w:tcPr>
          <w:p w14:paraId="26757EF5" w14:textId="77777777" w:rsidR="00F059B9" w:rsidRDefault="00041A98">
            <w:pPr>
              <w:pStyle w:val="TableParagraph"/>
              <w:spacing w:before="6" w:line="281" w:lineRule="exact"/>
              <w:ind w:left="104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上课地点</w:t>
            </w:r>
          </w:p>
        </w:tc>
        <w:tc>
          <w:tcPr>
            <w:tcW w:w="2924" w:type="dxa"/>
            <w:gridSpan w:val="2"/>
          </w:tcPr>
          <w:p w14:paraId="04944730" w14:textId="02A3E9F4" w:rsidR="00F059B9" w:rsidRDefault="00F059B9">
            <w:pPr>
              <w:pStyle w:val="TableParagraph"/>
              <w:spacing w:before="29"/>
              <w:ind w:left="112"/>
              <w:rPr>
                <w:rFonts w:hint="eastAsia"/>
                <w:sz w:val="20"/>
              </w:rPr>
            </w:pPr>
          </w:p>
        </w:tc>
      </w:tr>
      <w:tr w:rsidR="00F059B9" w14:paraId="556C8CF3" w14:textId="77777777">
        <w:trPr>
          <w:trHeight w:val="940"/>
        </w:trPr>
        <w:tc>
          <w:tcPr>
            <w:tcW w:w="1174" w:type="dxa"/>
            <w:gridSpan w:val="2"/>
          </w:tcPr>
          <w:p w14:paraId="6E15C151" w14:textId="77777777" w:rsidR="00F059B9" w:rsidRDefault="00041A98">
            <w:pPr>
              <w:pStyle w:val="TableParagraph"/>
              <w:spacing w:before="171" w:line="292" w:lineRule="auto"/>
              <w:ind w:left="348" w:right="324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教学目标</w:t>
            </w:r>
          </w:p>
        </w:tc>
        <w:tc>
          <w:tcPr>
            <w:tcW w:w="8801" w:type="dxa"/>
            <w:gridSpan w:val="7"/>
          </w:tcPr>
          <w:p w14:paraId="53A63371" w14:textId="77777777" w:rsidR="00F059B9" w:rsidRPr="009C2F66" w:rsidRDefault="00041A98">
            <w:pPr>
              <w:pStyle w:val="TableParagraph"/>
              <w:spacing w:before="36"/>
              <w:ind w:left="110"/>
              <w:rPr>
                <w:sz w:val="21"/>
                <w:szCs w:val="24"/>
              </w:rPr>
            </w:pPr>
            <w:r>
              <w:rPr>
                <w:sz w:val="20"/>
              </w:rPr>
              <w:t>1</w:t>
            </w:r>
            <w:r w:rsidRPr="009C2F66">
              <w:rPr>
                <w:sz w:val="21"/>
                <w:szCs w:val="24"/>
              </w:rPr>
              <w:t>、复习巩固网络自主学习相关内容；</w:t>
            </w:r>
          </w:p>
          <w:p w14:paraId="2A104900" w14:textId="77777777" w:rsidR="00F059B9" w:rsidRPr="009C2F66" w:rsidRDefault="00041A98">
            <w:pPr>
              <w:pStyle w:val="TableParagraph"/>
              <w:spacing w:before="53"/>
              <w:ind w:left="110"/>
              <w:rPr>
                <w:rFonts w:ascii="Times New Roman" w:eastAsia="Times New Roman"/>
                <w:sz w:val="21"/>
                <w:szCs w:val="24"/>
              </w:rPr>
            </w:pPr>
            <w:r w:rsidRPr="009C2F66">
              <w:rPr>
                <w:sz w:val="21"/>
                <w:szCs w:val="24"/>
              </w:rPr>
              <w:t>2</w:t>
            </w:r>
            <w:r w:rsidRPr="009C2F66">
              <w:rPr>
                <w:sz w:val="21"/>
                <w:szCs w:val="24"/>
              </w:rPr>
              <w:t>、了解和觉察自己的爱情观</w:t>
            </w:r>
            <w:r w:rsidRPr="009C2F66">
              <w:rPr>
                <w:rFonts w:ascii="Times New Roman" w:eastAsia="Times New Roman"/>
                <w:sz w:val="21"/>
                <w:szCs w:val="24"/>
              </w:rPr>
              <w:t>;</w:t>
            </w:r>
          </w:p>
          <w:p w14:paraId="4DCD3B66" w14:textId="77777777" w:rsidR="00F059B9" w:rsidRDefault="00041A98">
            <w:pPr>
              <w:pStyle w:val="TableParagraph"/>
              <w:spacing w:before="54"/>
              <w:ind w:left="110"/>
              <w:rPr>
                <w:sz w:val="20"/>
              </w:rPr>
            </w:pPr>
            <w:r w:rsidRPr="009C2F66">
              <w:rPr>
                <w:sz w:val="21"/>
                <w:szCs w:val="24"/>
              </w:rPr>
              <w:t>3</w:t>
            </w:r>
            <w:r w:rsidRPr="009C2F66">
              <w:rPr>
                <w:sz w:val="21"/>
                <w:szCs w:val="24"/>
              </w:rPr>
              <w:t>、了解恋爱特点，学会处理恋爱与性关系；</w:t>
            </w:r>
          </w:p>
        </w:tc>
      </w:tr>
      <w:tr w:rsidR="00F059B9" w14:paraId="7E530773" w14:textId="77777777">
        <w:trPr>
          <w:trHeight w:val="623"/>
        </w:trPr>
        <w:tc>
          <w:tcPr>
            <w:tcW w:w="1174" w:type="dxa"/>
            <w:gridSpan w:val="2"/>
          </w:tcPr>
          <w:p w14:paraId="40681866" w14:textId="77777777" w:rsidR="00F059B9" w:rsidRDefault="00041A98">
            <w:pPr>
              <w:pStyle w:val="TableParagraph"/>
              <w:spacing w:before="164"/>
              <w:ind w:left="67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重点难点</w:t>
            </w:r>
          </w:p>
        </w:tc>
        <w:tc>
          <w:tcPr>
            <w:tcW w:w="8801" w:type="dxa"/>
            <w:gridSpan w:val="7"/>
          </w:tcPr>
          <w:p w14:paraId="747CDDE3" w14:textId="77777777" w:rsidR="00F059B9" w:rsidRDefault="00041A98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b/>
                <w:sz w:val="20"/>
              </w:rPr>
              <w:t>重点：</w:t>
            </w:r>
            <w:r w:rsidRPr="009C2F66">
              <w:rPr>
                <w:sz w:val="21"/>
                <w:szCs w:val="28"/>
              </w:rPr>
              <w:t>正确处理恋爱与性关系</w:t>
            </w:r>
          </w:p>
          <w:p w14:paraId="75594FB0" w14:textId="77777777" w:rsidR="00F059B9" w:rsidRDefault="00041A98"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b/>
                <w:sz w:val="20"/>
              </w:rPr>
              <w:t>难点：</w:t>
            </w:r>
            <w:r w:rsidRPr="009C2F66">
              <w:rPr>
                <w:sz w:val="21"/>
                <w:szCs w:val="28"/>
              </w:rPr>
              <w:t>学会与异性适当处理恋爱关系</w:t>
            </w:r>
          </w:p>
        </w:tc>
      </w:tr>
      <w:tr w:rsidR="00F059B9" w14:paraId="4F77669D" w14:textId="77777777">
        <w:trPr>
          <w:trHeight w:val="638"/>
        </w:trPr>
        <w:tc>
          <w:tcPr>
            <w:tcW w:w="468" w:type="dxa"/>
            <w:vMerge w:val="restart"/>
          </w:tcPr>
          <w:p w14:paraId="5251B200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23268125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17352570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CE9E79E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4677F7F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719328F0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5967E6B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97C92D4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B19C58D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6BC99B3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1C613C06" w14:textId="77777777" w:rsidR="00F059B9" w:rsidRDefault="00F059B9">
            <w:pPr>
              <w:pStyle w:val="TableParagraph"/>
              <w:spacing w:before="12"/>
              <w:rPr>
                <w:rFonts w:ascii="黑体"/>
                <w:b/>
                <w:sz w:val="35"/>
              </w:rPr>
            </w:pPr>
          </w:p>
          <w:p w14:paraId="59487D68" w14:textId="77777777" w:rsidR="00F059B9" w:rsidRDefault="00041A98">
            <w:pPr>
              <w:pStyle w:val="TableParagraph"/>
              <w:spacing w:line="254" w:lineRule="auto"/>
              <w:ind w:left="117" w:right="102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教学活动设计</w:t>
            </w:r>
          </w:p>
        </w:tc>
        <w:tc>
          <w:tcPr>
            <w:tcW w:w="1059" w:type="dxa"/>
            <w:gridSpan w:val="2"/>
          </w:tcPr>
          <w:p w14:paraId="4CFFE6B5" w14:textId="77777777" w:rsidR="00F059B9" w:rsidRDefault="00041A98">
            <w:pPr>
              <w:pStyle w:val="TableParagraph"/>
              <w:spacing w:before="172"/>
              <w:ind w:left="29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步骤</w:t>
            </w:r>
          </w:p>
        </w:tc>
        <w:tc>
          <w:tcPr>
            <w:tcW w:w="2096" w:type="dxa"/>
            <w:gridSpan w:val="2"/>
          </w:tcPr>
          <w:p w14:paraId="10428520" w14:textId="77777777" w:rsidR="00F059B9" w:rsidRDefault="00041A98">
            <w:pPr>
              <w:pStyle w:val="TableParagraph"/>
              <w:spacing w:before="172"/>
              <w:ind w:left="564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教学内容</w:t>
            </w:r>
          </w:p>
        </w:tc>
        <w:tc>
          <w:tcPr>
            <w:tcW w:w="5668" w:type="dxa"/>
            <w:gridSpan w:val="3"/>
          </w:tcPr>
          <w:p w14:paraId="62F9C828" w14:textId="77777777" w:rsidR="00F059B9" w:rsidRDefault="00041A98">
            <w:pPr>
              <w:pStyle w:val="TableParagraph"/>
              <w:spacing w:before="172"/>
              <w:ind w:left="2329" w:right="2319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师生活动</w:t>
            </w:r>
          </w:p>
        </w:tc>
        <w:tc>
          <w:tcPr>
            <w:tcW w:w="684" w:type="dxa"/>
          </w:tcPr>
          <w:p w14:paraId="238094D4" w14:textId="77777777" w:rsidR="00F059B9" w:rsidRDefault="00041A98">
            <w:pPr>
              <w:pStyle w:val="TableParagraph"/>
              <w:spacing w:before="28"/>
              <w:ind w:left="105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pacing w:val="7"/>
                <w:sz w:val="23"/>
              </w:rPr>
              <w:t>时间</w:t>
            </w:r>
          </w:p>
          <w:p w14:paraId="16DA4AE1" w14:textId="77777777" w:rsidR="00F059B9" w:rsidRDefault="00041A98">
            <w:pPr>
              <w:pStyle w:val="TableParagraph"/>
              <w:spacing w:before="29" w:line="266" w:lineRule="exact"/>
              <w:ind w:left="105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pacing w:val="7"/>
                <w:sz w:val="23"/>
              </w:rPr>
              <w:t>安排</w:t>
            </w:r>
          </w:p>
        </w:tc>
      </w:tr>
      <w:tr w:rsidR="00F059B9" w14:paraId="4589C838" w14:textId="77777777">
        <w:trPr>
          <w:trHeight w:val="623"/>
        </w:trPr>
        <w:tc>
          <w:tcPr>
            <w:tcW w:w="468" w:type="dxa"/>
            <w:vMerge/>
            <w:tcBorders>
              <w:top w:val="nil"/>
            </w:tcBorders>
          </w:tcPr>
          <w:p w14:paraId="32A87CD0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04C900FF" w14:textId="77777777" w:rsidR="00F059B9" w:rsidRDefault="00041A9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rFonts w:ascii="黑体" w:eastAsia="黑体" w:hint="eastAsia"/>
                <w:spacing w:val="-15"/>
                <w:sz w:val="23"/>
              </w:rPr>
              <w:t>一、</w:t>
            </w:r>
            <w:r>
              <w:rPr>
                <w:sz w:val="20"/>
              </w:rPr>
              <w:t>MOOC</w:t>
            </w:r>
          </w:p>
          <w:p w14:paraId="2E37EA6A" w14:textId="77777777" w:rsidR="00F059B9" w:rsidRDefault="00041A98">
            <w:pPr>
              <w:pStyle w:val="TableParagraph"/>
              <w:spacing w:before="45"/>
              <w:ind w:left="132"/>
              <w:rPr>
                <w:sz w:val="20"/>
              </w:rPr>
            </w:pPr>
            <w:r>
              <w:rPr>
                <w:sz w:val="20"/>
              </w:rPr>
              <w:t>学习检测</w:t>
            </w:r>
          </w:p>
        </w:tc>
        <w:tc>
          <w:tcPr>
            <w:tcW w:w="2096" w:type="dxa"/>
            <w:gridSpan w:val="2"/>
          </w:tcPr>
          <w:p w14:paraId="3228ABB1" w14:textId="77777777" w:rsidR="00F059B9" w:rsidRDefault="00F059B9">
            <w:pPr>
              <w:pStyle w:val="TableParagraph"/>
              <w:spacing w:before="2"/>
              <w:rPr>
                <w:rFonts w:ascii="黑体"/>
                <w:b/>
                <w:sz w:val="17"/>
              </w:rPr>
            </w:pPr>
          </w:p>
          <w:p w14:paraId="5D4F6E34" w14:textId="77777777" w:rsidR="00F059B9" w:rsidRDefault="00041A98">
            <w:pPr>
              <w:pStyle w:val="TableParagraph"/>
              <w:ind w:left="521"/>
              <w:rPr>
                <w:sz w:val="21"/>
              </w:rPr>
            </w:pPr>
            <w:proofErr w:type="gramStart"/>
            <w:r>
              <w:rPr>
                <w:sz w:val="21"/>
              </w:rPr>
              <w:t>书面小测试</w:t>
            </w:r>
            <w:proofErr w:type="gramEnd"/>
          </w:p>
        </w:tc>
        <w:tc>
          <w:tcPr>
            <w:tcW w:w="5668" w:type="dxa"/>
            <w:gridSpan w:val="3"/>
          </w:tcPr>
          <w:p w14:paraId="4B43B6FA" w14:textId="77777777" w:rsidR="00F059B9" w:rsidRDefault="00041A98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before="48"/>
              <w:rPr>
                <w:sz w:val="21"/>
              </w:rPr>
            </w:pPr>
            <w:r>
              <w:rPr>
                <w:sz w:val="21"/>
              </w:rPr>
              <w:t>书面测试（客观题）</w:t>
            </w:r>
          </w:p>
          <w:p w14:paraId="7FCF78D9" w14:textId="77777777" w:rsidR="00F059B9" w:rsidRDefault="00041A98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before="11"/>
              <w:rPr>
                <w:sz w:val="21"/>
              </w:rPr>
            </w:pPr>
            <w:r>
              <w:rPr>
                <w:sz w:val="21"/>
              </w:rPr>
              <w:t>作业互评</w:t>
            </w:r>
          </w:p>
        </w:tc>
        <w:tc>
          <w:tcPr>
            <w:tcW w:w="684" w:type="dxa"/>
          </w:tcPr>
          <w:p w14:paraId="555C097A" w14:textId="77777777" w:rsidR="00F059B9" w:rsidRDefault="00F059B9">
            <w:pPr>
              <w:pStyle w:val="TableParagraph"/>
              <w:spacing w:before="2"/>
              <w:rPr>
                <w:rFonts w:ascii="黑体"/>
                <w:b/>
                <w:sz w:val="15"/>
              </w:rPr>
            </w:pPr>
          </w:p>
          <w:p w14:paraId="46E475D8" w14:textId="77777777" w:rsidR="00F059B9" w:rsidRDefault="00041A98">
            <w:pPr>
              <w:pStyle w:val="TableParagraph"/>
              <w:ind w:left="12"/>
              <w:jc w:val="center"/>
              <w:rPr>
                <w:rFonts w:ascii="黑体" w:eastAsia="黑体"/>
                <w:b/>
                <w:sz w:val="20"/>
              </w:rPr>
            </w:pPr>
            <w:r>
              <w:rPr>
                <w:rFonts w:ascii="黑体" w:eastAsia="黑体" w:hint="eastAsia"/>
                <w:b/>
                <w:sz w:val="20"/>
              </w:rPr>
              <w:t>10</w:t>
            </w:r>
            <w:r>
              <w:rPr>
                <w:rFonts w:ascii="黑体" w:eastAsia="黑体" w:hint="eastAsia"/>
                <w:b/>
                <w:spacing w:val="-33"/>
                <w:sz w:val="20"/>
              </w:rPr>
              <w:t xml:space="preserve"> </w:t>
            </w:r>
            <w:r>
              <w:rPr>
                <w:rFonts w:ascii="黑体" w:eastAsia="黑体" w:hint="eastAsia"/>
                <w:b/>
                <w:spacing w:val="-33"/>
                <w:sz w:val="20"/>
              </w:rPr>
              <w:t>分钟</w:t>
            </w:r>
          </w:p>
        </w:tc>
      </w:tr>
      <w:tr w:rsidR="00F059B9" w14:paraId="4BB098E0" w14:textId="77777777">
        <w:trPr>
          <w:trHeight w:val="559"/>
        </w:trPr>
        <w:tc>
          <w:tcPr>
            <w:tcW w:w="468" w:type="dxa"/>
            <w:vMerge/>
            <w:tcBorders>
              <w:top w:val="nil"/>
            </w:tcBorders>
          </w:tcPr>
          <w:p w14:paraId="51D2E3A2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2273AF25" w14:textId="77777777" w:rsidR="00F059B9" w:rsidRDefault="00041A98">
            <w:pPr>
              <w:pStyle w:val="TableParagraph"/>
              <w:spacing w:before="136"/>
              <w:ind w:left="110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pacing w:val="-28"/>
                <w:w w:val="105"/>
                <w:sz w:val="23"/>
              </w:rPr>
              <w:t>二、分享</w:t>
            </w:r>
          </w:p>
        </w:tc>
        <w:tc>
          <w:tcPr>
            <w:tcW w:w="2096" w:type="dxa"/>
            <w:gridSpan w:val="2"/>
          </w:tcPr>
          <w:p w14:paraId="4B12EA7E" w14:textId="77777777" w:rsidR="00F059B9" w:rsidRDefault="00F059B9">
            <w:pPr>
              <w:pStyle w:val="TableParagraph"/>
              <w:rPr>
                <w:rFonts w:ascii="黑体"/>
                <w:b/>
                <w:sz w:val="15"/>
              </w:rPr>
            </w:pPr>
          </w:p>
          <w:p w14:paraId="2FBACBA0" w14:textId="77777777" w:rsidR="00F059B9" w:rsidRDefault="00041A98">
            <w:pPr>
              <w:pStyle w:val="TableParagraph"/>
              <w:ind w:left="391"/>
              <w:rPr>
                <w:sz w:val="21"/>
              </w:rPr>
            </w:pPr>
            <w:r>
              <w:rPr>
                <w:sz w:val="21"/>
              </w:rPr>
              <w:t xml:space="preserve">MOOc </w:t>
            </w:r>
            <w:r>
              <w:rPr>
                <w:sz w:val="21"/>
              </w:rPr>
              <w:t>学习交流</w:t>
            </w:r>
          </w:p>
        </w:tc>
        <w:tc>
          <w:tcPr>
            <w:tcW w:w="5668" w:type="dxa"/>
            <w:gridSpan w:val="3"/>
          </w:tcPr>
          <w:p w14:paraId="2C228986" w14:textId="77777777" w:rsidR="00F059B9" w:rsidRDefault="00041A9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2"/>
              <w:ind w:hanging="317"/>
              <w:rPr>
                <w:sz w:val="21"/>
              </w:rPr>
            </w:pPr>
            <w:r>
              <w:rPr>
                <w:sz w:val="21"/>
              </w:rPr>
              <w:t>小组成员交流学习体会、收获</w:t>
            </w:r>
          </w:p>
          <w:p w14:paraId="4402AFB3" w14:textId="77777777" w:rsidR="00F059B9" w:rsidRDefault="00041A9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2" w:line="246" w:lineRule="exact"/>
              <w:ind w:hanging="317"/>
              <w:rPr>
                <w:sz w:val="21"/>
              </w:rPr>
            </w:pPr>
            <w:r>
              <w:rPr>
                <w:sz w:val="21"/>
              </w:rPr>
              <w:t>老师回答学生学习疑惑</w:t>
            </w:r>
          </w:p>
        </w:tc>
        <w:tc>
          <w:tcPr>
            <w:tcW w:w="684" w:type="dxa"/>
          </w:tcPr>
          <w:p w14:paraId="361B2D96" w14:textId="77777777" w:rsidR="00F059B9" w:rsidRDefault="00041A98">
            <w:pPr>
              <w:pStyle w:val="TableParagraph"/>
              <w:spacing w:before="156"/>
              <w:ind w:left="27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1</w:t>
            </w:r>
            <w:r>
              <w:rPr>
                <w:rFonts w:ascii="黑体" w:eastAsia="黑体" w:hint="eastAsia"/>
                <w:b/>
                <w:w w:val="95"/>
                <w:sz w:val="20"/>
              </w:rPr>
              <w:t>0</w:t>
            </w:r>
            <w:r>
              <w:rPr>
                <w:rFonts w:ascii="黑体" w:eastAsia="黑体" w:hint="eastAsia"/>
                <w:b/>
                <w:spacing w:val="-71"/>
                <w:w w:val="95"/>
                <w:sz w:val="20"/>
              </w:rPr>
              <w:t xml:space="preserve"> </w:t>
            </w:r>
            <w:r>
              <w:rPr>
                <w:rFonts w:ascii="黑体" w:eastAsia="黑体" w:hint="eastAsia"/>
                <w:b/>
                <w:w w:val="95"/>
                <w:sz w:val="21"/>
              </w:rPr>
              <w:t>分钟</w:t>
            </w:r>
          </w:p>
        </w:tc>
      </w:tr>
      <w:tr w:rsidR="00F059B9" w14:paraId="61979C7A" w14:textId="77777777">
        <w:trPr>
          <w:trHeight w:val="1401"/>
        </w:trPr>
        <w:tc>
          <w:tcPr>
            <w:tcW w:w="468" w:type="dxa"/>
            <w:vMerge/>
            <w:tcBorders>
              <w:top w:val="nil"/>
            </w:tcBorders>
          </w:tcPr>
          <w:p w14:paraId="50E5AADB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15D87977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2CB87EE8" w14:textId="77777777" w:rsidR="00F059B9" w:rsidRDefault="00F059B9">
            <w:pPr>
              <w:pStyle w:val="TableParagraph"/>
              <w:spacing w:before="2"/>
              <w:rPr>
                <w:rFonts w:ascii="黑体"/>
                <w:b/>
                <w:sz w:val="19"/>
              </w:rPr>
            </w:pPr>
          </w:p>
          <w:p w14:paraId="3CE9585B" w14:textId="77777777" w:rsidR="00F059B9" w:rsidRDefault="00041A98">
            <w:pPr>
              <w:pStyle w:val="TableParagraph"/>
              <w:spacing w:before="1"/>
              <w:ind w:left="110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pacing w:val="-28"/>
                <w:w w:val="105"/>
                <w:sz w:val="23"/>
              </w:rPr>
              <w:t>三、热身</w:t>
            </w:r>
          </w:p>
        </w:tc>
        <w:tc>
          <w:tcPr>
            <w:tcW w:w="2096" w:type="dxa"/>
            <w:gridSpan w:val="2"/>
          </w:tcPr>
          <w:p w14:paraId="5EEF7F3C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4F11B62" w14:textId="77777777" w:rsidR="00F059B9" w:rsidRDefault="00F059B9">
            <w:pPr>
              <w:pStyle w:val="TableParagraph"/>
              <w:spacing w:before="7"/>
              <w:rPr>
                <w:rFonts w:ascii="黑体"/>
                <w:b/>
                <w:sz w:val="27"/>
              </w:rPr>
            </w:pPr>
          </w:p>
          <w:p w14:paraId="50B4385F" w14:textId="77777777" w:rsidR="00F059B9" w:rsidRDefault="00041A98">
            <w:pPr>
              <w:pStyle w:val="TableParagraph"/>
              <w:ind w:left="312"/>
              <w:rPr>
                <w:sz w:val="21"/>
              </w:rPr>
            </w:pPr>
            <w:r>
              <w:rPr>
                <w:sz w:val="21"/>
              </w:rPr>
              <w:t>热身活动及分组</w:t>
            </w:r>
          </w:p>
        </w:tc>
        <w:tc>
          <w:tcPr>
            <w:tcW w:w="5668" w:type="dxa"/>
            <w:gridSpan w:val="3"/>
          </w:tcPr>
          <w:p w14:paraId="2CE37013" w14:textId="77777777" w:rsidR="00F059B9" w:rsidRDefault="00041A98">
            <w:pPr>
              <w:pStyle w:val="TableParagraph"/>
              <w:spacing w:before="19" w:line="244" w:lineRule="auto"/>
              <w:ind w:left="111" w:right="3557"/>
              <w:rPr>
                <w:sz w:val="21"/>
              </w:rPr>
            </w:pPr>
            <w:r>
              <w:rPr>
                <w:sz w:val="21"/>
              </w:rPr>
              <w:t xml:space="preserve">1. </w:t>
            </w:r>
            <w:r>
              <w:rPr>
                <w:sz w:val="21"/>
              </w:rPr>
              <w:t>幸福拍手歌。</w:t>
            </w:r>
            <w:r>
              <w:rPr>
                <w:sz w:val="21"/>
              </w:rPr>
              <w:t>2</w:t>
            </w:r>
            <w:r>
              <w:rPr>
                <w:sz w:val="21"/>
              </w:rPr>
              <w:t>．大风吹，同质分组</w:t>
            </w:r>
          </w:p>
          <w:p w14:paraId="2C4F6165" w14:textId="77777777" w:rsidR="00F059B9" w:rsidRDefault="00041A98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主要内容：大风吹，里面有恋爱的风，然后有恋爱经验的分</w:t>
            </w:r>
            <w:r w:rsidRPr="001B0913">
              <w:rPr>
                <w:sz w:val="21"/>
              </w:rPr>
              <w:t xml:space="preserve"> </w:t>
            </w:r>
            <w:r>
              <w:rPr>
                <w:sz w:val="21"/>
              </w:rPr>
              <w:t>成组，没有恋爱经验的分成组</w:t>
            </w:r>
          </w:p>
          <w:p w14:paraId="7C582705" w14:textId="77777777" w:rsidR="00F059B9" w:rsidRDefault="00041A98">
            <w:pPr>
              <w:pStyle w:val="TableParagraph"/>
              <w:spacing w:before="2" w:line="246" w:lineRule="exact"/>
              <w:ind w:left="11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>小组成员相互认识</w:t>
            </w:r>
          </w:p>
        </w:tc>
        <w:tc>
          <w:tcPr>
            <w:tcW w:w="684" w:type="dxa"/>
          </w:tcPr>
          <w:p w14:paraId="5CDDE805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481AF5BC" w14:textId="77777777" w:rsidR="00F059B9" w:rsidRDefault="00F059B9">
            <w:pPr>
              <w:pStyle w:val="TableParagraph"/>
              <w:spacing w:before="10"/>
              <w:rPr>
                <w:rFonts w:ascii="黑体"/>
                <w:b/>
                <w:sz w:val="24"/>
              </w:rPr>
            </w:pPr>
          </w:p>
          <w:p w14:paraId="4D52190B" w14:textId="77777777" w:rsidR="00F059B9" w:rsidRDefault="00041A98">
            <w:pPr>
              <w:pStyle w:val="TableParagraph"/>
              <w:ind w:left="19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10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 xml:space="preserve"> 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>分钟</w:t>
            </w:r>
          </w:p>
        </w:tc>
      </w:tr>
      <w:tr w:rsidR="00F059B9" w14:paraId="27D744C1" w14:textId="77777777">
        <w:trPr>
          <w:trHeight w:val="1682"/>
        </w:trPr>
        <w:tc>
          <w:tcPr>
            <w:tcW w:w="468" w:type="dxa"/>
            <w:vMerge/>
            <w:tcBorders>
              <w:top w:val="nil"/>
            </w:tcBorders>
          </w:tcPr>
          <w:p w14:paraId="105ADA3A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vMerge w:val="restart"/>
          </w:tcPr>
          <w:p w14:paraId="087297C0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2F344877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03CCBB0D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0308F94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420100E6" w14:textId="77777777" w:rsidR="00F059B9" w:rsidRDefault="00F059B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B8C531E" w14:textId="77777777" w:rsidR="00F059B9" w:rsidRDefault="00F059B9">
            <w:pPr>
              <w:pStyle w:val="TableParagraph"/>
              <w:spacing w:before="7"/>
              <w:rPr>
                <w:rFonts w:ascii="黑体"/>
                <w:b/>
                <w:sz w:val="30"/>
              </w:rPr>
            </w:pPr>
          </w:p>
          <w:p w14:paraId="115D7E64" w14:textId="77777777" w:rsidR="00F059B9" w:rsidRDefault="00041A98">
            <w:pPr>
              <w:pStyle w:val="TableParagraph"/>
              <w:spacing w:line="254" w:lineRule="auto"/>
              <w:ind w:left="71" w:right="55"/>
              <w:jc w:val="center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四、主题</w:t>
            </w:r>
            <w:r>
              <w:rPr>
                <w:rFonts w:ascii="黑体" w:eastAsia="黑体" w:hint="eastAsia"/>
                <w:w w:val="105"/>
                <w:sz w:val="23"/>
              </w:rPr>
              <w:t>体验活动</w:t>
            </w:r>
          </w:p>
        </w:tc>
        <w:tc>
          <w:tcPr>
            <w:tcW w:w="2096" w:type="dxa"/>
            <w:gridSpan w:val="2"/>
          </w:tcPr>
          <w:p w14:paraId="4AC689A9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3D9BEF3D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235BEA5" w14:textId="77777777" w:rsidR="00F059B9" w:rsidRDefault="00F059B9">
            <w:pPr>
              <w:pStyle w:val="TableParagraph"/>
              <w:spacing w:before="3"/>
              <w:rPr>
                <w:rFonts w:ascii="黑体"/>
                <w:b/>
                <w:sz w:val="18"/>
              </w:rPr>
            </w:pPr>
          </w:p>
          <w:p w14:paraId="02DF7E5C" w14:textId="77777777" w:rsidR="00F059B9" w:rsidRDefault="00041A98">
            <w:pPr>
              <w:pStyle w:val="TableParagraph"/>
              <w:ind w:left="312"/>
              <w:rPr>
                <w:sz w:val="21"/>
              </w:rPr>
            </w:pPr>
            <w:r>
              <w:rPr>
                <w:sz w:val="21"/>
              </w:rPr>
              <w:t>我理想中的爱情</w:t>
            </w:r>
          </w:p>
        </w:tc>
        <w:tc>
          <w:tcPr>
            <w:tcW w:w="5668" w:type="dxa"/>
            <w:gridSpan w:val="3"/>
          </w:tcPr>
          <w:p w14:paraId="52FF4EA9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活动目的：帮助成员澄清对爱情的认识，了解影响爱情的</w:t>
            </w:r>
            <w:r w:rsidRPr="001B0913">
              <w:rPr>
                <w:sz w:val="21"/>
              </w:rPr>
              <w:t xml:space="preserve"> </w:t>
            </w:r>
            <w:r>
              <w:rPr>
                <w:sz w:val="21"/>
              </w:rPr>
              <w:t>因素。</w:t>
            </w:r>
          </w:p>
          <w:p w14:paraId="27798EED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>
              <w:rPr>
                <w:sz w:val="21"/>
              </w:rPr>
              <w:t>操作：准备纸笔，引导成员写上自己理想爱情</w:t>
            </w:r>
          </w:p>
          <w:p w14:paraId="7D6CE94B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分享：在活动中，你有什么感受，分享成功走向爱情应具</w:t>
            </w:r>
            <w:r w:rsidRPr="001B0913">
              <w:rPr>
                <w:sz w:val="21"/>
              </w:rPr>
              <w:t xml:space="preserve"> </w:t>
            </w:r>
            <w:r>
              <w:rPr>
                <w:sz w:val="21"/>
              </w:rPr>
              <w:t>备哪些心理条件。</w:t>
            </w:r>
          </w:p>
          <w:p w14:paraId="563EE239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>
              <w:rPr>
                <w:sz w:val="21"/>
              </w:rPr>
              <w:t>小结：男女爱情差异，正确的爱情观</w:t>
            </w:r>
          </w:p>
        </w:tc>
        <w:tc>
          <w:tcPr>
            <w:tcW w:w="684" w:type="dxa"/>
          </w:tcPr>
          <w:p w14:paraId="457987D6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625D027E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5358F3D" w14:textId="77777777" w:rsidR="00F059B9" w:rsidRDefault="00F059B9">
            <w:pPr>
              <w:pStyle w:val="TableParagraph"/>
              <w:rPr>
                <w:rFonts w:ascii="黑体"/>
                <w:b/>
                <w:sz w:val="16"/>
              </w:rPr>
            </w:pPr>
          </w:p>
          <w:p w14:paraId="12C4ED7B" w14:textId="77777777" w:rsidR="00F059B9" w:rsidRDefault="00041A98">
            <w:pPr>
              <w:pStyle w:val="TableParagraph"/>
              <w:ind w:left="19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20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 xml:space="preserve"> 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>分钟</w:t>
            </w:r>
          </w:p>
        </w:tc>
      </w:tr>
      <w:tr w:rsidR="00F059B9" w14:paraId="65BFCC8C" w14:textId="77777777">
        <w:trPr>
          <w:trHeight w:val="840"/>
        </w:trPr>
        <w:tc>
          <w:tcPr>
            <w:tcW w:w="468" w:type="dxa"/>
            <w:vMerge/>
            <w:tcBorders>
              <w:top w:val="nil"/>
            </w:tcBorders>
          </w:tcPr>
          <w:p w14:paraId="08755504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</w:tcBorders>
          </w:tcPr>
          <w:p w14:paraId="184B3713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14:paraId="188C855C" w14:textId="77777777" w:rsidR="00F059B9" w:rsidRDefault="00F059B9">
            <w:pPr>
              <w:pStyle w:val="TableParagraph"/>
              <w:spacing w:before="8"/>
              <w:rPr>
                <w:rFonts w:ascii="黑体"/>
                <w:b/>
                <w:sz w:val="25"/>
              </w:rPr>
            </w:pPr>
          </w:p>
          <w:p w14:paraId="61E4C966" w14:textId="77777777" w:rsidR="00F059B9" w:rsidRDefault="00041A98">
            <w:pPr>
              <w:pStyle w:val="TableParagraph"/>
              <w:ind w:left="521"/>
              <w:rPr>
                <w:sz w:val="21"/>
              </w:rPr>
            </w:pPr>
            <w:r>
              <w:rPr>
                <w:sz w:val="21"/>
              </w:rPr>
              <w:t>请求与拒绝</w:t>
            </w:r>
          </w:p>
        </w:tc>
        <w:tc>
          <w:tcPr>
            <w:tcW w:w="5668" w:type="dxa"/>
            <w:gridSpan w:val="3"/>
          </w:tcPr>
          <w:p w14:paraId="210F49FD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>
              <w:rPr>
                <w:sz w:val="21"/>
              </w:rPr>
              <w:t>目标：帮助成员掌握恋爱中的相关技巧</w:t>
            </w:r>
          </w:p>
          <w:p w14:paraId="62963305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操作：相互表演，一人大声对方表达爱意，请求对方成为</w:t>
            </w:r>
            <w:r w:rsidRPr="001B0913">
              <w:rPr>
                <w:sz w:val="21"/>
              </w:rPr>
              <w:t xml:space="preserve"> </w:t>
            </w:r>
            <w:r>
              <w:rPr>
                <w:sz w:val="21"/>
              </w:rPr>
              <w:t>其恋人。另一方要予以拒绝，要求目视。互换。</w:t>
            </w:r>
          </w:p>
        </w:tc>
        <w:tc>
          <w:tcPr>
            <w:tcW w:w="684" w:type="dxa"/>
          </w:tcPr>
          <w:p w14:paraId="373024ED" w14:textId="77777777" w:rsidR="00F059B9" w:rsidRDefault="00F059B9">
            <w:pPr>
              <w:pStyle w:val="TableParagraph"/>
              <w:spacing w:before="10"/>
              <w:rPr>
                <w:rFonts w:ascii="黑体"/>
                <w:b/>
              </w:rPr>
            </w:pPr>
          </w:p>
          <w:p w14:paraId="4D057755" w14:textId="77777777" w:rsidR="00F059B9" w:rsidRDefault="00041A98">
            <w:pPr>
              <w:pStyle w:val="TableParagraph"/>
              <w:ind w:left="19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10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 xml:space="preserve"> 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>分钟</w:t>
            </w:r>
          </w:p>
        </w:tc>
      </w:tr>
      <w:tr w:rsidR="00F059B9" w14:paraId="6558ACC6" w14:textId="77777777">
        <w:trPr>
          <w:trHeight w:val="2236"/>
        </w:trPr>
        <w:tc>
          <w:tcPr>
            <w:tcW w:w="468" w:type="dxa"/>
            <w:vMerge/>
            <w:tcBorders>
              <w:top w:val="nil"/>
            </w:tcBorders>
          </w:tcPr>
          <w:p w14:paraId="0A16FA71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</w:tcBorders>
          </w:tcPr>
          <w:p w14:paraId="2E9283E3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14:paraId="45DA7634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68F58174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D7433CE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5DF4388E" w14:textId="77777777" w:rsidR="00F059B9" w:rsidRDefault="00F059B9">
            <w:pPr>
              <w:pStyle w:val="TableParagraph"/>
              <w:spacing w:before="1"/>
              <w:rPr>
                <w:rFonts w:ascii="黑体"/>
                <w:b/>
                <w:sz w:val="20"/>
              </w:rPr>
            </w:pPr>
          </w:p>
          <w:p w14:paraId="7D2A8DCD" w14:textId="77777777" w:rsidR="00F059B9" w:rsidRDefault="00041A98">
            <w:pPr>
              <w:pStyle w:val="TableParagraph"/>
              <w:ind w:left="420"/>
              <w:rPr>
                <w:sz w:val="21"/>
              </w:rPr>
            </w:pPr>
            <w:r>
              <w:rPr>
                <w:sz w:val="21"/>
              </w:rPr>
              <w:t>你比以前快乐</w:t>
            </w:r>
          </w:p>
        </w:tc>
        <w:tc>
          <w:tcPr>
            <w:tcW w:w="5668" w:type="dxa"/>
            <w:gridSpan w:val="3"/>
          </w:tcPr>
          <w:p w14:paraId="648EF917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目的：协助成员学会面对处理失恋困扰，学会有效解决失</w:t>
            </w:r>
          </w:p>
          <w:p w14:paraId="5BF6DEDD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>
              <w:rPr>
                <w:sz w:val="21"/>
              </w:rPr>
              <w:t>恋问题的方法，快乐面对未来生活。</w:t>
            </w:r>
          </w:p>
          <w:p w14:paraId="28D0B9A0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操作：围成大圈，角色扮演，两位成员扮演恋人，表演分</w:t>
            </w:r>
            <w:r w:rsidRPr="001B0913">
              <w:rPr>
                <w:sz w:val="21"/>
              </w:rPr>
              <w:t xml:space="preserve"> </w:t>
            </w:r>
            <w:r>
              <w:rPr>
                <w:sz w:val="21"/>
              </w:rPr>
              <w:t>手时的情景。</w:t>
            </w:r>
          </w:p>
          <w:p w14:paraId="6A6DF3D5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讨论：角度扮演中失恋者的表现，处理是否当。讨论处理</w:t>
            </w:r>
            <w:r w:rsidRPr="001B0913">
              <w:rPr>
                <w:sz w:val="21"/>
              </w:rPr>
              <w:t xml:space="preserve"> </w:t>
            </w:r>
            <w:r>
              <w:rPr>
                <w:sz w:val="21"/>
              </w:rPr>
              <w:t>方式。</w:t>
            </w:r>
          </w:p>
          <w:p w14:paraId="173021E0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 w:rsidRPr="001B0913">
              <w:rPr>
                <w:sz w:val="21"/>
              </w:rPr>
              <w:t>小结：正确看待失恋情况，正确处理学生、恋爱与生活，</w:t>
            </w:r>
          </w:p>
          <w:p w14:paraId="2C904CA4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>
              <w:rPr>
                <w:sz w:val="21"/>
              </w:rPr>
              <w:t>合理宣泄。</w:t>
            </w:r>
          </w:p>
        </w:tc>
        <w:tc>
          <w:tcPr>
            <w:tcW w:w="684" w:type="dxa"/>
          </w:tcPr>
          <w:p w14:paraId="36D9073F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3EF7C34B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420BF20E" w14:textId="77777777" w:rsidR="00F059B9" w:rsidRDefault="00F059B9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5F51ECCF" w14:textId="77777777" w:rsidR="00F059B9" w:rsidRDefault="00F059B9">
            <w:pPr>
              <w:pStyle w:val="TableParagraph"/>
              <w:spacing w:before="3"/>
              <w:rPr>
                <w:rFonts w:ascii="黑体"/>
                <w:b/>
                <w:sz w:val="17"/>
              </w:rPr>
            </w:pPr>
          </w:p>
          <w:p w14:paraId="64F6A65A" w14:textId="77777777" w:rsidR="00F059B9" w:rsidRDefault="00041A98">
            <w:pPr>
              <w:pStyle w:val="TableParagraph"/>
              <w:spacing w:before="1"/>
              <w:ind w:left="19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25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 xml:space="preserve"> 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>分钟</w:t>
            </w:r>
          </w:p>
        </w:tc>
      </w:tr>
      <w:tr w:rsidR="00F059B9" w14:paraId="7B38412F" w14:textId="77777777">
        <w:trPr>
          <w:trHeight w:val="457"/>
        </w:trPr>
        <w:tc>
          <w:tcPr>
            <w:tcW w:w="468" w:type="dxa"/>
            <w:vMerge/>
            <w:tcBorders>
              <w:top w:val="nil"/>
            </w:tcBorders>
          </w:tcPr>
          <w:p w14:paraId="15E91F38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vMerge w:val="restart"/>
          </w:tcPr>
          <w:p w14:paraId="2B5F616A" w14:textId="77777777" w:rsidR="00F059B9" w:rsidRDefault="00F059B9">
            <w:pPr>
              <w:pStyle w:val="TableParagraph"/>
              <w:spacing w:before="2"/>
              <w:rPr>
                <w:rFonts w:ascii="黑体"/>
                <w:b/>
                <w:sz w:val="24"/>
              </w:rPr>
            </w:pPr>
          </w:p>
          <w:p w14:paraId="0528F096" w14:textId="77777777" w:rsidR="00F059B9" w:rsidRDefault="00041A98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结束本次课</w:t>
            </w:r>
          </w:p>
        </w:tc>
        <w:tc>
          <w:tcPr>
            <w:tcW w:w="2096" w:type="dxa"/>
            <w:gridSpan w:val="2"/>
          </w:tcPr>
          <w:p w14:paraId="0EA24C23" w14:textId="77777777" w:rsidR="00F059B9" w:rsidRDefault="00041A98">
            <w:pPr>
              <w:pStyle w:val="TableParagraph"/>
              <w:spacing w:before="112"/>
              <w:ind w:left="218"/>
              <w:rPr>
                <w:b/>
                <w:sz w:val="21"/>
              </w:rPr>
            </w:pPr>
            <w:r>
              <w:rPr>
                <w:b/>
                <w:sz w:val="21"/>
              </w:rPr>
              <w:t>课程小结</w:t>
            </w:r>
          </w:p>
        </w:tc>
        <w:tc>
          <w:tcPr>
            <w:tcW w:w="5668" w:type="dxa"/>
            <w:gridSpan w:val="3"/>
          </w:tcPr>
          <w:p w14:paraId="034FA38D" w14:textId="77777777" w:rsidR="00F059B9" w:rsidRDefault="00041A98">
            <w:pPr>
              <w:pStyle w:val="TableParagraph"/>
              <w:spacing w:before="19"/>
              <w:ind w:left="219"/>
              <w:rPr>
                <w:sz w:val="21"/>
              </w:rPr>
            </w:pPr>
            <w:r>
              <w:rPr>
                <w:sz w:val="21"/>
              </w:rPr>
              <w:t>老师提炼本章内容</w:t>
            </w:r>
          </w:p>
        </w:tc>
        <w:tc>
          <w:tcPr>
            <w:tcW w:w="684" w:type="dxa"/>
            <w:vMerge w:val="restart"/>
          </w:tcPr>
          <w:p w14:paraId="2141FA9E" w14:textId="77777777" w:rsidR="00F059B9" w:rsidRDefault="00041A98">
            <w:pPr>
              <w:pStyle w:val="TableParagraph"/>
              <w:spacing w:before="19"/>
              <w:ind w:left="4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 xml:space="preserve">5 </w:t>
            </w:r>
            <w:r>
              <w:rPr>
                <w:rFonts w:ascii="黑体" w:eastAsia="黑体" w:hint="eastAsia"/>
                <w:b/>
                <w:sz w:val="21"/>
              </w:rPr>
              <w:t>分钟</w:t>
            </w:r>
          </w:p>
        </w:tc>
      </w:tr>
      <w:tr w:rsidR="00F059B9" w14:paraId="732399E5" w14:textId="77777777">
        <w:trPr>
          <w:trHeight w:val="400"/>
        </w:trPr>
        <w:tc>
          <w:tcPr>
            <w:tcW w:w="468" w:type="dxa"/>
            <w:vMerge/>
            <w:tcBorders>
              <w:top w:val="nil"/>
            </w:tcBorders>
          </w:tcPr>
          <w:p w14:paraId="3829AB59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</w:tcBorders>
          </w:tcPr>
          <w:p w14:paraId="319F582A" w14:textId="77777777" w:rsidR="00F059B9" w:rsidRDefault="00F059B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14:paraId="49060D23" w14:textId="77777777" w:rsidR="00F059B9" w:rsidRDefault="00041A98">
            <w:pPr>
              <w:pStyle w:val="TableParagraph"/>
              <w:spacing w:before="112" w:line="268" w:lineRule="exact"/>
              <w:ind w:left="2"/>
              <w:rPr>
                <w:b/>
                <w:sz w:val="21"/>
              </w:rPr>
            </w:pPr>
            <w:r>
              <w:rPr>
                <w:b/>
                <w:sz w:val="21"/>
              </w:rPr>
              <w:t>每人一句话分享</w:t>
            </w:r>
          </w:p>
        </w:tc>
        <w:tc>
          <w:tcPr>
            <w:tcW w:w="5668" w:type="dxa"/>
            <w:gridSpan w:val="3"/>
          </w:tcPr>
          <w:p w14:paraId="0832D54E" w14:textId="77777777" w:rsidR="00F059B9" w:rsidRDefault="00041A98">
            <w:pPr>
              <w:pStyle w:val="TableParagraph"/>
              <w:spacing w:before="19"/>
              <w:ind w:left="219"/>
              <w:rPr>
                <w:sz w:val="21"/>
              </w:rPr>
            </w:pPr>
            <w:r>
              <w:rPr>
                <w:sz w:val="21"/>
              </w:rPr>
              <w:t>围成圈每人一句话分享本次课收获，结束本次课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14:paraId="212DBFCB" w14:textId="77777777" w:rsidR="00F059B9" w:rsidRDefault="00F059B9">
            <w:pPr>
              <w:rPr>
                <w:sz w:val="2"/>
                <w:szCs w:val="2"/>
              </w:rPr>
            </w:pPr>
          </w:p>
        </w:tc>
      </w:tr>
      <w:tr w:rsidR="00F059B9" w14:paraId="306D3A9E" w14:textId="77777777">
        <w:trPr>
          <w:trHeight w:val="804"/>
        </w:trPr>
        <w:tc>
          <w:tcPr>
            <w:tcW w:w="1527" w:type="dxa"/>
            <w:gridSpan w:val="3"/>
          </w:tcPr>
          <w:p w14:paraId="37D3ED83" w14:textId="77777777" w:rsidR="00F059B9" w:rsidRDefault="00041A98">
            <w:pPr>
              <w:pStyle w:val="TableParagraph"/>
              <w:spacing w:before="6" w:line="396" w:lineRule="exact"/>
              <w:ind w:left="521" w:right="504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教学材料</w:t>
            </w:r>
          </w:p>
        </w:tc>
        <w:tc>
          <w:tcPr>
            <w:tcW w:w="8448" w:type="dxa"/>
            <w:gridSpan w:val="6"/>
          </w:tcPr>
          <w:p w14:paraId="584B963A" w14:textId="77777777" w:rsidR="00F059B9" w:rsidRDefault="00041A98">
            <w:pPr>
              <w:pStyle w:val="TableParagraph"/>
              <w:spacing w:before="113"/>
              <w:ind w:left="110"/>
              <w:rPr>
                <w:sz w:val="21"/>
              </w:rPr>
            </w:pPr>
            <w:r>
              <w:rPr>
                <w:sz w:val="21"/>
              </w:rPr>
              <w:t>教学环境：可活动教室</w:t>
            </w:r>
          </w:p>
          <w:p w14:paraId="66CF0E87" w14:textId="77777777" w:rsidR="00F059B9" w:rsidRDefault="00041A98">
            <w:pPr>
              <w:pStyle w:val="TableParagraph"/>
              <w:spacing w:before="127"/>
              <w:ind w:left="110"/>
              <w:rPr>
                <w:sz w:val="21"/>
              </w:rPr>
            </w:pPr>
            <w:r>
              <w:rPr>
                <w:sz w:val="21"/>
              </w:rPr>
              <w:t>教学素材：</w:t>
            </w:r>
            <w:r>
              <w:rPr>
                <w:sz w:val="21"/>
              </w:rPr>
              <w:t xml:space="preserve">PPT </w:t>
            </w:r>
            <w:r>
              <w:rPr>
                <w:sz w:val="21"/>
              </w:rPr>
              <w:t>课件、纸、笔</w:t>
            </w:r>
          </w:p>
        </w:tc>
      </w:tr>
      <w:tr w:rsidR="00F059B9" w14:paraId="49698295" w14:textId="77777777">
        <w:trPr>
          <w:trHeight w:val="803"/>
        </w:trPr>
        <w:tc>
          <w:tcPr>
            <w:tcW w:w="1527" w:type="dxa"/>
            <w:gridSpan w:val="3"/>
          </w:tcPr>
          <w:p w14:paraId="696E969D" w14:textId="77777777" w:rsidR="00F059B9" w:rsidRDefault="00041A98">
            <w:pPr>
              <w:pStyle w:val="TableParagraph"/>
              <w:spacing w:before="85"/>
              <w:ind w:left="507" w:right="493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pacing w:val="7"/>
                <w:sz w:val="23"/>
              </w:rPr>
              <w:t>课后</w:t>
            </w:r>
          </w:p>
          <w:p w14:paraId="5294EF5C" w14:textId="77777777" w:rsidR="00F059B9" w:rsidRDefault="00041A98">
            <w:pPr>
              <w:pStyle w:val="TableParagraph"/>
              <w:spacing w:before="109"/>
              <w:ind w:left="507" w:right="493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pacing w:val="7"/>
                <w:sz w:val="23"/>
              </w:rPr>
              <w:t>体会</w:t>
            </w:r>
          </w:p>
        </w:tc>
        <w:tc>
          <w:tcPr>
            <w:tcW w:w="8448" w:type="dxa"/>
            <w:gridSpan w:val="6"/>
          </w:tcPr>
          <w:p w14:paraId="36AF6C99" w14:textId="77777777" w:rsidR="00F059B9" w:rsidRDefault="00041A98" w:rsidP="001B0913">
            <w:pPr>
              <w:pStyle w:val="TableParagraph"/>
              <w:spacing w:before="6" w:line="249" w:lineRule="auto"/>
              <w:ind w:left="111" w:right="-29"/>
              <w:rPr>
                <w:sz w:val="21"/>
              </w:rPr>
            </w:pPr>
            <w:r>
              <w:rPr>
                <w:sz w:val="21"/>
              </w:rPr>
              <w:t>教学效果：</w:t>
            </w:r>
          </w:p>
          <w:p w14:paraId="02E5EAB3" w14:textId="77777777" w:rsidR="00F059B9" w:rsidRDefault="00041A98">
            <w:pPr>
              <w:pStyle w:val="TableParagraph"/>
              <w:spacing w:before="135"/>
              <w:ind w:left="110"/>
              <w:rPr>
                <w:sz w:val="21"/>
              </w:rPr>
            </w:pPr>
            <w:r>
              <w:rPr>
                <w:sz w:val="21"/>
              </w:rPr>
              <w:t>对本单元建议：</w:t>
            </w:r>
          </w:p>
        </w:tc>
      </w:tr>
    </w:tbl>
    <w:p w14:paraId="6FC378C0" w14:textId="77777777" w:rsidR="00041A98" w:rsidRDefault="00041A98"/>
    <w:sectPr w:rsidR="00041A98">
      <w:type w:val="continuous"/>
      <w:pgSz w:w="11910" w:h="16850"/>
      <w:pgMar w:top="5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4123"/>
    <w:multiLevelType w:val="hybridMultilevel"/>
    <w:tmpl w:val="52EA6EF8"/>
    <w:lvl w:ilvl="0" w:tplc="B6DEE20A">
      <w:start w:val="1"/>
      <w:numFmt w:val="decimal"/>
      <w:lvlText w:val="%1."/>
      <w:lvlJc w:val="left"/>
      <w:pPr>
        <w:ind w:left="327" w:hanging="216"/>
        <w:jc w:val="left"/>
      </w:pPr>
      <w:rPr>
        <w:rFonts w:ascii="宋体" w:eastAsia="宋体" w:hAnsi="宋体" w:cs="宋体" w:hint="default"/>
        <w:spacing w:val="3"/>
        <w:w w:val="99"/>
        <w:sz w:val="19"/>
        <w:szCs w:val="19"/>
        <w:lang w:val="zh-CN" w:eastAsia="zh-CN" w:bidi="zh-CN"/>
      </w:rPr>
    </w:lvl>
    <w:lvl w:ilvl="1" w:tplc="2F7CF2FE">
      <w:numFmt w:val="bullet"/>
      <w:lvlText w:val="•"/>
      <w:lvlJc w:val="left"/>
      <w:pPr>
        <w:ind w:left="853" w:hanging="216"/>
      </w:pPr>
      <w:rPr>
        <w:rFonts w:hint="default"/>
        <w:lang w:val="zh-CN" w:eastAsia="zh-CN" w:bidi="zh-CN"/>
      </w:rPr>
    </w:lvl>
    <w:lvl w:ilvl="2" w:tplc="BDF4E0B2">
      <w:numFmt w:val="bullet"/>
      <w:lvlText w:val="•"/>
      <w:lvlJc w:val="left"/>
      <w:pPr>
        <w:ind w:left="1387" w:hanging="216"/>
      </w:pPr>
      <w:rPr>
        <w:rFonts w:hint="default"/>
        <w:lang w:val="zh-CN" w:eastAsia="zh-CN" w:bidi="zh-CN"/>
      </w:rPr>
    </w:lvl>
    <w:lvl w:ilvl="3" w:tplc="9F9CD348">
      <w:numFmt w:val="bullet"/>
      <w:lvlText w:val="•"/>
      <w:lvlJc w:val="left"/>
      <w:pPr>
        <w:ind w:left="1921" w:hanging="216"/>
      </w:pPr>
      <w:rPr>
        <w:rFonts w:hint="default"/>
        <w:lang w:val="zh-CN" w:eastAsia="zh-CN" w:bidi="zh-CN"/>
      </w:rPr>
    </w:lvl>
    <w:lvl w:ilvl="4" w:tplc="09324654">
      <w:numFmt w:val="bullet"/>
      <w:lvlText w:val="•"/>
      <w:lvlJc w:val="left"/>
      <w:pPr>
        <w:ind w:left="2455" w:hanging="216"/>
      </w:pPr>
      <w:rPr>
        <w:rFonts w:hint="default"/>
        <w:lang w:val="zh-CN" w:eastAsia="zh-CN" w:bidi="zh-CN"/>
      </w:rPr>
    </w:lvl>
    <w:lvl w:ilvl="5" w:tplc="5B60C748">
      <w:numFmt w:val="bullet"/>
      <w:lvlText w:val="•"/>
      <w:lvlJc w:val="left"/>
      <w:pPr>
        <w:ind w:left="2989" w:hanging="216"/>
      </w:pPr>
      <w:rPr>
        <w:rFonts w:hint="default"/>
        <w:lang w:val="zh-CN" w:eastAsia="zh-CN" w:bidi="zh-CN"/>
      </w:rPr>
    </w:lvl>
    <w:lvl w:ilvl="6" w:tplc="A62EB5DA">
      <w:numFmt w:val="bullet"/>
      <w:lvlText w:val="•"/>
      <w:lvlJc w:val="left"/>
      <w:pPr>
        <w:ind w:left="3522" w:hanging="216"/>
      </w:pPr>
      <w:rPr>
        <w:rFonts w:hint="default"/>
        <w:lang w:val="zh-CN" w:eastAsia="zh-CN" w:bidi="zh-CN"/>
      </w:rPr>
    </w:lvl>
    <w:lvl w:ilvl="7" w:tplc="E522E4AC">
      <w:numFmt w:val="bullet"/>
      <w:lvlText w:val="•"/>
      <w:lvlJc w:val="left"/>
      <w:pPr>
        <w:ind w:left="4056" w:hanging="216"/>
      </w:pPr>
      <w:rPr>
        <w:rFonts w:hint="default"/>
        <w:lang w:val="zh-CN" w:eastAsia="zh-CN" w:bidi="zh-CN"/>
      </w:rPr>
    </w:lvl>
    <w:lvl w:ilvl="8" w:tplc="35ECEEC6">
      <w:numFmt w:val="bullet"/>
      <w:lvlText w:val="•"/>
      <w:lvlJc w:val="left"/>
      <w:pPr>
        <w:ind w:left="4590" w:hanging="216"/>
      </w:pPr>
      <w:rPr>
        <w:rFonts w:hint="default"/>
        <w:lang w:val="zh-CN" w:eastAsia="zh-CN" w:bidi="zh-CN"/>
      </w:rPr>
    </w:lvl>
  </w:abstractNum>
  <w:abstractNum w:abstractNumId="1" w15:restartNumberingAfterBreak="0">
    <w:nsid w:val="3736577A"/>
    <w:multiLevelType w:val="hybridMultilevel"/>
    <w:tmpl w:val="4FA03D04"/>
    <w:lvl w:ilvl="0" w:tplc="3C586996">
      <w:start w:val="1"/>
      <w:numFmt w:val="decimal"/>
      <w:lvlText w:val="%1."/>
      <w:lvlJc w:val="left"/>
      <w:pPr>
        <w:ind w:left="327" w:hanging="216"/>
        <w:jc w:val="left"/>
      </w:pPr>
      <w:rPr>
        <w:rFonts w:ascii="宋体" w:eastAsia="宋体" w:hAnsi="宋体" w:cs="宋体" w:hint="default"/>
        <w:spacing w:val="3"/>
        <w:w w:val="99"/>
        <w:sz w:val="19"/>
        <w:szCs w:val="19"/>
        <w:lang w:val="zh-CN" w:eastAsia="zh-CN" w:bidi="zh-CN"/>
      </w:rPr>
    </w:lvl>
    <w:lvl w:ilvl="1" w:tplc="246ED2D8">
      <w:numFmt w:val="bullet"/>
      <w:lvlText w:val="•"/>
      <w:lvlJc w:val="left"/>
      <w:pPr>
        <w:ind w:left="853" w:hanging="216"/>
      </w:pPr>
      <w:rPr>
        <w:rFonts w:hint="default"/>
        <w:lang w:val="zh-CN" w:eastAsia="zh-CN" w:bidi="zh-CN"/>
      </w:rPr>
    </w:lvl>
    <w:lvl w:ilvl="2" w:tplc="39364394">
      <w:numFmt w:val="bullet"/>
      <w:lvlText w:val="•"/>
      <w:lvlJc w:val="left"/>
      <w:pPr>
        <w:ind w:left="1387" w:hanging="216"/>
      </w:pPr>
      <w:rPr>
        <w:rFonts w:hint="default"/>
        <w:lang w:val="zh-CN" w:eastAsia="zh-CN" w:bidi="zh-CN"/>
      </w:rPr>
    </w:lvl>
    <w:lvl w:ilvl="3" w:tplc="F6C816FE">
      <w:numFmt w:val="bullet"/>
      <w:lvlText w:val="•"/>
      <w:lvlJc w:val="left"/>
      <w:pPr>
        <w:ind w:left="1921" w:hanging="216"/>
      </w:pPr>
      <w:rPr>
        <w:rFonts w:hint="default"/>
        <w:lang w:val="zh-CN" w:eastAsia="zh-CN" w:bidi="zh-CN"/>
      </w:rPr>
    </w:lvl>
    <w:lvl w:ilvl="4" w:tplc="554245A8">
      <w:numFmt w:val="bullet"/>
      <w:lvlText w:val="•"/>
      <w:lvlJc w:val="left"/>
      <w:pPr>
        <w:ind w:left="2455" w:hanging="216"/>
      </w:pPr>
      <w:rPr>
        <w:rFonts w:hint="default"/>
        <w:lang w:val="zh-CN" w:eastAsia="zh-CN" w:bidi="zh-CN"/>
      </w:rPr>
    </w:lvl>
    <w:lvl w:ilvl="5" w:tplc="C56414A4">
      <w:numFmt w:val="bullet"/>
      <w:lvlText w:val="•"/>
      <w:lvlJc w:val="left"/>
      <w:pPr>
        <w:ind w:left="2989" w:hanging="216"/>
      </w:pPr>
      <w:rPr>
        <w:rFonts w:hint="default"/>
        <w:lang w:val="zh-CN" w:eastAsia="zh-CN" w:bidi="zh-CN"/>
      </w:rPr>
    </w:lvl>
    <w:lvl w:ilvl="6" w:tplc="30DE0F30">
      <w:numFmt w:val="bullet"/>
      <w:lvlText w:val="•"/>
      <w:lvlJc w:val="left"/>
      <w:pPr>
        <w:ind w:left="3522" w:hanging="216"/>
      </w:pPr>
      <w:rPr>
        <w:rFonts w:hint="default"/>
        <w:lang w:val="zh-CN" w:eastAsia="zh-CN" w:bidi="zh-CN"/>
      </w:rPr>
    </w:lvl>
    <w:lvl w:ilvl="7" w:tplc="FA02A09A">
      <w:numFmt w:val="bullet"/>
      <w:lvlText w:val="•"/>
      <w:lvlJc w:val="left"/>
      <w:pPr>
        <w:ind w:left="4056" w:hanging="216"/>
      </w:pPr>
      <w:rPr>
        <w:rFonts w:hint="default"/>
        <w:lang w:val="zh-CN" w:eastAsia="zh-CN" w:bidi="zh-CN"/>
      </w:rPr>
    </w:lvl>
    <w:lvl w:ilvl="8" w:tplc="AB2EB418">
      <w:numFmt w:val="bullet"/>
      <w:lvlText w:val="•"/>
      <w:lvlJc w:val="left"/>
      <w:pPr>
        <w:ind w:left="4590" w:hanging="216"/>
      </w:pPr>
      <w:rPr>
        <w:rFonts w:hint="default"/>
        <w:lang w:val="zh-CN" w:eastAsia="zh-CN" w:bidi="zh-CN"/>
      </w:rPr>
    </w:lvl>
  </w:abstractNum>
  <w:abstractNum w:abstractNumId="2" w15:restartNumberingAfterBreak="0">
    <w:nsid w:val="50366458"/>
    <w:multiLevelType w:val="hybridMultilevel"/>
    <w:tmpl w:val="95E86E46"/>
    <w:lvl w:ilvl="0" w:tplc="11648330">
      <w:start w:val="1"/>
      <w:numFmt w:val="decimal"/>
      <w:lvlText w:val="%1."/>
      <w:lvlJc w:val="left"/>
      <w:pPr>
        <w:ind w:left="111" w:hanging="216"/>
        <w:jc w:val="left"/>
      </w:pPr>
      <w:rPr>
        <w:rFonts w:ascii="宋体" w:eastAsia="宋体" w:hAnsi="宋体" w:cs="宋体" w:hint="default"/>
        <w:spacing w:val="3"/>
        <w:w w:val="99"/>
        <w:sz w:val="19"/>
        <w:szCs w:val="19"/>
        <w:lang w:val="zh-CN" w:eastAsia="zh-CN" w:bidi="zh-CN"/>
      </w:rPr>
    </w:lvl>
    <w:lvl w:ilvl="1" w:tplc="4F3880A2">
      <w:numFmt w:val="bullet"/>
      <w:lvlText w:val="•"/>
      <w:lvlJc w:val="left"/>
      <w:pPr>
        <w:ind w:left="673" w:hanging="216"/>
      </w:pPr>
      <w:rPr>
        <w:rFonts w:hint="default"/>
        <w:lang w:val="zh-CN" w:eastAsia="zh-CN" w:bidi="zh-CN"/>
      </w:rPr>
    </w:lvl>
    <w:lvl w:ilvl="2" w:tplc="6EB218A8">
      <w:numFmt w:val="bullet"/>
      <w:lvlText w:val="•"/>
      <w:lvlJc w:val="left"/>
      <w:pPr>
        <w:ind w:left="1227" w:hanging="216"/>
      </w:pPr>
      <w:rPr>
        <w:rFonts w:hint="default"/>
        <w:lang w:val="zh-CN" w:eastAsia="zh-CN" w:bidi="zh-CN"/>
      </w:rPr>
    </w:lvl>
    <w:lvl w:ilvl="3" w:tplc="44282230">
      <w:numFmt w:val="bullet"/>
      <w:lvlText w:val="•"/>
      <w:lvlJc w:val="left"/>
      <w:pPr>
        <w:ind w:left="1781" w:hanging="216"/>
      </w:pPr>
      <w:rPr>
        <w:rFonts w:hint="default"/>
        <w:lang w:val="zh-CN" w:eastAsia="zh-CN" w:bidi="zh-CN"/>
      </w:rPr>
    </w:lvl>
    <w:lvl w:ilvl="4" w:tplc="0D9EC262">
      <w:numFmt w:val="bullet"/>
      <w:lvlText w:val="•"/>
      <w:lvlJc w:val="left"/>
      <w:pPr>
        <w:ind w:left="2335" w:hanging="216"/>
      </w:pPr>
      <w:rPr>
        <w:rFonts w:hint="default"/>
        <w:lang w:val="zh-CN" w:eastAsia="zh-CN" w:bidi="zh-CN"/>
      </w:rPr>
    </w:lvl>
    <w:lvl w:ilvl="5" w:tplc="DDC2EBC8">
      <w:numFmt w:val="bullet"/>
      <w:lvlText w:val="•"/>
      <w:lvlJc w:val="left"/>
      <w:pPr>
        <w:ind w:left="2889" w:hanging="216"/>
      </w:pPr>
      <w:rPr>
        <w:rFonts w:hint="default"/>
        <w:lang w:val="zh-CN" w:eastAsia="zh-CN" w:bidi="zh-CN"/>
      </w:rPr>
    </w:lvl>
    <w:lvl w:ilvl="6" w:tplc="DC54059E">
      <w:numFmt w:val="bullet"/>
      <w:lvlText w:val="•"/>
      <w:lvlJc w:val="left"/>
      <w:pPr>
        <w:ind w:left="3442" w:hanging="216"/>
      </w:pPr>
      <w:rPr>
        <w:rFonts w:hint="default"/>
        <w:lang w:val="zh-CN" w:eastAsia="zh-CN" w:bidi="zh-CN"/>
      </w:rPr>
    </w:lvl>
    <w:lvl w:ilvl="7" w:tplc="DE6212CE">
      <w:numFmt w:val="bullet"/>
      <w:lvlText w:val="•"/>
      <w:lvlJc w:val="left"/>
      <w:pPr>
        <w:ind w:left="3996" w:hanging="216"/>
      </w:pPr>
      <w:rPr>
        <w:rFonts w:hint="default"/>
        <w:lang w:val="zh-CN" w:eastAsia="zh-CN" w:bidi="zh-CN"/>
      </w:rPr>
    </w:lvl>
    <w:lvl w:ilvl="8" w:tplc="C646DF5E">
      <w:numFmt w:val="bullet"/>
      <w:lvlText w:val="•"/>
      <w:lvlJc w:val="left"/>
      <w:pPr>
        <w:ind w:left="4550" w:hanging="216"/>
      </w:pPr>
      <w:rPr>
        <w:rFonts w:hint="default"/>
        <w:lang w:val="zh-CN" w:eastAsia="zh-CN" w:bidi="zh-CN"/>
      </w:rPr>
    </w:lvl>
  </w:abstractNum>
  <w:abstractNum w:abstractNumId="3" w15:restartNumberingAfterBreak="0">
    <w:nsid w:val="514179E7"/>
    <w:multiLevelType w:val="hybridMultilevel"/>
    <w:tmpl w:val="C206E934"/>
    <w:lvl w:ilvl="0" w:tplc="09207A02">
      <w:start w:val="1"/>
      <w:numFmt w:val="decimal"/>
      <w:lvlText w:val="%1."/>
      <w:lvlJc w:val="left"/>
      <w:pPr>
        <w:ind w:left="428" w:hanging="318"/>
        <w:jc w:val="left"/>
      </w:pPr>
      <w:rPr>
        <w:rFonts w:ascii="宋体" w:eastAsia="宋体" w:hAnsi="宋体" w:cs="宋体" w:hint="default"/>
        <w:spacing w:val="0"/>
        <w:w w:val="99"/>
        <w:sz w:val="19"/>
        <w:szCs w:val="19"/>
        <w:lang w:val="zh-CN" w:eastAsia="zh-CN" w:bidi="zh-CN"/>
      </w:rPr>
    </w:lvl>
    <w:lvl w:ilvl="1" w:tplc="1C30E5F2">
      <w:numFmt w:val="bullet"/>
      <w:lvlText w:val="•"/>
      <w:lvlJc w:val="left"/>
      <w:pPr>
        <w:ind w:left="943" w:hanging="318"/>
      </w:pPr>
      <w:rPr>
        <w:rFonts w:hint="default"/>
        <w:lang w:val="zh-CN" w:eastAsia="zh-CN" w:bidi="zh-CN"/>
      </w:rPr>
    </w:lvl>
    <w:lvl w:ilvl="2" w:tplc="290CF908">
      <w:numFmt w:val="bullet"/>
      <w:lvlText w:val="•"/>
      <w:lvlJc w:val="left"/>
      <w:pPr>
        <w:ind w:left="1467" w:hanging="318"/>
      </w:pPr>
      <w:rPr>
        <w:rFonts w:hint="default"/>
        <w:lang w:val="zh-CN" w:eastAsia="zh-CN" w:bidi="zh-CN"/>
      </w:rPr>
    </w:lvl>
    <w:lvl w:ilvl="3" w:tplc="44828F06">
      <w:numFmt w:val="bullet"/>
      <w:lvlText w:val="•"/>
      <w:lvlJc w:val="left"/>
      <w:pPr>
        <w:ind w:left="1991" w:hanging="318"/>
      </w:pPr>
      <w:rPr>
        <w:rFonts w:hint="default"/>
        <w:lang w:val="zh-CN" w:eastAsia="zh-CN" w:bidi="zh-CN"/>
      </w:rPr>
    </w:lvl>
    <w:lvl w:ilvl="4" w:tplc="6E8C8D34">
      <w:numFmt w:val="bullet"/>
      <w:lvlText w:val="•"/>
      <w:lvlJc w:val="left"/>
      <w:pPr>
        <w:ind w:left="2515" w:hanging="318"/>
      </w:pPr>
      <w:rPr>
        <w:rFonts w:hint="default"/>
        <w:lang w:val="zh-CN" w:eastAsia="zh-CN" w:bidi="zh-CN"/>
      </w:rPr>
    </w:lvl>
    <w:lvl w:ilvl="5" w:tplc="6BEEF08E">
      <w:numFmt w:val="bullet"/>
      <w:lvlText w:val="•"/>
      <w:lvlJc w:val="left"/>
      <w:pPr>
        <w:ind w:left="3039" w:hanging="318"/>
      </w:pPr>
      <w:rPr>
        <w:rFonts w:hint="default"/>
        <w:lang w:val="zh-CN" w:eastAsia="zh-CN" w:bidi="zh-CN"/>
      </w:rPr>
    </w:lvl>
    <w:lvl w:ilvl="6" w:tplc="39969F0E">
      <w:numFmt w:val="bullet"/>
      <w:lvlText w:val="•"/>
      <w:lvlJc w:val="left"/>
      <w:pPr>
        <w:ind w:left="3562" w:hanging="318"/>
      </w:pPr>
      <w:rPr>
        <w:rFonts w:hint="default"/>
        <w:lang w:val="zh-CN" w:eastAsia="zh-CN" w:bidi="zh-CN"/>
      </w:rPr>
    </w:lvl>
    <w:lvl w:ilvl="7" w:tplc="88EAE85E">
      <w:numFmt w:val="bullet"/>
      <w:lvlText w:val="•"/>
      <w:lvlJc w:val="left"/>
      <w:pPr>
        <w:ind w:left="4086" w:hanging="318"/>
      </w:pPr>
      <w:rPr>
        <w:rFonts w:hint="default"/>
        <w:lang w:val="zh-CN" w:eastAsia="zh-CN" w:bidi="zh-CN"/>
      </w:rPr>
    </w:lvl>
    <w:lvl w:ilvl="8" w:tplc="073E2EA2">
      <w:numFmt w:val="bullet"/>
      <w:lvlText w:val="•"/>
      <w:lvlJc w:val="left"/>
      <w:pPr>
        <w:ind w:left="4610" w:hanging="318"/>
      </w:pPr>
      <w:rPr>
        <w:rFonts w:hint="default"/>
        <w:lang w:val="zh-CN" w:eastAsia="zh-CN" w:bidi="zh-CN"/>
      </w:rPr>
    </w:lvl>
  </w:abstractNum>
  <w:abstractNum w:abstractNumId="4" w15:restartNumberingAfterBreak="0">
    <w:nsid w:val="6B167E74"/>
    <w:multiLevelType w:val="hybridMultilevel"/>
    <w:tmpl w:val="0EF08B9E"/>
    <w:lvl w:ilvl="0" w:tplc="C74A1142">
      <w:start w:val="1"/>
      <w:numFmt w:val="decimal"/>
      <w:lvlText w:val="%1."/>
      <w:lvlJc w:val="left"/>
      <w:pPr>
        <w:ind w:left="327" w:hanging="216"/>
        <w:jc w:val="left"/>
      </w:pPr>
      <w:rPr>
        <w:rFonts w:ascii="宋体" w:eastAsia="宋体" w:hAnsi="宋体" w:cs="宋体" w:hint="default"/>
        <w:spacing w:val="3"/>
        <w:w w:val="99"/>
        <w:sz w:val="19"/>
        <w:szCs w:val="19"/>
        <w:lang w:val="zh-CN" w:eastAsia="zh-CN" w:bidi="zh-CN"/>
      </w:rPr>
    </w:lvl>
    <w:lvl w:ilvl="1" w:tplc="8F82D2FA">
      <w:numFmt w:val="bullet"/>
      <w:lvlText w:val="•"/>
      <w:lvlJc w:val="left"/>
      <w:pPr>
        <w:ind w:left="853" w:hanging="216"/>
      </w:pPr>
      <w:rPr>
        <w:rFonts w:hint="default"/>
        <w:lang w:val="zh-CN" w:eastAsia="zh-CN" w:bidi="zh-CN"/>
      </w:rPr>
    </w:lvl>
    <w:lvl w:ilvl="2" w:tplc="7C16C3BA">
      <w:numFmt w:val="bullet"/>
      <w:lvlText w:val="•"/>
      <w:lvlJc w:val="left"/>
      <w:pPr>
        <w:ind w:left="1387" w:hanging="216"/>
      </w:pPr>
      <w:rPr>
        <w:rFonts w:hint="default"/>
        <w:lang w:val="zh-CN" w:eastAsia="zh-CN" w:bidi="zh-CN"/>
      </w:rPr>
    </w:lvl>
    <w:lvl w:ilvl="3" w:tplc="5B3A3C98">
      <w:numFmt w:val="bullet"/>
      <w:lvlText w:val="•"/>
      <w:lvlJc w:val="left"/>
      <w:pPr>
        <w:ind w:left="1921" w:hanging="216"/>
      </w:pPr>
      <w:rPr>
        <w:rFonts w:hint="default"/>
        <w:lang w:val="zh-CN" w:eastAsia="zh-CN" w:bidi="zh-CN"/>
      </w:rPr>
    </w:lvl>
    <w:lvl w:ilvl="4" w:tplc="0A1066EE">
      <w:numFmt w:val="bullet"/>
      <w:lvlText w:val="•"/>
      <w:lvlJc w:val="left"/>
      <w:pPr>
        <w:ind w:left="2455" w:hanging="216"/>
      </w:pPr>
      <w:rPr>
        <w:rFonts w:hint="default"/>
        <w:lang w:val="zh-CN" w:eastAsia="zh-CN" w:bidi="zh-CN"/>
      </w:rPr>
    </w:lvl>
    <w:lvl w:ilvl="5" w:tplc="144E53BC">
      <w:numFmt w:val="bullet"/>
      <w:lvlText w:val="•"/>
      <w:lvlJc w:val="left"/>
      <w:pPr>
        <w:ind w:left="2989" w:hanging="216"/>
      </w:pPr>
      <w:rPr>
        <w:rFonts w:hint="default"/>
        <w:lang w:val="zh-CN" w:eastAsia="zh-CN" w:bidi="zh-CN"/>
      </w:rPr>
    </w:lvl>
    <w:lvl w:ilvl="6" w:tplc="EB3C1D0A">
      <w:numFmt w:val="bullet"/>
      <w:lvlText w:val="•"/>
      <w:lvlJc w:val="left"/>
      <w:pPr>
        <w:ind w:left="3522" w:hanging="216"/>
      </w:pPr>
      <w:rPr>
        <w:rFonts w:hint="default"/>
        <w:lang w:val="zh-CN" w:eastAsia="zh-CN" w:bidi="zh-CN"/>
      </w:rPr>
    </w:lvl>
    <w:lvl w:ilvl="7" w:tplc="6466F6F4">
      <w:numFmt w:val="bullet"/>
      <w:lvlText w:val="•"/>
      <w:lvlJc w:val="left"/>
      <w:pPr>
        <w:ind w:left="4056" w:hanging="216"/>
      </w:pPr>
      <w:rPr>
        <w:rFonts w:hint="default"/>
        <w:lang w:val="zh-CN" w:eastAsia="zh-CN" w:bidi="zh-CN"/>
      </w:rPr>
    </w:lvl>
    <w:lvl w:ilvl="8" w:tplc="74126824">
      <w:numFmt w:val="bullet"/>
      <w:lvlText w:val="•"/>
      <w:lvlJc w:val="left"/>
      <w:pPr>
        <w:ind w:left="4590" w:hanging="216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9B9"/>
    <w:rsid w:val="00041A98"/>
    <w:rsid w:val="001B0913"/>
    <w:rsid w:val="002F5D51"/>
    <w:rsid w:val="009C2F66"/>
    <w:rsid w:val="00F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6679"/>
  <w15:docId w15:val="{14578C08-2EDB-4A6A-993F-0FB80FF5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黑体" w:eastAsia="黑体" w:hAnsi="黑体" w:cs="黑体"/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 Xiyang</cp:lastModifiedBy>
  <cp:revision>4</cp:revision>
  <dcterms:created xsi:type="dcterms:W3CDTF">2021-08-02T14:03:00Z</dcterms:created>
  <dcterms:modified xsi:type="dcterms:W3CDTF">2021-08-02T19:00:00Z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2021-08-02T00:00:00Z</vt:filetime>
  </property>
</Properties>
</file>