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7C" w:rsidRPr="00D22F7C" w:rsidRDefault="00D22F7C" w:rsidP="00D22F7C">
      <w:pPr>
        <w:widowControl/>
        <w:jc w:val="left"/>
        <w:rPr>
          <w:rFonts w:ascii="宋体" w:eastAsia="宋体" w:hAnsi="宋体" w:cs="宋体"/>
          <w:kern w:val="0"/>
          <w:sz w:val="24"/>
          <w:szCs w:val="24"/>
        </w:rPr>
      </w:pPr>
      <w:r w:rsidRPr="00D22F7C">
        <w:rPr>
          <w:rFonts w:ascii="思源黑体" w:eastAsia="思源黑体" w:hAnsi="宋体" w:cs="宋体" w:hint="eastAsia"/>
          <w:color w:val="41474C"/>
          <w:kern w:val="0"/>
          <w:szCs w:val="21"/>
          <w:shd w:val="clear" w:color="auto" w:fill="F2F2F2"/>
        </w:rPr>
        <w:t>完成市场需求分析及预测</w:t>
      </w:r>
    </w:p>
    <w:p w:rsidR="00D22F7C" w:rsidRPr="00D22F7C" w:rsidRDefault="00D22F7C" w:rsidP="00D22F7C">
      <w:pPr>
        <w:widowControl/>
        <w:spacing w:before="525" w:after="375"/>
        <w:jc w:val="left"/>
        <w:outlineLvl w:val="0"/>
        <w:rPr>
          <w:rFonts w:ascii="思源黑体" w:eastAsia="思源黑体" w:hAnsi="宋体" w:cs="宋体"/>
          <w:b/>
          <w:bCs/>
          <w:color w:val="333333"/>
          <w:kern w:val="36"/>
          <w:sz w:val="27"/>
          <w:szCs w:val="27"/>
        </w:rPr>
      </w:pPr>
      <w:r w:rsidRPr="00D22F7C">
        <w:rPr>
          <w:rFonts w:ascii="思源黑体" w:eastAsia="思源黑体" w:hAnsi="宋体" w:cs="宋体" w:hint="eastAsia"/>
          <w:color w:val="999999"/>
          <w:kern w:val="36"/>
          <w:sz w:val="24"/>
          <w:szCs w:val="24"/>
          <w:shd w:val="clear" w:color="auto" w:fill="F2F2F2"/>
        </w:rPr>
        <w:t>任务内容</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b/>
          <w:bCs/>
          <w:color w:val="41474C"/>
          <w:kern w:val="0"/>
          <w:sz w:val="24"/>
          <w:szCs w:val="24"/>
        </w:rPr>
        <w:t>任务背景</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电商企业通过全面的行业发展分析，了解到选定的子行业市场集中度小，未被垄断，计划进驻该行业，但还需要进一步分析市场需求，明确客户对计划购买的商品所表现出的各类需求，以便后期商品布局。某电商企业确定进入女式羽绒服行业，但对于市场需求量的变化趋势不了解，并且对客户品牌、价格及商品属性偏好同样不清楚，领导安排小张继续进行市场需求分析，了解市场需求量的变化趋势，并进一步梳理客户购买商品时会考虑到的各项因素。</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b/>
          <w:bCs/>
          <w:color w:val="41474C"/>
          <w:kern w:val="0"/>
          <w:sz w:val="24"/>
          <w:szCs w:val="24"/>
        </w:rPr>
        <w:t>任务分析</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市场需求分析包括需求量变化趋势分析，客户品牌偏好分析、客户价格偏好分析、客户属性偏好分析等，分析需求量变化趋势，可以了解客户的需求在什么时候呈现上涨趋势，什么时候呈现下跌趋势，对行业的需求周期有一个基础的预判，以便后期做好上新计划。随后，分析客户品牌、价格和属性偏好，从中提取关键信息，为企业产品独特卖点的打造提供参考。</w:t>
      </w:r>
      <w:r w:rsidRPr="00D22F7C">
        <w:rPr>
          <w:rFonts w:ascii="思源黑体" w:eastAsia="思源黑体" w:hAnsi="宋体" w:cs="宋体" w:hint="eastAsia"/>
          <w:color w:val="41474C"/>
          <w:kern w:val="0"/>
          <w:szCs w:val="21"/>
        </w:rPr>
        <w:t> </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b/>
          <w:bCs/>
          <w:color w:val="41474C"/>
          <w:kern w:val="0"/>
          <w:sz w:val="24"/>
          <w:szCs w:val="24"/>
        </w:rPr>
        <w:t>任务操作</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市场需求分析，其操作步骤及关键节点成果展示如下：</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b/>
          <w:bCs/>
          <w:color w:val="41474C"/>
          <w:kern w:val="0"/>
          <w:sz w:val="24"/>
          <w:szCs w:val="24"/>
        </w:rPr>
        <w:t>步骤1：确定分析目标。</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小张在展开分析前，需要明确此次分析需要达成的目标，即了解女式羽绒服行业在一个自然年度里的需求量变化趋势，以及客户对女式羽绒服的品牌、价格及属性偏好，将获取到的关键信息以表格的形式呈现。</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b/>
          <w:bCs/>
          <w:color w:val="41474C"/>
          <w:kern w:val="0"/>
          <w:sz w:val="24"/>
          <w:szCs w:val="24"/>
        </w:rPr>
        <w:t>步骤2：需求量变化趋势分析。</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小张在分析需求量变化趋势时，首先从1688批发采购网的数据着手，分析在较大的市场交易环境下，女式羽绒服呈现的需求量变化趋势。小张进入阿里指数，选择女式羽绒服行业，选取一个自然年的采购指数，指数越高，表示在1688市场的采购量越多，间接显示了背后的市场需求，如图2-11所示。</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noProof/>
          <w:color w:val="41474C"/>
          <w:kern w:val="0"/>
          <w:szCs w:val="21"/>
        </w:rPr>
        <w:lastRenderedPageBreak/>
        <w:drawing>
          <wp:inline distT="0" distB="0" distL="0" distR="0" wp14:anchorId="1AB4CFB6" wp14:editId="25914300">
            <wp:extent cx="7705725" cy="4181475"/>
            <wp:effectExtent l="0" t="0" r="9525" b="9525"/>
            <wp:docPr id="1" name="图片 1" descr="图片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05725" cy="4181475"/>
                    </a:xfrm>
                    <a:prstGeom prst="rect">
                      <a:avLst/>
                    </a:prstGeom>
                    <a:noFill/>
                    <a:ln>
                      <a:noFill/>
                    </a:ln>
                  </pic:spPr>
                </pic:pic>
              </a:graphicData>
            </a:graphic>
          </wp:inline>
        </w:drawing>
      </w:r>
    </w:p>
    <w:p w:rsidR="00D22F7C" w:rsidRPr="00D22F7C" w:rsidRDefault="00D22F7C" w:rsidP="00D22F7C">
      <w:pPr>
        <w:widowControl/>
        <w:spacing w:after="150" w:line="390" w:lineRule="atLeast"/>
        <w:jc w:val="center"/>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图2-11 采购指数大盘走势</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proofErr w:type="gramStart"/>
      <w:r w:rsidRPr="00D22F7C">
        <w:rPr>
          <w:rFonts w:ascii="思源黑体" w:eastAsia="思源黑体" w:hAnsi="宋体" w:cs="宋体" w:hint="eastAsia"/>
          <w:color w:val="41474C"/>
          <w:kern w:val="0"/>
          <w:szCs w:val="21"/>
        </w:rPr>
        <w:t>因初步</w:t>
      </w:r>
      <w:proofErr w:type="gramEnd"/>
      <w:r w:rsidRPr="00D22F7C">
        <w:rPr>
          <w:rFonts w:ascii="思源黑体" w:eastAsia="思源黑体" w:hAnsi="宋体" w:cs="宋体" w:hint="eastAsia"/>
          <w:color w:val="41474C"/>
          <w:kern w:val="0"/>
          <w:szCs w:val="21"/>
        </w:rPr>
        <w:t>选定的平台是</w:t>
      </w:r>
      <w:proofErr w:type="gramStart"/>
      <w:r w:rsidRPr="00D22F7C">
        <w:rPr>
          <w:rFonts w:ascii="思源黑体" w:eastAsia="思源黑体" w:hAnsi="宋体" w:cs="宋体" w:hint="eastAsia"/>
          <w:color w:val="41474C"/>
          <w:kern w:val="0"/>
          <w:szCs w:val="21"/>
        </w:rPr>
        <w:t>淘宝网</w:t>
      </w:r>
      <w:proofErr w:type="gramEnd"/>
      <w:r w:rsidRPr="00D22F7C">
        <w:rPr>
          <w:rFonts w:ascii="思源黑体" w:eastAsia="思源黑体" w:hAnsi="宋体" w:cs="宋体" w:hint="eastAsia"/>
          <w:color w:val="41474C"/>
          <w:kern w:val="0"/>
          <w:szCs w:val="21"/>
        </w:rPr>
        <w:t>，小张进一步获取</w:t>
      </w:r>
      <w:proofErr w:type="gramStart"/>
      <w:r w:rsidRPr="00D22F7C">
        <w:rPr>
          <w:rFonts w:ascii="思源黑体" w:eastAsia="思源黑体" w:hAnsi="宋体" w:cs="宋体" w:hint="eastAsia"/>
          <w:color w:val="41474C"/>
          <w:kern w:val="0"/>
          <w:szCs w:val="21"/>
        </w:rPr>
        <w:t>淘宝网</w:t>
      </w:r>
      <w:proofErr w:type="gramEnd"/>
      <w:r w:rsidRPr="00D22F7C">
        <w:rPr>
          <w:rFonts w:ascii="思源黑体" w:eastAsia="思源黑体" w:hAnsi="宋体" w:cs="宋体" w:hint="eastAsia"/>
          <w:color w:val="41474C"/>
          <w:kern w:val="0"/>
          <w:szCs w:val="21"/>
        </w:rPr>
        <w:t>女士羽绒服一个自然年的交易指数大盘数据，如图2-12所示。</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noProof/>
          <w:color w:val="41474C"/>
          <w:kern w:val="0"/>
          <w:szCs w:val="21"/>
        </w:rPr>
        <w:drawing>
          <wp:inline distT="0" distB="0" distL="0" distR="0" wp14:anchorId="11A66A20" wp14:editId="384202C0">
            <wp:extent cx="9191625" cy="2905125"/>
            <wp:effectExtent l="0" t="0" r="9525" b="9525"/>
            <wp:docPr id="2" name="图片 2" descr="图片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91625" cy="2905125"/>
                    </a:xfrm>
                    <a:prstGeom prst="rect">
                      <a:avLst/>
                    </a:prstGeom>
                    <a:noFill/>
                    <a:ln>
                      <a:noFill/>
                    </a:ln>
                  </pic:spPr>
                </pic:pic>
              </a:graphicData>
            </a:graphic>
          </wp:inline>
        </w:drawing>
      </w:r>
    </w:p>
    <w:p w:rsidR="00D22F7C" w:rsidRPr="00D22F7C" w:rsidRDefault="00D22F7C" w:rsidP="00D22F7C">
      <w:pPr>
        <w:widowControl/>
        <w:spacing w:after="150" w:line="390" w:lineRule="atLeast"/>
        <w:jc w:val="center"/>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图2-12 交易指数大盘走势</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lastRenderedPageBreak/>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学员结合小张采集的两项数据，综合分析女式羽绒服行业需求量变化趋势，并将分析结果填写上传提交。</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b/>
          <w:bCs/>
          <w:color w:val="41474C"/>
          <w:kern w:val="0"/>
          <w:sz w:val="24"/>
          <w:szCs w:val="24"/>
        </w:rPr>
        <w:t>步骤3：品牌偏好分析。</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分析了需求量变化趋势，接下来继续进行客户品牌偏好分析，即对客户的品牌选择意愿进行了解。</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小张进入生意参谋，采集女式羽绒服热销品牌榜数据，学员通过</w:t>
      </w:r>
      <w:r w:rsidRPr="00D22F7C">
        <w:rPr>
          <w:rFonts w:ascii="思源黑体" w:eastAsia="思源黑体" w:hAnsi="宋体" w:cs="宋体"/>
          <w:noProof/>
          <w:color w:val="41474C"/>
          <w:kern w:val="0"/>
          <w:szCs w:val="21"/>
        </w:rPr>
        <w:drawing>
          <wp:inline distT="0" distB="0" distL="0" distR="0" wp14:anchorId="2974C72F" wp14:editId="000A26ED">
            <wp:extent cx="152400" cy="152400"/>
            <wp:effectExtent l="0" t="0" r="0" b="0"/>
            <wp:docPr id="3" name="图片 3" descr="http://www.ibodao.com/Public/home/ueditor/dialogs/attachment/fileTypeImages/icon_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bodao.com/Public/home/ueditor/dialogs/attachment/fileTypeImages/icon_tx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源数据2-3 品牌数据.xlsx" w:history="1">
        <w:proofErr w:type="gramStart"/>
        <w:r w:rsidRPr="00D22F7C">
          <w:rPr>
            <w:rFonts w:ascii="思源黑体" w:eastAsia="思源黑体" w:hAnsi="宋体" w:cs="宋体" w:hint="eastAsia"/>
            <w:color w:val="0066CC"/>
            <w:kern w:val="0"/>
            <w:sz w:val="18"/>
            <w:szCs w:val="18"/>
          </w:rPr>
          <w:t>源数据</w:t>
        </w:r>
        <w:proofErr w:type="gramEnd"/>
        <w:r w:rsidRPr="00D22F7C">
          <w:rPr>
            <w:rFonts w:ascii="思源黑体" w:eastAsia="思源黑体" w:hAnsi="宋体" w:cs="宋体" w:hint="eastAsia"/>
            <w:color w:val="0066CC"/>
            <w:kern w:val="0"/>
            <w:sz w:val="18"/>
            <w:szCs w:val="18"/>
          </w:rPr>
          <w:t>2-3 品牌数据.xlsx</w:t>
        </w:r>
      </w:hyperlink>
      <w:r w:rsidRPr="00D22F7C">
        <w:rPr>
          <w:rFonts w:ascii="思源黑体" w:eastAsia="思源黑体" w:hAnsi="宋体" w:cs="宋体" w:hint="eastAsia"/>
          <w:color w:val="41474C"/>
          <w:kern w:val="0"/>
          <w:szCs w:val="21"/>
        </w:rPr>
        <w:t>可以获取热销品牌榜数据，并以</w:t>
      </w:r>
      <w:proofErr w:type="gramStart"/>
      <w:r w:rsidRPr="00D22F7C">
        <w:rPr>
          <w:rFonts w:ascii="思源黑体" w:eastAsia="思源黑体" w:hAnsi="宋体" w:cs="宋体" w:hint="eastAsia"/>
          <w:color w:val="41474C"/>
          <w:kern w:val="0"/>
          <w:szCs w:val="21"/>
        </w:rPr>
        <w:t>个</w:t>
      </w:r>
      <w:proofErr w:type="gramEnd"/>
      <w:r w:rsidRPr="00D22F7C">
        <w:rPr>
          <w:rFonts w:ascii="思源黑体" w:eastAsia="思源黑体" w:hAnsi="宋体" w:cs="宋体" w:hint="eastAsia"/>
          <w:color w:val="41474C"/>
          <w:kern w:val="0"/>
          <w:szCs w:val="21"/>
        </w:rPr>
        <w:t>人为单位，将获取到的数据整理到Excel表格中，整理后的效果如图2-13所示。</w:t>
      </w:r>
    </w:p>
    <w:p w:rsidR="00D22F7C" w:rsidRPr="00D22F7C" w:rsidRDefault="00D22F7C" w:rsidP="00D22F7C">
      <w:pPr>
        <w:widowControl/>
        <w:spacing w:after="150" w:line="390" w:lineRule="atLeast"/>
        <w:jc w:val="center"/>
        <w:rPr>
          <w:rFonts w:ascii="思源黑体" w:eastAsia="思源黑体" w:hAnsi="宋体" w:cs="宋体" w:hint="eastAsia"/>
          <w:color w:val="41474C"/>
          <w:kern w:val="0"/>
          <w:szCs w:val="21"/>
        </w:rPr>
      </w:pPr>
      <w:r w:rsidRPr="00D22F7C">
        <w:rPr>
          <w:rFonts w:ascii="思源黑体" w:eastAsia="思源黑体" w:hAnsi="宋体" w:cs="宋体"/>
          <w:noProof/>
          <w:color w:val="41474C"/>
          <w:kern w:val="0"/>
          <w:szCs w:val="21"/>
        </w:rPr>
        <w:drawing>
          <wp:inline distT="0" distB="0" distL="0" distR="0" wp14:anchorId="03C84ABA" wp14:editId="35E7707A">
            <wp:extent cx="3162300" cy="2790825"/>
            <wp:effectExtent l="0" t="0" r="0" b="9525"/>
            <wp:docPr id="4" name="图片 4" descr="图片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2790825"/>
                    </a:xfrm>
                    <a:prstGeom prst="rect">
                      <a:avLst/>
                    </a:prstGeom>
                    <a:noFill/>
                    <a:ln>
                      <a:noFill/>
                    </a:ln>
                  </pic:spPr>
                </pic:pic>
              </a:graphicData>
            </a:graphic>
          </wp:inline>
        </w:drawing>
      </w:r>
    </w:p>
    <w:p w:rsidR="00D22F7C" w:rsidRPr="00D22F7C" w:rsidRDefault="00D22F7C" w:rsidP="00D22F7C">
      <w:pPr>
        <w:widowControl/>
        <w:spacing w:after="150" w:line="390" w:lineRule="atLeast"/>
        <w:jc w:val="center"/>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图2-13 品牌数据</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b/>
          <w:bCs/>
          <w:color w:val="41474C"/>
          <w:kern w:val="0"/>
          <w:sz w:val="24"/>
          <w:szCs w:val="24"/>
        </w:rPr>
        <w:t>步骤4：价格偏好分析</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电商企业在分析商品市场价格时，一个很重要的依据就是消费者的消费层次和价格承受能力，以此为标准来确定相应的价格带。</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小张首先进入阿里指数，采集1688市场最近30天，羽绒服浏览最多的商品价格和采购最多的价格，分别为247-396元，如图2-14所示。</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noProof/>
          <w:color w:val="41474C"/>
          <w:kern w:val="0"/>
          <w:szCs w:val="21"/>
        </w:rPr>
        <w:lastRenderedPageBreak/>
        <w:drawing>
          <wp:inline distT="0" distB="0" distL="0" distR="0" wp14:anchorId="09D16D13" wp14:editId="425226F4">
            <wp:extent cx="7477125" cy="4972050"/>
            <wp:effectExtent l="0" t="0" r="9525" b="0"/>
            <wp:docPr id="5" name="图片 5" descr="图片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7125" cy="4972050"/>
                    </a:xfrm>
                    <a:prstGeom prst="rect">
                      <a:avLst/>
                    </a:prstGeom>
                    <a:noFill/>
                    <a:ln>
                      <a:noFill/>
                    </a:ln>
                  </pic:spPr>
                </pic:pic>
              </a:graphicData>
            </a:graphic>
          </wp:inline>
        </w:drawing>
      </w:r>
    </w:p>
    <w:p w:rsidR="00D22F7C" w:rsidRPr="00D22F7C" w:rsidRDefault="00D22F7C" w:rsidP="00D22F7C">
      <w:pPr>
        <w:widowControl/>
        <w:spacing w:after="150" w:line="390" w:lineRule="atLeast"/>
        <w:jc w:val="center"/>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图2-14 阿里指数羽绒服价格</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随后，小张采集了</w:t>
      </w:r>
      <w:proofErr w:type="gramStart"/>
      <w:r w:rsidRPr="00D22F7C">
        <w:rPr>
          <w:rFonts w:ascii="思源黑体" w:eastAsia="思源黑体" w:hAnsi="宋体" w:cs="宋体" w:hint="eastAsia"/>
          <w:color w:val="41474C"/>
          <w:kern w:val="0"/>
          <w:szCs w:val="21"/>
        </w:rPr>
        <w:t>淘宝网</w:t>
      </w:r>
      <w:proofErr w:type="gramEnd"/>
      <w:r w:rsidRPr="00D22F7C">
        <w:rPr>
          <w:rFonts w:ascii="思源黑体" w:eastAsia="思源黑体" w:hAnsi="宋体" w:cs="宋体" w:hint="eastAsia"/>
          <w:color w:val="41474C"/>
          <w:kern w:val="0"/>
          <w:szCs w:val="21"/>
        </w:rPr>
        <w:t>统计出的用户比较喜欢的价位，集中在128-599元，如图2-15所示。</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noProof/>
          <w:color w:val="41474C"/>
          <w:kern w:val="0"/>
          <w:szCs w:val="21"/>
        </w:rPr>
        <w:lastRenderedPageBreak/>
        <w:drawing>
          <wp:inline distT="0" distB="0" distL="0" distR="0" wp14:anchorId="524084A3" wp14:editId="102D48D8">
            <wp:extent cx="8934450" cy="4286250"/>
            <wp:effectExtent l="0" t="0" r="0" b="0"/>
            <wp:docPr id="6" name="图片 6" descr="图片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4450" cy="4286250"/>
                    </a:xfrm>
                    <a:prstGeom prst="rect">
                      <a:avLst/>
                    </a:prstGeom>
                    <a:noFill/>
                    <a:ln>
                      <a:noFill/>
                    </a:ln>
                  </pic:spPr>
                </pic:pic>
              </a:graphicData>
            </a:graphic>
          </wp:inline>
        </w:drawing>
      </w:r>
    </w:p>
    <w:p w:rsidR="00D22F7C" w:rsidRPr="00D22F7C" w:rsidRDefault="00D22F7C" w:rsidP="00D22F7C">
      <w:pPr>
        <w:widowControl/>
        <w:spacing w:after="150" w:line="390" w:lineRule="atLeast"/>
        <w:jc w:val="center"/>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xml:space="preserve">图2-15 </w:t>
      </w:r>
      <w:proofErr w:type="gramStart"/>
      <w:r w:rsidRPr="00D22F7C">
        <w:rPr>
          <w:rFonts w:ascii="思源黑体" w:eastAsia="思源黑体" w:hAnsi="宋体" w:cs="宋体" w:hint="eastAsia"/>
          <w:color w:val="41474C"/>
          <w:kern w:val="0"/>
          <w:szCs w:val="21"/>
        </w:rPr>
        <w:t>淘宝网</w:t>
      </w:r>
      <w:proofErr w:type="gramEnd"/>
      <w:r w:rsidRPr="00D22F7C">
        <w:rPr>
          <w:rFonts w:ascii="思源黑体" w:eastAsia="思源黑体" w:hAnsi="宋体" w:cs="宋体" w:hint="eastAsia"/>
          <w:color w:val="41474C"/>
          <w:kern w:val="0"/>
          <w:szCs w:val="21"/>
        </w:rPr>
        <w:t>用户喜欢的羽绒服价格</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b/>
          <w:bCs/>
          <w:color w:val="41474C"/>
          <w:kern w:val="0"/>
          <w:sz w:val="24"/>
          <w:szCs w:val="24"/>
        </w:rPr>
        <w:t>步骤5：属性偏好分析。</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通过客户属性偏好分析，能够更细化地了解客户的真实需求。小张继续从阿里指数着手采集客户的属性偏好数据，如图2-16所示为客户对羽绒服填充物的偏好。</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noProof/>
          <w:color w:val="41474C"/>
          <w:kern w:val="0"/>
          <w:szCs w:val="21"/>
        </w:rPr>
        <w:lastRenderedPageBreak/>
        <w:drawing>
          <wp:inline distT="0" distB="0" distL="0" distR="0" wp14:anchorId="499DFFC0" wp14:editId="4D694908">
            <wp:extent cx="7724775" cy="3314700"/>
            <wp:effectExtent l="0" t="0" r="9525" b="0"/>
            <wp:docPr id="7" name="图片 7" descr="图片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4775" cy="3314700"/>
                    </a:xfrm>
                    <a:prstGeom prst="rect">
                      <a:avLst/>
                    </a:prstGeom>
                    <a:noFill/>
                    <a:ln>
                      <a:noFill/>
                    </a:ln>
                  </pic:spPr>
                </pic:pic>
              </a:graphicData>
            </a:graphic>
          </wp:inline>
        </w:drawing>
      </w:r>
    </w:p>
    <w:p w:rsidR="00D22F7C" w:rsidRPr="00D22F7C" w:rsidRDefault="00D22F7C" w:rsidP="00D22F7C">
      <w:pPr>
        <w:widowControl/>
        <w:spacing w:after="150" w:line="390" w:lineRule="atLeast"/>
        <w:jc w:val="center"/>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图2-16 属性偏好分析</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学员通过</w:t>
      </w:r>
      <w:proofErr w:type="gramStart"/>
      <w:r w:rsidRPr="00D22F7C">
        <w:rPr>
          <w:rFonts w:ascii="思源黑体" w:eastAsia="思源黑体" w:hAnsi="宋体" w:cs="宋体" w:hint="eastAsia"/>
          <w:color w:val="41474C"/>
          <w:kern w:val="0"/>
          <w:szCs w:val="21"/>
        </w:rPr>
        <w:t>源数据</w:t>
      </w:r>
      <w:proofErr w:type="gramEnd"/>
      <w:r w:rsidRPr="00D22F7C">
        <w:rPr>
          <w:rFonts w:ascii="思源黑体" w:eastAsia="思源黑体" w:hAnsi="宋体" w:cs="宋体" w:hint="eastAsia"/>
          <w:color w:val="41474C"/>
          <w:kern w:val="0"/>
          <w:szCs w:val="21"/>
        </w:rPr>
        <w:t>2-4可以获取客户属性偏好数据，并以</w:t>
      </w:r>
      <w:proofErr w:type="gramStart"/>
      <w:r w:rsidRPr="00D22F7C">
        <w:rPr>
          <w:rFonts w:ascii="思源黑体" w:eastAsia="思源黑体" w:hAnsi="宋体" w:cs="宋体" w:hint="eastAsia"/>
          <w:color w:val="41474C"/>
          <w:kern w:val="0"/>
          <w:szCs w:val="21"/>
        </w:rPr>
        <w:t>个</w:t>
      </w:r>
      <w:proofErr w:type="gramEnd"/>
      <w:r w:rsidRPr="00D22F7C">
        <w:rPr>
          <w:rFonts w:ascii="思源黑体" w:eastAsia="思源黑体" w:hAnsi="宋体" w:cs="宋体" w:hint="eastAsia"/>
          <w:color w:val="41474C"/>
          <w:kern w:val="0"/>
          <w:szCs w:val="21"/>
        </w:rPr>
        <w:t>人为单位，将获取到的数据整理到Excel表格中，整理后的效果如图2-17所示。</w:t>
      </w:r>
    </w:p>
    <w:p w:rsidR="00D22F7C" w:rsidRPr="00D22F7C" w:rsidRDefault="00D22F7C" w:rsidP="00D22F7C">
      <w:pPr>
        <w:widowControl/>
        <w:spacing w:after="150" w:line="390" w:lineRule="atLeast"/>
        <w:jc w:val="center"/>
        <w:rPr>
          <w:rFonts w:ascii="思源黑体" w:eastAsia="思源黑体" w:hAnsi="宋体" w:cs="宋体" w:hint="eastAsia"/>
          <w:color w:val="41474C"/>
          <w:kern w:val="0"/>
          <w:szCs w:val="21"/>
        </w:rPr>
      </w:pPr>
      <w:r w:rsidRPr="00D22F7C">
        <w:rPr>
          <w:rFonts w:ascii="思源黑体" w:eastAsia="思源黑体" w:hAnsi="宋体" w:cs="宋体"/>
          <w:noProof/>
          <w:color w:val="41474C"/>
          <w:kern w:val="0"/>
          <w:szCs w:val="21"/>
        </w:rPr>
        <w:drawing>
          <wp:inline distT="0" distB="0" distL="0" distR="0" wp14:anchorId="2D76C6B6" wp14:editId="40B20441">
            <wp:extent cx="3695700" cy="1828800"/>
            <wp:effectExtent l="0" t="0" r="0" b="0"/>
            <wp:docPr id="8" name="图片 8" descr="图片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1828800"/>
                    </a:xfrm>
                    <a:prstGeom prst="rect">
                      <a:avLst/>
                    </a:prstGeom>
                    <a:noFill/>
                    <a:ln>
                      <a:noFill/>
                    </a:ln>
                  </pic:spPr>
                </pic:pic>
              </a:graphicData>
            </a:graphic>
          </wp:inline>
        </w:drawing>
      </w:r>
    </w:p>
    <w:p w:rsidR="00D22F7C" w:rsidRPr="00D22F7C" w:rsidRDefault="00D22F7C" w:rsidP="00D22F7C">
      <w:pPr>
        <w:widowControl/>
        <w:spacing w:after="150" w:line="390" w:lineRule="atLeast"/>
        <w:jc w:val="center"/>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图2-17 属性统计</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b/>
          <w:bCs/>
          <w:color w:val="41474C"/>
          <w:kern w:val="0"/>
          <w:sz w:val="24"/>
          <w:szCs w:val="24"/>
        </w:rPr>
        <w:t>步骤6：市场需求分析及预测</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w:t>
      </w:r>
      <w:r w:rsidRPr="00D22F7C">
        <w:rPr>
          <w:rFonts w:ascii="思源黑体" w:eastAsia="思源黑体" w:hAnsi="宋体" w:cs="宋体" w:hint="eastAsia"/>
          <w:color w:val="41474C"/>
          <w:kern w:val="0"/>
          <w:szCs w:val="21"/>
        </w:rPr>
        <w:t> </w:t>
      </w:r>
      <w:r w:rsidRPr="00D22F7C">
        <w:rPr>
          <w:rFonts w:ascii="思源黑体" w:eastAsia="思源黑体" w:hAnsi="宋体" w:cs="宋体" w:hint="eastAsia"/>
          <w:color w:val="41474C"/>
          <w:kern w:val="0"/>
          <w:szCs w:val="21"/>
        </w:rPr>
        <w:t xml:space="preserve"> 学员将女士羽绒服的需求量变化趋势分析结果与客户品牌及属性偏好数据进行汇总，形成市场需求分析表，并将总体的分析结果填入表2-1中。</w:t>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color w:val="41474C"/>
          <w:kern w:val="0"/>
          <w:szCs w:val="21"/>
        </w:rPr>
        <w:t>表2-1女式羽绒服市场需求分析表</w:t>
      </w:r>
    </w:p>
    <w:p w:rsidR="00D22F7C" w:rsidRPr="00D22F7C" w:rsidRDefault="00D22F7C" w:rsidP="00D22F7C">
      <w:pPr>
        <w:widowControl/>
        <w:spacing w:after="150" w:line="390" w:lineRule="atLeast"/>
        <w:jc w:val="center"/>
        <w:rPr>
          <w:rFonts w:ascii="思源黑体" w:eastAsia="思源黑体" w:hAnsi="宋体" w:cs="宋体" w:hint="eastAsia"/>
          <w:color w:val="41474C"/>
          <w:kern w:val="0"/>
          <w:szCs w:val="21"/>
        </w:rPr>
      </w:pPr>
      <w:r w:rsidRPr="00D22F7C">
        <w:rPr>
          <w:rFonts w:ascii="思源黑体" w:eastAsia="思源黑体" w:hAnsi="宋体" w:cs="宋体"/>
          <w:b/>
          <w:bCs/>
          <w:noProof/>
          <w:color w:val="41474C"/>
          <w:kern w:val="0"/>
          <w:sz w:val="24"/>
          <w:szCs w:val="24"/>
        </w:rPr>
        <w:lastRenderedPageBreak/>
        <w:drawing>
          <wp:inline distT="0" distB="0" distL="0" distR="0" wp14:anchorId="674F9405" wp14:editId="72EE806B">
            <wp:extent cx="4086225" cy="8058150"/>
            <wp:effectExtent l="0" t="0" r="9525" b="0"/>
            <wp:docPr id="9" name="图片 9" descr="替换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替换图.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6225" cy="8058150"/>
                    </a:xfrm>
                    <a:prstGeom prst="rect">
                      <a:avLst/>
                    </a:prstGeom>
                    <a:noFill/>
                    <a:ln>
                      <a:noFill/>
                    </a:ln>
                  </pic:spPr>
                </pic:pic>
              </a:graphicData>
            </a:graphic>
          </wp:inline>
        </w:drawing>
      </w:r>
    </w:p>
    <w:p w:rsidR="00D22F7C" w:rsidRPr="00D22F7C" w:rsidRDefault="00D22F7C" w:rsidP="00D22F7C">
      <w:pPr>
        <w:widowControl/>
        <w:spacing w:after="150" w:line="390" w:lineRule="atLeast"/>
        <w:jc w:val="left"/>
        <w:rPr>
          <w:rFonts w:ascii="思源黑体" w:eastAsia="思源黑体" w:hAnsi="宋体" w:cs="宋体" w:hint="eastAsia"/>
          <w:color w:val="41474C"/>
          <w:kern w:val="0"/>
          <w:szCs w:val="21"/>
        </w:rPr>
      </w:pPr>
      <w:r w:rsidRPr="00D22F7C">
        <w:rPr>
          <w:rFonts w:ascii="思源黑体" w:eastAsia="思源黑体" w:hAnsi="宋体" w:cs="宋体" w:hint="eastAsia"/>
          <w:b/>
          <w:bCs/>
          <w:color w:val="41474C"/>
          <w:kern w:val="0"/>
          <w:sz w:val="24"/>
          <w:szCs w:val="24"/>
        </w:rPr>
        <w:t>请点击左侧“开始实训”将分析结果上传提交。</w:t>
      </w:r>
    </w:p>
    <w:p w:rsidR="005947C3" w:rsidRPr="00D22F7C" w:rsidRDefault="005947C3">
      <w:bookmarkStart w:id="0" w:name="_GoBack"/>
      <w:bookmarkEnd w:id="0"/>
    </w:p>
    <w:sectPr w:rsidR="005947C3" w:rsidRPr="00D22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思源黑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A2"/>
    <w:rsid w:val="005947C3"/>
    <w:rsid w:val="007228A2"/>
    <w:rsid w:val="00D2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2F7C"/>
    <w:rPr>
      <w:sz w:val="18"/>
      <w:szCs w:val="18"/>
    </w:rPr>
  </w:style>
  <w:style w:type="character" w:customStyle="1" w:styleId="Char">
    <w:name w:val="批注框文本 Char"/>
    <w:basedOn w:val="a0"/>
    <w:link w:val="a3"/>
    <w:uiPriority w:val="99"/>
    <w:semiHidden/>
    <w:rsid w:val="00D22F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2F7C"/>
    <w:rPr>
      <w:sz w:val="18"/>
      <w:szCs w:val="18"/>
    </w:rPr>
  </w:style>
  <w:style w:type="character" w:customStyle="1" w:styleId="Char">
    <w:name w:val="批注框文本 Char"/>
    <w:basedOn w:val="a0"/>
    <w:link w:val="a3"/>
    <w:uiPriority w:val="99"/>
    <w:semiHidden/>
    <w:rsid w:val="00D22F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ibodao.com/Public/uploads/files/2019/1230/5e09c9324c8c6.xlsx" TargetMode="Externa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2021-06-28T03:02:00Z</dcterms:created>
  <dcterms:modified xsi:type="dcterms:W3CDTF">2021-06-28T03:02:00Z</dcterms:modified>
</cp:coreProperties>
</file>