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900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应用文写作课程简介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开课院部：</w:t>
      </w:r>
      <w:r>
        <w:rPr>
          <w:rFonts w:hint="eastAsia" w:ascii="宋体" w:hAnsi="宋体"/>
        </w:rPr>
        <w:t xml:space="preserve">继续教育学院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任课教师：</w:t>
      </w:r>
      <w:r>
        <w:rPr>
          <w:rFonts w:hint="eastAsia" w:ascii="宋体" w:hAnsi="宋体"/>
        </w:rPr>
        <w:t>邵春芳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通识模块：</w:t>
      </w:r>
      <w:r>
        <w:rPr>
          <w:rFonts w:hint="eastAsia" w:ascii="宋体" w:hAnsi="宋体"/>
        </w:rPr>
        <w:t>创新创业与职业发展</w:t>
      </w:r>
    </w:p>
    <w:p>
      <w:pPr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</w:rPr>
        <w:t>课程代码：</w:t>
      </w:r>
      <w:r>
        <w:rPr>
          <w:rFonts w:hint="eastAsia" w:ascii="宋体" w:hAnsi="宋体"/>
          <w:color w:val="000000"/>
          <w:kern w:val="0"/>
        </w:rPr>
        <w:t>300092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开课人数：</w:t>
      </w:r>
      <w:r>
        <w:rPr>
          <w:rFonts w:hint="eastAsia" w:ascii="宋体" w:hAnsi="宋体"/>
        </w:rPr>
        <w:t>60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学分/学时：</w:t>
      </w:r>
      <w:r>
        <w:rPr>
          <w:rFonts w:hint="eastAsia" w:ascii="宋体" w:hAnsi="宋体"/>
        </w:rPr>
        <w:t>2/32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课程简介：</w:t>
      </w:r>
    </w:p>
    <w:p>
      <w:pPr>
        <w:widowControl/>
        <w:spacing w:line="340" w:lineRule="exact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一、开设应用文写作的重要性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当今社会是一个信息社会，同时也是一个知识经济的时代，而信息的传递、知识的传播，是离不开写作的。可以说，写作能力应是现代高素质人才所必须具备的能力。当然，能力的形成不可能一蹴而就，但能力的提高也并非没有捷径可走。学习科学的写作知识，掌握正确的写作方法，就是迅速提高写作能力的途径之一。</w:t>
      </w:r>
    </w:p>
    <w:p>
      <w:pPr>
        <w:widowControl/>
        <w:spacing w:line="340" w:lineRule="exact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二、应用文写作课程性质</w:t>
      </w:r>
    </w:p>
    <w:p>
      <w:pPr>
        <w:widowControl/>
        <w:spacing w:line="340" w:lineRule="exact"/>
        <w:ind w:firstLine="315" w:firstLineChars="15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《应用写作》课程，是高等职业院校学生创新创业与职业发展的重要课程，是学生学习、掌握应用文写作知识，培养、掌握职业写作技能的重要课程，该课程对高职学生应用写作能力的培养起着关键作用，为学生</w:t>
      </w:r>
      <w:r>
        <w:rPr>
          <w:rFonts w:hint="eastAsia" w:ascii="宋体" w:hAnsi="宋体"/>
        </w:rPr>
        <w:t>创新创业与职业发展的重要课程</w:t>
      </w:r>
      <w:r>
        <w:rPr>
          <w:rFonts w:hint="eastAsia" w:ascii="宋体" w:hAnsi="宋体"/>
          <w:kern w:val="0"/>
        </w:rPr>
        <w:t>。它既是一门研究应用写作规律与方法的学科，同时又是一门实践性、应用性较强的学科，具有综合性、实用性、工具性的特征。在现有基础上，《应用写作》课程建设将从课程体系、教学手段、教学资源库、师资队伍、质量保障体系、考核机制等方面进行课程建设。</w:t>
      </w: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widowControl/>
        <w:spacing w:line="340" w:lineRule="exact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三、应用文写作课程目标</w:t>
      </w:r>
    </w:p>
    <w:p>
      <w:pPr>
        <w:widowControl/>
        <w:spacing w:line="340" w:lineRule="exact"/>
        <w:ind w:firstLine="210" w:firstLineChars="1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（一）总目标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kern w:val="0"/>
        </w:rPr>
        <w:t>通过课标完善、资源库建设、教学改革、师资队伍建设、质量保障体系建设，我们将最终把《应用写作》课程教学打造成为多平台、多渠道教学、职业特色显著、教学手段灵活的课程。不断创新教学理念和方式方法，教学内容体现时代特色，突出现实性、针对性和应用性，为学生的写作活动提供切实、有效的帮助。</w:t>
      </w:r>
    </w:p>
    <w:p>
      <w:pPr>
        <w:widowControl/>
        <w:spacing w:line="340" w:lineRule="exact"/>
        <w:ind w:firstLine="210" w:firstLineChars="1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（二）具体目标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1.优化教学内容，制定课程标准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2.修订《应用文写作》教材。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3.改革教学方法与手段。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4.完成课件、教学设计、学习指导、拓展视频、拓展书目、题库等教学资源库建设。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5.加强师资队伍建设，提升师资教学和科研水平。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6.实施课程教学质量评价。</w:t>
      </w:r>
    </w:p>
    <w:p>
      <w:pPr>
        <w:widowControl/>
        <w:spacing w:line="340" w:lineRule="exact"/>
        <w:ind w:left="420" w:hanging="42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三、</w:t>
      </w:r>
      <w:r>
        <w:rPr>
          <w:rFonts w:hint="eastAsia" w:ascii="宋体" w:hAnsi="宋体"/>
          <w:kern w:val="0"/>
        </w:rPr>
        <w:t xml:space="preserve"> 使用范围：全院公选课</w:t>
      </w:r>
    </w:p>
    <w:p>
      <w:pPr>
        <w:widowControl/>
        <w:spacing w:line="340" w:lineRule="exact"/>
        <w:ind w:left="420" w:hanging="42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四、</w:t>
      </w:r>
      <w:r>
        <w:rPr>
          <w:rFonts w:hint="eastAsia" w:ascii="宋体" w:hAnsi="宋体"/>
          <w:kern w:val="0"/>
        </w:rPr>
        <w:t xml:space="preserve"> 计划学时：</w:t>
      </w:r>
      <w:r>
        <w:rPr>
          <w:rFonts w:hint="eastAsia" w:ascii="宋体" w:hAnsi="宋体" w:cs="仿宋"/>
          <w:kern w:val="0"/>
        </w:rPr>
        <w:t>32学时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0BF"/>
    <w:rsid w:val="00A449A5"/>
    <w:rsid w:val="00B740BF"/>
    <w:rsid w:val="64074259"/>
    <w:rsid w:val="79A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2020-06-01T03:19:00Z</dcterms:created>
  <dc:creator>shaochunfang</dc:creator>
  <cp:lastModifiedBy>shaochunfang</cp:lastModifiedBy>
  <dcterms:modified xsi:type="dcterms:W3CDTF">2021-05-10T08:36:54Z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A230A6F0C61E4109A75A3F422B9B6F46</vt:lpwstr>
  </property>
</Properties>
</file>