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71C" w14:textId="77777777" w:rsidR="00DA2F66" w:rsidRDefault="00FA3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DA2F66" w14:paraId="5520B860" w14:textId="77777777">
        <w:tc>
          <w:tcPr>
            <w:tcW w:w="2130" w:type="dxa"/>
            <w:gridSpan w:val="2"/>
          </w:tcPr>
          <w:p w14:paraId="156016AD" w14:textId="77777777" w:rsidR="00DA2F66" w:rsidRDefault="00FA31E9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25294BC" w14:textId="74953B97" w:rsidR="00DA2F66" w:rsidRDefault="004D3409">
            <w:pPr>
              <w:ind w:firstLineChars="800" w:firstLine="1928"/>
              <w:rPr>
                <w:sz w:val="24"/>
                <w:szCs w:val="24"/>
              </w:rPr>
            </w:pPr>
            <w:r w:rsidRPr="004D3409">
              <w:rPr>
                <w:rFonts w:hint="eastAsia"/>
                <w:b/>
                <w:bCs/>
                <w:sz w:val="24"/>
                <w:szCs w:val="24"/>
              </w:rPr>
              <w:t>掌握仓储设施结构及性能</w:t>
            </w:r>
          </w:p>
        </w:tc>
      </w:tr>
      <w:tr w:rsidR="00DA2F66" w14:paraId="0146DA96" w14:textId="77777777">
        <w:tc>
          <w:tcPr>
            <w:tcW w:w="2130" w:type="dxa"/>
            <w:gridSpan w:val="2"/>
          </w:tcPr>
          <w:p w14:paraId="634E310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49BC1144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第二学期的课程，学习的积极性比较高，三个班级都属于小班教学，课堂教学会比较好组织，课堂纪律也应该比较好把握；</w:t>
            </w:r>
          </w:p>
          <w:p w14:paraId="4EEF463A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4C6607D2" w14:textId="77777777" w:rsidR="00DA2F66" w:rsidRDefault="00FA31E9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DA2F66" w14:paraId="456C83F4" w14:textId="77777777">
        <w:tc>
          <w:tcPr>
            <w:tcW w:w="2130" w:type="dxa"/>
            <w:gridSpan w:val="2"/>
            <w:vMerge w:val="restart"/>
          </w:tcPr>
          <w:p w14:paraId="163C510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22FE7881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1761B9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1B23BF3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DA2F66" w14:paraId="73D21C72" w14:textId="77777777">
        <w:tc>
          <w:tcPr>
            <w:tcW w:w="2130" w:type="dxa"/>
            <w:gridSpan w:val="2"/>
            <w:vMerge/>
          </w:tcPr>
          <w:p w14:paraId="6F0F0257" w14:textId="77777777" w:rsidR="00DA2F66" w:rsidRDefault="00DA2F66"/>
        </w:tc>
        <w:tc>
          <w:tcPr>
            <w:tcW w:w="2130" w:type="dxa"/>
            <w:gridSpan w:val="2"/>
            <w:vAlign w:val="center"/>
          </w:tcPr>
          <w:p w14:paraId="2DD9ABE8" w14:textId="77B9D62F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起重机的概念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12A4B721" w14:textId="3B50565D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起重机的保养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54122A47" w14:textId="53939685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起重机的维护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57ECD5F6" w14:textId="57C3DAA2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4.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起重机的操作规程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33D914FC" w14:textId="77777777" w:rsidR="00DA2F66" w:rsidRDefault="00DA2F6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2A06E07D" w14:textId="36D22843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1.能够熟悉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起重机的结构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64DEE630" w14:textId="341A9058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2.能够掌握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起重机的操作规程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  <w:p w14:paraId="496A381A" w14:textId="3A3D513E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3.能够掌握</w:t>
            </w:r>
            <w:r w:rsidR="002616B2">
              <w:rPr>
                <w:rFonts w:ascii="楷体_GB2312" w:eastAsia="楷体_GB2312" w:hAnsi="宋体" w:hint="eastAsia"/>
                <w:sz w:val="24"/>
              </w:rPr>
              <w:t>起重机的保养方法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</w:p>
        </w:tc>
        <w:tc>
          <w:tcPr>
            <w:tcW w:w="2131" w:type="dxa"/>
            <w:vAlign w:val="center"/>
          </w:tcPr>
          <w:p w14:paraId="0AF70D19" w14:textId="77777777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</w:t>
            </w:r>
            <w:proofErr w:type="gramStart"/>
            <w:r>
              <w:rPr>
                <w:rFonts w:ascii="楷体_GB2312" w:eastAsia="楷体_GB2312" w:hAnsi="宋体"/>
                <w:sz w:val="24"/>
              </w:rPr>
              <w:t>学生职场素质</w:t>
            </w:r>
            <w:proofErr w:type="gramEnd"/>
          </w:p>
          <w:p w14:paraId="42BE2EC8" w14:textId="77777777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15157910" w14:textId="77777777" w:rsidR="00DA2F66" w:rsidRDefault="00FA31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DA2F66" w14:paraId="62C9693D" w14:textId="77777777">
        <w:trPr>
          <w:trHeight w:val="604"/>
        </w:trPr>
        <w:tc>
          <w:tcPr>
            <w:tcW w:w="2130" w:type="dxa"/>
            <w:gridSpan w:val="2"/>
          </w:tcPr>
          <w:p w14:paraId="5E9A461C" w14:textId="77777777" w:rsidR="00DA2F66" w:rsidRDefault="00FA31E9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5F809462" w14:textId="2E9F39AD" w:rsidR="00DA2F66" w:rsidRPr="002616B2" w:rsidRDefault="004D3409">
            <w:pPr>
              <w:ind w:firstLineChars="1000" w:firstLine="2409"/>
              <w:rPr>
                <w:bCs/>
                <w:sz w:val="24"/>
                <w:szCs w:val="24"/>
              </w:rPr>
            </w:pPr>
            <w:r w:rsidRPr="004D3409">
              <w:rPr>
                <w:rFonts w:hint="eastAsia"/>
                <w:b/>
                <w:bCs/>
                <w:sz w:val="24"/>
                <w:szCs w:val="24"/>
              </w:rPr>
              <w:t>掌握仓储设施结构及性能</w:t>
            </w:r>
          </w:p>
        </w:tc>
      </w:tr>
      <w:tr w:rsidR="004D3409" w14:paraId="70574208" w14:textId="77777777">
        <w:trPr>
          <w:trHeight w:val="467"/>
        </w:trPr>
        <w:tc>
          <w:tcPr>
            <w:tcW w:w="2130" w:type="dxa"/>
            <w:gridSpan w:val="2"/>
          </w:tcPr>
          <w:p w14:paraId="63D729BE" w14:textId="77777777" w:rsidR="004D3409" w:rsidRDefault="004D3409" w:rsidP="004D3409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50693D08" w14:textId="592A4C84" w:rsidR="004D3409" w:rsidRDefault="004D3409" w:rsidP="004D3409">
            <w:pPr>
              <w:jc w:val="center"/>
            </w:pPr>
            <w:r>
              <w:rPr>
                <w:rFonts w:ascii="楷体_GB2312" w:eastAsia="楷体_GB2312" w:hAnsi="宋体" w:hint="eastAsia"/>
                <w:sz w:val="24"/>
              </w:rPr>
              <w:t>仓储设施设备种类、基本结构</w:t>
            </w:r>
          </w:p>
        </w:tc>
      </w:tr>
      <w:tr w:rsidR="004D3409" w14:paraId="0734A154" w14:textId="77777777">
        <w:trPr>
          <w:trHeight w:val="545"/>
        </w:trPr>
        <w:tc>
          <w:tcPr>
            <w:tcW w:w="2130" w:type="dxa"/>
            <w:gridSpan w:val="2"/>
          </w:tcPr>
          <w:p w14:paraId="5E8D1CD9" w14:textId="77777777" w:rsidR="004D3409" w:rsidRDefault="004D3409" w:rsidP="004D3409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6698990E" w14:textId="42D51186" w:rsidR="004D3409" w:rsidRDefault="004D3409" w:rsidP="004D3409">
            <w:pPr>
              <w:jc w:val="center"/>
            </w:pPr>
            <w:r>
              <w:rPr>
                <w:rFonts w:ascii="楷体_GB2312" w:eastAsia="楷体_GB2312" w:hAnsi="宋体" w:hint="eastAsia"/>
                <w:sz w:val="24"/>
              </w:rPr>
              <w:t>仓储设施设备主要性能参数</w:t>
            </w:r>
          </w:p>
        </w:tc>
      </w:tr>
      <w:tr w:rsidR="00DA2F66" w14:paraId="0C5070B4" w14:textId="77777777">
        <w:tc>
          <w:tcPr>
            <w:tcW w:w="2130" w:type="dxa"/>
            <w:gridSpan w:val="2"/>
            <w:vMerge w:val="restart"/>
          </w:tcPr>
          <w:p w14:paraId="091DD4E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587E77E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6CA3FF8" w14:textId="77777777" w:rsidR="00DA2F66" w:rsidRDefault="00FA31E9">
            <w:r>
              <w:rPr>
                <w:rFonts w:hint="eastAsia"/>
              </w:rPr>
              <w:t>任务导入法教学</w:t>
            </w:r>
          </w:p>
          <w:p w14:paraId="1804D447" w14:textId="77777777" w:rsidR="00DA2F66" w:rsidRDefault="00FA31E9">
            <w:r>
              <w:rPr>
                <w:rFonts w:hint="eastAsia"/>
              </w:rPr>
              <w:t>教授法</w:t>
            </w:r>
          </w:p>
        </w:tc>
      </w:tr>
      <w:tr w:rsidR="00DA2F66" w14:paraId="36F19EDF" w14:textId="77777777">
        <w:tc>
          <w:tcPr>
            <w:tcW w:w="2130" w:type="dxa"/>
            <w:gridSpan w:val="2"/>
            <w:vMerge/>
          </w:tcPr>
          <w:p w14:paraId="050052C1" w14:textId="77777777" w:rsidR="00DA2F66" w:rsidRDefault="00DA2F66">
            <w:pPr>
              <w:rPr>
                <w:b/>
              </w:rPr>
            </w:pPr>
          </w:p>
        </w:tc>
        <w:tc>
          <w:tcPr>
            <w:tcW w:w="849" w:type="dxa"/>
          </w:tcPr>
          <w:p w14:paraId="787373C7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002D85F1" w14:textId="77777777" w:rsidR="00DA2F66" w:rsidRDefault="00FA31E9">
            <w:r>
              <w:rPr>
                <w:rFonts w:hint="eastAsia"/>
              </w:rPr>
              <w:t>小组讨论学习</w:t>
            </w:r>
          </w:p>
          <w:p w14:paraId="6D7830B6" w14:textId="77777777" w:rsidR="00DA2F66" w:rsidRDefault="00FA31E9">
            <w:r>
              <w:rPr>
                <w:rFonts w:hint="eastAsia"/>
              </w:rPr>
              <w:t>探究学习</w:t>
            </w:r>
          </w:p>
        </w:tc>
      </w:tr>
      <w:tr w:rsidR="00DA2F66" w14:paraId="6E5BB00C" w14:textId="77777777">
        <w:tc>
          <w:tcPr>
            <w:tcW w:w="2130" w:type="dxa"/>
            <w:gridSpan w:val="2"/>
          </w:tcPr>
          <w:p w14:paraId="6E689053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3C75ACA6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96D36BF" w14:textId="77777777" w:rsidR="00DA2F66" w:rsidRDefault="00FA31E9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3DD9FA14" w14:textId="77777777" w:rsidR="00DA2F66" w:rsidRDefault="00FA31E9">
            <w:r>
              <w:rPr>
                <w:rFonts w:hint="eastAsia"/>
              </w:rPr>
              <w:t>北京理工大学出版社出版</w:t>
            </w:r>
          </w:p>
        </w:tc>
      </w:tr>
      <w:tr w:rsidR="00DA2F66" w14:paraId="495A6318" w14:textId="77777777">
        <w:tc>
          <w:tcPr>
            <w:tcW w:w="2130" w:type="dxa"/>
            <w:gridSpan w:val="2"/>
          </w:tcPr>
          <w:p w14:paraId="4E7DB3F2" w14:textId="77777777" w:rsidR="00DA2F66" w:rsidRDefault="00DA2F66"/>
        </w:tc>
        <w:tc>
          <w:tcPr>
            <w:tcW w:w="849" w:type="dxa"/>
          </w:tcPr>
          <w:p w14:paraId="476D20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40925883" w14:textId="5DE0BCDF" w:rsidR="00DA2F66" w:rsidRDefault="002616B2">
            <w:r>
              <w:rPr>
                <w:rFonts w:hint="eastAsia"/>
              </w:rPr>
              <w:t>项目</w:t>
            </w:r>
            <w:r w:rsidR="004D3409">
              <w:rPr>
                <w:rFonts w:hint="eastAsia"/>
              </w:rPr>
              <w:t>五</w:t>
            </w:r>
          </w:p>
        </w:tc>
      </w:tr>
      <w:tr w:rsidR="00DA2F66" w14:paraId="23EEEC30" w14:textId="77777777">
        <w:tc>
          <w:tcPr>
            <w:tcW w:w="2130" w:type="dxa"/>
            <w:gridSpan w:val="2"/>
          </w:tcPr>
          <w:p w14:paraId="2B9870D4" w14:textId="77777777" w:rsidR="00DA2F66" w:rsidRDefault="00DA2F66"/>
        </w:tc>
        <w:tc>
          <w:tcPr>
            <w:tcW w:w="849" w:type="dxa"/>
          </w:tcPr>
          <w:p w14:paraId="122D381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6BCD208B" w14:textId="77777777" w:rsidR="00DA2F66" w:rsidRDefault="00FA31E9">
            <w:r>
              <w:rPr>
                <w:rFonts w:hint="eastAsia"/>
              </w:rPr>
              <w:t>现代物流杂志社</w:t>
            </w:r>
          </w:p>
          <w:p w14:paraId="37666710" w14:textId="77777777" w:rsidR="00DA2F66" w:rsidRDefault="003626DB">
            <w:hyperlink r:id="rId8" w:history="1">
              <w:r w:rsidR="00FA31E9"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E8CA04F" w14:textId="77777777" w:rsidR="00DA2F66" w:rsidRDefault="00FA31E9">
            <w:r>
              <w:rPr>
                <w:rFonts w:hint="eastAsia"/>
              </w:rPr>
              <w:t>07db013b8982b55c2e9c.html</w:t>
            </w:r>
          </w:p>
        </w:tc>
      </w:tr>
      <w:tr w:rsidR="00DA2F66" w14:paraId="18C0CCE2" w14:textId="77777777">
        <w:tc>
          <w:tcPr>
            <w:tcW w:w="8522" w:type="dxa"/>
            <w:gridSpan w:val="6"/>
          </w:tcPr>
          <w:p w14:paraId="1FE7C016" w14:textId="77777777" w:rsidR="00DA2F66" w:rsidRDefault="00FA31E9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DA2F66" w14:paraId="25CACD3E" w14:textId="77777777">
        <w:tc>
          <w:tcPr>
            <w:tcW w:w="675" w:type="dxa"/>
          </w:tcPr>
          <w:p w14:paraId="3780B91E" w14:textId="77777777" w:rsidR="00DA2F66" w:rsidRDefault="00FA31E9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604A8485" w14:textId="77777777" w:rsidR="00DA2F66" w:rsidRDefault="00FA31E9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DA2F66" w14:paraId="4CCEB35B" w14:textId="77777777">
        <w:tc>
          <w:tcPr>
            <w:tcW w:w="675" w:type="dxa"/>
          </w:tcPr>
          <w:p w14:paraId="70307EB7" w14:textId="6B8C9C8A" w:rsidR="00DA2F66" w:rsidRDefault="002616B2">
            <w:r>
              <w:rPr>
                <w:rFonts w:hint="eastAsia"/>
              </w:rPr>
              <w:t>任务导入</w:t>
            </w:r>
          </w:p>
        </w:tc>
        <w:tc>
          <w:tcPr>
            <w:tcW w:w="7847" w:type="dxa"/>
            <w:gridSpan w:val="5"/>
          </w:tcPr>
          <w:p w14:paraId="0F7A1F5B" w14:textId="02553967" w:rsidR="00DA2F66" w:rsidRPr="009F6C3E" w:rsidRDefault="009F6C3E" w:rsidP="009F6C3E">
            <w:pPr>
              <w:ind w:firstLineChars="200" w:firstLine="562"/>
              <w:rPr>
                <w:rFonts w:hint="eastAsia"/>
                <w:b/>
                <w:bCs/>
                <w:sz w:val="28"/>
                <w:szCs w:val="28"/>
              </w:rPr>
            </w:pPr>
            <w:r w:rsidRPr="009F6C3E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8"/>
                <w:szCs w:val="28"/>
              </w:rPr>
              <w:t>青岛茂升</w:t>
            </w:r>
            <w:proofErr w:type="gramStart"/>
            <w:r w:rsidRPr="009F6C3E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8"/>
                <w:szCs w:val="28"/>
              </w:rPr>
              <w:t>祥</w:t>
            </w:r>
            <w:proofErr w:type="gramEnd"/>
            <w:r w:rsidRPr="009F6C3E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8"/>
                <w:szCs w:val="28"/>
              </w:rPr>
              <w:t>仓储有限责任公司是一家刚刚注册的新公司，公司坐落在青岛开发区，主要经营各种起初配件及各种螺丝、螺母、螺栓等型号多样的小五金存储服务，试为该公司配置货架及仓库的基本实施、设备</w:t>
            </w:r>
          </w:p>
          <w:p w14:paraId="5B1196B0" w14:textId="52FEDAC0" w:rsidR="00DA2F66" w:rsidRDefault="00DA2F66">
            <w:pPr>
              <w:ind w:firstLineChars="200" w:firstLine="420"/>
            </w:pPr>
          </w:p>
        </w:tc>
      </w:tr>
      <w:tr w:rsidR="009F6C3E" w14:paraId="76B884DD" w14:textId="77777777">
        <w:tc>
          <w:tcPr>
            <w:tcW w:w="675" w:type="dxa"/>
          </w:tcPr>
          <w:p w14:paraId="6CD5E6A2" w14:textId="2C237358" w:rsidR="009F6C3E" w:rsidRDefault="009F6C3E">
            <w:pPr>
              <w:rPr>
                <w:rFonts w:hint="eastAsia"/>
              </w:rPr>
            </w:pPr>
            <w:r>
              <w:rPr>
                <w:rFonts w:hint="eastAsia"/>
              </w:rPr>
              <w:t>任务讨论</w:t>
            </w:r>
          </w:p>
        </w:tc>
        <w:tc>
          <w:tcPr>
            <w:tcW w:w="7847" w:type="dxa"/>
            <w:gridSpan w:val="5"/>
          </w:tcPr>
          <w:p w14:paraId="64FDC697" w14:textId="0EB48DDF" w:rsidR="009F6C3E" w:rsidRPr="009F6C3E" w:rsidRDefault="009F6C3E" w:rsidP="009F6C3E">
            <w:pPr>
              <w:ind w:firstLineChars="200" w:firstLine="562"/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8"/>
                <w:szCs w:val="28"/>
              </w:rPr>
            </w:pPr>
            <w:r w:rsidRPr="009F6C3E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8"/>
                <w:szCs w:val="28"/>
              </w:rPr>
              <w:t>针对每一项仓储任务，应根据具体的仓储货物数量及类别来确定选用哪种仓储方式？如果是种类很多的小五金货物，又</w:t>
            </w:r>
            <w:r w:rsidRPr="009F6C3E">
              <w:rPr>
                <w:rFonts w:ascii="宋体" w:eastAsia="宋体" w:hAnsi="宋体" w:cs="宋体" w:hint="eastAsia"/>
                <w:b/>
                <w:bCs/>
                <w:color w:val="393939"/>
                <w:kern w:val="0"/>
                <w:sz w:val="28"/>
                <w:szCs w:val="28"/>
              </w:rPr>
              <w:lastRenderedPageBreak/>
              <w:t>该选用哪种仓储形式？仓储设施的基本布局应该从哪些方面考虑</w:t>
            </w:r>
          </w:p>
        </w:tc>
      </w:tr>
      <w:tr w:rsidR="00DA2F66" w14:paraId="7C7248A4" w14:textId="77777777">
        <w:tc>
          <w:tcPr>
            <w:tcW w:w="675" w:type="dxa"/>
          </w:tcPr>
          <w:p w14:paraId="30C38699" w14:textId="77777777" w:rsidR="00DA2F66" w:rsidRDefault="00FA31E9">
            <w:r>
              <w:rPr>
                <w:rFonts w:hint="eastAsia"/>
              </w:rPr>
              <w:lastRenderedPageBreak/>
              <w:t>知识补充</w:t>
            </w:r>
          </w:p>
        </w:tc>
        <w:tc>
          <w:tcPr>
            <w:tcW w:w="7847" w:type="dxa"/>
            <w:gridSpan w:val="5"/>
          </w:tcPr>
          <w:p w14:paraId="47B81DA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仓储设施的概念</w:t>
            </w:r>
          </w:p>
          <w:p w14:paraId="7D56DDCB" w14:textId="265BC3F6" w:rsidR="009F6C3E" w:rsidRPr="00AB11F8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“仓”即仓库，为存放、保管、储存物品的建筑物和场地的总称，可以是房屋建筑、洞穴、大型容器或特定的场地等，具有存放和保护物品的功能。“储”即储存、储备，表示收存以备使用，具有收存、保管、交付使用的意思。仓储，即通过仓库对商品与物品的储存与保管。仓储是集中反映工厂物资活动状况的综合场所，是连接生产、供应、销售的中转站，对促进生产、提高效率具有重要的辅助作用。仓储是产品生产、流通过程中因订单前置或市场预测前置而使产品、物品暂时存放。同时，围绕着仓储实体活动，清晰准确的报表、单据账目、会计部门核算的准确信息也同时进行着，因此仓储是将物流、信息流、单证流融为一体。</w:t>
            </w:r>
          </w:p>
          <w:p w14:paraId="18A22D9D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仓库是由储存物品的库房、运输传送设施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如吊车、电梯、滑梯等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、出入库房的输送管道和设备以及消防设施、管理用房等组成。</w:t>
            </w:r>
          </w:p>
          <w:p w14:paraId="20BC8D98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仓库按所储存物品的形态可分为储存固体物品的、液体物品的、气体物品的和粉状物品的仓库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;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按储存物品的性质可分为储存原材料的、半成品的和成品的仓库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;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按建筑形式可分为单层、多层、圆筒形仓库。</w:t>
            </w:r>
          </w:p>
          <w:p w14:paraId="7C90C47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仓库分类</w:t>
            </w:r>
          </w:p>
          <w:p w14:paraId="58CE685E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 xml:space="preserve"> (1)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按仓库的结构来分类</w:t>
            </w:r>
          </w:p>
          <w:p w14:paraId="0186B54B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1)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单层仓库</w:t>
            </w:r>
          </w:p>
          <w:p w14:paraId="27E5BB3D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 xml:space="preserve"> 适于储存金属材料、建筑材料、矿石、机械产品、车辆、油类、化工原料、木材及其制品等。</w:t>
            </w:r>
          </w:p>
          <w:p w14:paraId="08F33BAF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2)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多层仓库</w:t>
            </w:r>
          </w:p>
          <w:p w14:paraId="76455980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多层仓库常用滑梯卸货，滑梯多用钢筋混凝土结构，水磨石打蜡作为面层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;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也可用金属骨架、钢板面层，但要防止钢板生锈或用不锈钢</w:t>
            </w: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板作为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面层。多层仓库中的“立体仓库”的存储和提货应用电子计算机，实现机械化。这种仓库占地面积小，节省人力，但储存货物类别有一定范围。</w:t>
            </w:r>
          </w:p>
          <w:p w14:paraId="5D8774C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3)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圆筒形仓库</w:t>
            </w:r>
          </w:p>
          <w:p w14:paraId="30985BCD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一般储存散装水泥、干矿碴、粉煤灰、散装粮食、石油、煤气等。圆筒形仓库的建筑设计根据储存物品的种类和进卸料方式确定。库顶、库壁和库底必须防水、防潮，库顶应设吸尘装置。</w:t>
            </w:r>
          </w:p>
          <w:p w14:paraId="444CBF22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4)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立体仓库</w:t>
            </w:r>
          </w:p>
          <w:p w14:paraId="4F4D4947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自动化立体仓库简称立体仓库。一般是指采用几层、十几层乃至几十层高的货架储存单元货物，用相应的物料搬运设备进行货物入库和出库作业的仓库。自动化立体仓库，也叫自动化立体仓储，是物流仓储中出现的新概念，利用立体仓库设备可实现仓库高层合理化、存取自动化、操作简便化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;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自动化立体仓库是当前技术水平较高的形式。自动化立体仓库的主体由货架，巷道式堆垛起重机、入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库工作台和自动运进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及操作控制系统组成。</w:t>
            </w:r>
          </w:p>
          <w:p w14:paraId="6300FF09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lastRenderedPageBreak/>
              <w:t>(2)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按照仓库在商品流通过程中所起的作用分类</w:t>
            </w:r>
          </w:p>
          <w:p w14:paraId="3844D8BB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1)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批发仓库</w:t>
            </w:r>
          </w:p>
          <w:p w14:paraId="030DAEF8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2)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采购供应仓库</w:t>
            </w:r>
          </w:p>
          <w:p w14:paraId="3EFE1EF5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3)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加工仓库</w:t>
            </w:r>
          </w:p>
          <w:p w14:paraId="35F6860F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4)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中转仓库</w:t>
            </w:r>
          </w:p>
          <w:p w14:paraId="4D81AAE4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5)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零售仓库</w:t>
            </w:r>
          </w:p>
          <w:p w14:paraId="0285C493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6)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储备仓库</w:t>
            </w:r>
          </w:p>
          <w:p w14:paraId="60D2E36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7)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保税仓库</w:t>
            </w:r>
          </w:p>
          <w:p w14:paraId="0D00A483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仓库的组成</w:t>
            </w:r>
          </w:p>
          <w:p w14:paraId="6CB3ED09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一个仓库通常由生产作业区、辅助生产区和行政生活区三大部分组成。</w:t>
            </w:r>
          </w:p>
          <w:p w14:paraId="4D995BFE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(1)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生产作业区</w:t>
            </w:r>
          </w:p>
          <w:p w14:paraId="6BEAAFE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它是仓库的主体部分，是商品储运活动的场所，主要包括储货区、铁路专用线、道路、装卸台等。</w:t>
            </w:r>
          </w:p>
          <w:p w14:paraId="256B886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(2)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辅助生产区</w:t>
            </w:r>
          </w:p>
          <w:p w14:paraId="295D0D45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辅助生产区是为商品储运保管工作服务的辅助车间或服务站，包括车库、变电室、油库、维修车间等。</w:t>
            </w:r>
          </w:p>
          <w:p w14:paraId="71D2E3D5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(3)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行政生活区</w:t>
            </w:r>
          </w:p>
          <w:p w14:paraId="427B656E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行政生活区是仓库行政管理机构和生活区域。一般设在仓库入库口附近，便于业务接洽和管理，行政生活区与生产作业区应分开，并保持一定距离，以保证仓库的安全及行政办公和居民生活的安静。</w:t>
            </w:r>
          </w:p>
          <w:p w14:paraId="2AD8D378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4.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</w:t>
            </w:r>
          </w:p>
          <w:p w14:paraId="5B357217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(1)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货架的作用</w:t>
            </w:r>
          </w:p>
          <w:p w14:paraId="2C66D1D8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在现代物流活动中起着相当重要的作用，仓库管理实现现代化，与货架的种类、功能有直接的关系。货架的作用及功能有以下几个方面。货架是一种架式结构物，可充分利用仓库空间，提高库容利用率，扩大仓库储存能力。存入货架中的货物，互不挤压，物资损耗小，可完整保证物资本身的功能，减少货物的损失。货架中的货物，存取方便，便于清点及计量，可做到先进先出。保证存储货物的质量，可以采取防潮、防尘、防盗、防破坏等措施，以提高物资存储质量。很多新型货架的结构及功能有利于实现仓库的机械化及自动化管理。</w:t>
            </w:r>
          </w:p>
          <w:p w14:paraId="28690170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(2)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货架的分类</w:t>
            </w:r>
          </w:p>
          <w:p w14:paraId="5F68E740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货架按货架的发展分为传统货架和新型货架：</w:t>
            </w:r>
          </w:p>
          <w:p w14:paraId="567C599E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传统货架包括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层架、层格式货架、抽屉式货架、橱柜式货架、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U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形架、悬臂架、栅架、鞍架、气罐钢筒架、轮胎专用货架等。新型货架包括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旋转式货架、移动式货架、装配式货架、调节式货架、托盘货架、进车式货架、高层货架、阁楼式货、重力式货架、</w:t>
            </w: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屏挂式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货架等。</w:t>
            </w:r>
          </w:p>
          <w:p w14:paraId="7B86D44B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货架按货架的适用性可以分为通用货架和专用货架。</w:t>
            </w:r>
          </w:p>
          <w:p w14:paraId="7E8B2F89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按货架的载货方式分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悬臂式货架、橱柜式货架、棚板式货架。按货架的构造分组合可拆卸式货架、固定式货架。其中又分为单元式货架、一般式货架、流动式货架、贯通式货架。</w:t>
            </w:r>
          </w:p>
          <w:p w14:paraId="4AFB348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不同类型的货架有不同的特点，高位货架具有装配性好、承载能力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大及稳固性强等特点。</w:t>
            </w:r>
          </w:p>
          <w:p w14:paraId="221B6348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货架提供优质的产品保护。</w:t>
            </w:r>
          </w:p>
          <w:p w14:paraId="0FBC9022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 xml:space="preserve"> 阁楼式货架适用于场地有限品种繁多、数量少的情况下，它能在现有的场地上增加几倍的利用率，可配合使用升降机操作。</w:t>
            </w:r>
          </w:p>
          <w:p w14:paraId="4FF22D0F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5.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自动化立体仓库</w:t>
            </w:r>
          </w:p>
          <w:p w14:paraId="18B787F2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自动化立体仓库简称立体仓库。一般是指采用几层、十几层乃至几十层高的货架储存单元货物，用相应的物料搬运设备进行货物入库和出库作业的仓库。由于这类仓库能充分利用空间储存货物，故常形象地将其称为“立体仓库”。</w:t>
            </w:r>
          </w:p>
          <w:p w14:paraId="570DE748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自动化立体仓库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(AS/RS)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是由立体货架、有轨巷道堆垛机、出入库托盘输送机系统、尺寸检测条码阅读系统、通信系统、自动控制系统、计算机监控系统、计算机管理系统以及其他如电线电缆桥架配电柜、托盘、调节平台、钢结构平台等辅助设备组成的复杂的自动化系统。</w:t>
            </w:r>
          </w:p>
          <w:p w14:paraId="4B6EA746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自动化立体仓库是现代物流系统中迅速发展的一个重要组成部分，它具有节约用地、减轻劳动强度、消除差错、提高仓储自动化水平及管理水平、提高管理和操作人员素质、降低储运损耗、有效地减少流动资金的积压、提高物流效率等诸多优点。</w:t>
            </w:r>
          </w:p>
          <w:p w14:paraId="6F13F468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(1)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自动化立体</w:t>
            </w: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库基本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组成</w:t>
            </w:r>
          </w:p>
          <w:p w14:paraId="6B941AA9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①高层货架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用于存储货物的钢结构。</w:t>
            </w:r>
          </w:p>
          <w:p w14:paraId="7F062AC5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目前主要有焊接式货架和组合式货架两种基本形式，如图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5-1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所示。</w:t>
            </w:r>
          </w:p>
          <w:p w14:paraId="2AA3C1ED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②托盘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货箱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):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用于承载货物的器具，也称工位器具。</w:t>
            </w:r>
          </w:p>
          <w:p w14:paraId="67536C66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③巷道堆垛机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用于自动存取货物的设备。按结构形式分为单立柱和双立</w:t>
            </w:r>
          </w:p>
          <w:p w14:paraId="067273F4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柱两种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基本形式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;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按服务方式分为直道、弯道和</w:t>
            </w: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转移车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三种基本形式。</w:t>
            </w:r>
          </w:p>
          <w:p w14:paraId="6FD70485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④输送机系统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立体库的主要外围设备，负责将货物运送到堆垛机或从堆</w:t>
            </w:r>
          </w:p>
          <w:p w14:paraId="26D55AF4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垛机将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货物移走。输送机的种类非常多，常见的有辊道输送机、链条输送机、升降台、分配车、提升机</w:t>
            </w: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、皮带机等。</w:t>
            </w:r>
          </w:p>
          <w:p w14:paraId="620F0733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⑤AGV系统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也称自动导向小车。根据其导向方式分为感应式导向小车和激光导向小车。</w:t>
            </w:r>
          </w:p>
          <w:p w14:paraId="0D2C5C6C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⑥自动控制系统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驱动自动化立体</w:t>
            </w: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库系统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各设备的自动控制系统。目前以</w:t>
            </w:r>
          </w:p>
          <w:p w14:paraId="79E259F2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采用现场总线方式为控制模式为主。</w:t>
            </w:r>
          </w:p>
          <w:p w14:paraId="7BA19A63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⑦库存信息管理系统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(WMS):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也称中央计算机管理系统。是全自动化立体</w:t>
            </w:r>
            <w:proofErr w:type="gramStart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库系统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的核心。</w:t>
            </w:r>
          </w:p>
          <w:p w14:paraId="01ACC360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(2)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自动化立体库的优越性</w:t>
            </w:r>
          </w:p>
          <w:p w14:paraId="5BCFF3A5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1)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提高空间利用率</w:t>
            </w:r>
          </w:p>
          <w:p w14:paraId="53C2DC81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2)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便于形成先进的物流系统，提高企业的生产管理水平</w:t>
            </w:r>
          </w:p>
          <w:p w14:paraId="7592305B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3)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加快货物的存取节奏，减轻劳动强度，提高生产效率</w:t>
            </w:r>
          </w:p>
          <w:p w14:paraId="0455F7B1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4)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减少库存资金积压</w:t>
            </w:r>
          </w:p>
          <w:p w14:paraId="710BF2AD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5)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现代化企业的标志</w:t>
            </w:r>
          </w:p>
          <w:p w14:paraId="61F3BB4A" w14:textId="77777777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/>
                <w:sz w:val="24"/>
                <w:szCs w:val="24"/>
              </w:rPr>
              <w:t>6.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货架系统</w:t>
            </w:r>
          </w:p>
          <w:p w14:paraId="2979867E" w14:textId="0223655B" w:rsidR="009F6C3E" w:rsidRPr="009F6C3E" w:rsidRDefault="009F6C3E" w:rsidP="009F6C3E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货架系统的选购流程主要包括需求方提出仓库货架系统的要求</w:t>
            </w:r>
            <w:proofErr w:type="gramStart"/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供应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商作方案设计选型</w:t>
            </w:r>
            <w:proofErr w:type="gramStart"/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方案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探讨和优化</w:t>
            </w:r>
            <w:proofErr w:type="gramStart"/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方案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合理性、优化程度评定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报价</w:t>
            </w:r>
            <w:proofErr w:type="gramStart"/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供应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商选定</w:t>
            </w:r>
            <w:proofErr w:type="gramStart"/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合同</w:t>
            </w:r>
            <w:proofErr w:type="gramEnd"/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签订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货架系统详细技术设计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货架系统制造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备料、加工、表面处理、包装等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) 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货架系统安装</w:t>
            </w:r>
            <w:r w:rsidRPr="009F6C3E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9F6C3E">
              <w:rPr>
                <w:rFonts w:asciiTheme="minorEastAsia" w:hAnsiTheme="minorEastAsia" w:hint="eastAsia"/>
                <w:sz w:val="24"/>
                <w:szCs w:val="24"/>
              </w:rPr>
              <w:t>验收。</w:t>
            </w:r>
          </w:p>
          <w:p w14:paraId="15691C60" w14:textId="63A4B58E" w:rsidR="00FA31E9" w:rsidRPr="009F6C3E" w:rsidRDefault="00FA31E9" w:rsidP="00FA31E9"/>
        </w:tc>
      </w:tr>
      <w:tr w:rsidR="00DA2F66" w14:paraId="49B75EBF" w14:textId="77777777">
        <w:tc>
          <w:tcPr>
            <w:tcW w:w="675" w:type="dxa"/>
          </w:tcPr>
          <w:p w14:paraId="4759BD81" w14:textId="17BAAAEB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任务分析</w:t>
            </w:r>
          </w:p>
        </w:tc>
        <w:tc>
          <w:tcPr>
            <w:tcW w:w="7847" w:type="dxa"/>
            <w:gridSpan w:val="5"/>
          </w:tcPr>
          <w:p w14:paraId="23E22EF4" w14:textId="61F28413" w:rsidR="00DA2F66" w:rsidRPr="009F6C3E" w:rsidRDefault="00DE411A" w:rsidP="009F6C3E">
            <w:pPr>
              <w:ind w:firstLineChars="200" w:firstLine="480"/>
              <w:rPr>
                <w:sz w:val="24"/>
                <w:szCs w:val="24"/>
              </w:rPr>
            </w:pPr>
            <w:r w:rsidRPr="009F6C3E">
              <w:rPr>
                <w:rFonts w:hint="eastAsia"/>
                <w:sz w:val="24"/>
                <w:szCs w:val="24"/>
              </w:rPr>
              <w:t>针对每一项</w:t>
            </w:r>
            <w:r w:rsidR="009F6C3E" w:rsidRPr="009F6C3E">
              <w:rPr>
                <w:rFonts w:hint="eastAsia"/>
                <w:sz w:val="24"/>
                <w:szCs w:val="24"/>
              </w:rPr>
              <w:t>仓储</w:t>
            </w:r>
            <w:r w:rsidRPr="009F6C3E">
              <w:rPr>
                <w:rFonts w:hint="eastAsia"/>
                <w:sz w:val="24"/>
                <w:szCs w:val="24"/>
              </w:rPr>
              <w:t>任务，应根据具体的</w:t>
            </w:r>
            <w:r w:rsidR="009F6C3E" w:rsidRPr="009F6C3E">
              <w:rPr>
                <w:rFonts w:hint="eastAsia"/>
                <w:sz w:val="24"/>
                <w:szCs w:val="24"/>
              </w:rPr>
              <w:t>仓储货物数量及类别</w:t>
            </w:r>
            <w:r w:rsidRPr="009F6C3E">
              <w:rPr>
                <w:rFonts w:hint="eastAsia"/>
                <w:sz w:val="24"/>
                <w:szCs w:val="24"/>
              </w:rPr>
              <w:t>来确定选用哪种</w:t>
            </w:r>
            <w:r w:rsidR="009F6C3E" w:rsidRPr="009F6C3E">
              <w:rPr>
                <w:rFonts w:hint="eastAsia"/>
                <w:sz w:val="24"/>
                <w:szCs w:val="24"/>
              </w:rPr>
              <w:t>仓储方式</w:t>
            </w:r>
            <w:r w:rsidRPr="009F6C3E">
              <w:rPr>
                <w:rFonts w:hint="eastAsia"/>
                <w:sz w:val="24"/>
                <w:szCs w:val="24"/>
              </w:rPr>
              <w:t>？</w:t>
            </w:r>
            <w:r w:rsidR="009F6C3E" w:rsidRPr="009F6C3E">
              <w:rPr>
                <w:rFonts w:hint="eastAsia"/>
                <w:sz w:val="24"/>
                <w:szCs w:val="24"/>
              </w:rPr>
              <w:t>如果是种类很多的小五金货物，又该选用哪种仓储形式？仓储设施的基本布局应该从哪些方面考虑</w:t>
            </w:r>
          </w:p>
          <w:p w14:paraId="37300EDF" w14:textId="77777777" w:rsidR="00DA2F66" w:rsidRDefault="00DA2F66"/>
        </w:tc>
      </w:tr>
      <w:tr w:rsidR="00DA2F66" w14:paraId="6DAB8503" w14:textId="77777777">
        <w:tc>
          <w:tcPr>
            <w:tcW w:w="675" w:type="dxa"/>
          </w:tcPr>
          <w:p w14:paraId="1ABAA825" w14:textId="48AE8A31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任务实施</w:t>
            </w:r>
          </w:p>
        </w:tc>
        <w:tc>
          <w:tcPr>
            <w:tcW w:w="7847" w:type="dxa"/>
            <w:gridSpan w:val="5"/>
          </w:tcPr>
          <w:p w14:paraId="44050F91" w14:textId="66815E70" w:rsidR="00DA2F66" w:rsidRPr="009F6C3E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9F6C3E">
              <w:rPr>
                <w:rFonts w:hint="eastAsia"/>
                <w:sz w:val="24"/>
                <w:szCs w:val="24"/>
              </w:rPr>
              <w:t>做好任务分析</w:t>
            </w:r>
          </w:p>
          <w:p w14:paraId="7ED5AE01" w14:textId="7AF770B5" w:rsidR="00FA31E9" w:rsidRPr="009F6C3E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9F6C3E">
              <w:rPr>
                <w:rFonts w:hint="eastAsia"/>
                <w:sz w:val="24"/>
                <w:szCs w:val="24"/>
              </w:rPr>
              <w:t>根据分析选择合适的设备</w:t>
            </w:r>
          </w:p>
          <w:p w14:paraId="01ABD402" w14:textId="0D7ED614" w:rsidR="00FA31E9" w:rsidRPr="009F6C3E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9F6C3E">
              <w:rPr>
                <w:rFonts w:hint="eastAsia"/>
                <w:sz w:val="24"/>
                <w:szCs w:val="24"/>
              </w:rPr>
              <w:t>对设备的使用规程进行说明</w:t>
            </w:r>
          </w:p>
          <w:p w14:paraId="55E78605" w14:textId="5A4F92C9" w:rsidR="00FA31E9" w:rsidRPr="009F6C3E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9F6C3E">
              <w:rPr>
                <w:rFonts w:hint="eastAsia"/>
                <w:sz w:val="24"/>
                <w:szCs w:val="24"/>
              </w:rPr>
              <w:t>做好设备的保养维护说明</w:t>
            </w:r>
          </w:p>
          <w:p w14:paraId="1133074B" w14:textId="1B3D9962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 w:rsidRPr="009F6C3E">
              <w:rPr>
                <w:rFonts w:hint="eastAsia"/>
                <w:sz w:val="24"/>
                <w:szCs w:val="24"/>
              </w:rPr>
              <w:t>设置设备故障处理措施</w:t>
            </w:r>
          </w:p>
        </w:tc>
      </w:tr>
    </w:tbl>
    <w:p w14:paraId="681AA9D7" w14:textId="77777777" w:rsidR="00DA2F66" w:rsidRDefault="00DA2F66">
      <w:pPr>
        <w:rPr>
          <w:b/>
          <w:sz w:val="30"/>
          <w:szCs w:val="30"/>
        </w:rPr>
      </w:pPr>
    </w:p>
    <w:sectPr w:rsidR="00DA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0420" w14:textId="77777777" w:rsidR="003626DB" w:rsidRDefault="003626DB" w:rsidP="00F012DC">
      <w:r>
        <w:separator/>
      </w:r>
    </w:p>
  </w:endnote>
  <w:endnote w:type="continuationSeparator" w:id="0">
    <w:p w14:paraId="401C5674" w14:textId="77777777" w:rsidR="003626DB" w:rsidRDefault="003626DB" w:rsidP="00F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E45A" w14:textId="77777777" w:rsidR="003626DB" w:rsidRDefault="003626DB" w:rsidP="00F012DC">
      <w:r>
        <w:separator/>
      </w:r>
    </w:p>
  </w:footnote>
  <w:footnote w:type="continuationSeparator" w:id="0">
    <w:p w14:paraId="52ACC0DB" w14:textId="77777777" w:rsidR="003626DB" w:rsidRDefault="003626DB" w:rsidP="00F0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2C324AE"/>
    <w:multiLevelType w:val="hybridMultilevel"/>
    <w:tmpl w:val="C532A16C"/>
    <w:lvl w:ilvl="0" w:tplc="2C6479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98273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623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E8CD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00460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F083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F6AE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A8B5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02190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487CBC"/>
    <w:multiLevelType w:val="hybridMultilevel"/>
    <w:tmpl w:val="19287104"/>
    <w:lvl w:ilvl="0" w:tplc="198C92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E53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E2F7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0AA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FAF1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6A17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428F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FE55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AD2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C107CCB"/>
    <w:multiLevelType w:val="hybridMultilevel"/>
    <w:tmpl w:val="0EE26138"/>
    <w:lvl w:ilvl="0" w:tplc="214CC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874551"/>
    <w:multiLevelType w:val="hybridMultilevel"/>
    <w:tmpl w:val="EBBE6DCE"/>
    <w:lvl w:ilvl="0" w:tplc="E99469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CEEE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989E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4BE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ED0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96F9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44C2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664A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88ED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5B641E"/>
    <w:multiLevelType w:val="hybridMultilevel"/>
    <w:tmpl w:val="3092D1E4"/>
    <w:lvl w:ilvl="0" w:tplc="BEA070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CA5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E4F8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24A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B6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08B5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7059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98DC1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61B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B652094"/>
    <w:multiLevelType w:val="hybridMultilevel"/>
    <w:tmpl w:val="F77628B8"/>
    <w:lvl w:ilvl="0" w:tplc="9EFA7F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A03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FE19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4C42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E010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54EC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00F5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5E5B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F60A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3286E90"/>
    <w:multiLevelType w:val="hybridMultilevel"/>
    <w:tmpl w:val="901C117E"/>
    <w:lvl w:ilvl="0" w:tplc="5B4028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5074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763C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FC821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D646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4627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411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94E4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A2EB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87E150C"/>
    <w:multiLevelType w:val="hybridMultilevel"/>
    <w:tmpl w:val="2D800358"/>
    <w:lvl w:ilvl="0" w:tplc="A68023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058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4A0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2C56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D66A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8A3E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7A83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EE39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E3C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944326E"/>
    <w:multiLevelType w:val="hybridMultilevel"/>
    <w:tmpl w:val="D1564742"/>
    <w:lvl w:ilvl="0" w:tplc="2FBA6C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2607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F420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F0AF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76B0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A628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8D7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5CFF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65E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DCF7536"/>
    <w:multiLevelType w:val="hybridMultilevel"/>
    <w:tmpl w:val="D44CEF0E"/>
    <w:lvl w:ilvl="0" w:tplc="7E5650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5C96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9414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1092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E893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ECD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E62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70BE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8653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56A2820"/>
    <w:multiLevelType w:val="hybridMultilevel"/>
    <w:tmpl w:val="770C820E"/>
    <w:lvl w:ilvl="0" w:tplc="A568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852A93"/>
    <w:multiLevelType w:val="hybridMultilevel"/>
    <w:tmpl w:val="0D04A77C"/>
    <w:lvl w:ilvl="0" w:tplc="EE305F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AC9D2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B893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0460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ACC7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6EE9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D9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9EDA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826E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12E71C7"/>
    <w:multiLevelType w:val="hybridMultilevel"/>
    <w:tmpl w:val="780033C8"/>
    <w:lvl w:ilvl="0" w:tplc="F2DA5D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FAD1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4215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EC2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F019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4B2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76E5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2E1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505C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56B6C58"/>
    <w:multiLevelType w:val="hybridMultilevel"/>
    <w:tmpl w:val="92FAF250"/>
    <w:lvl w:ilvl="0" w:tplc="8F869F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E6A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CE4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B60D5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2FD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8283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A066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EE42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2EA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AA01331"/>
    <w:multiLevelType w:val="hybridMultilevel"/>
    <w:tmpl w:val="066828D8"/>
    <w:lvl w:ilvl="0" w:tplc="4FF843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E2197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E0E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614F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C90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EA3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BE01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E5A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1245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B9E2DA0"/>
    <w:multiLevelType w:val="hybridMultilevel"/>
    <w:tmpl w:val="17D82E84"/>
    <w:lvl w:ilvl="0" w:tplc="C6A89B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2ED2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C0DE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0003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02ED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DE8A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1AB1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2AA78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FE1F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14"/>
  </w:num>
  <w:num w:numId="6">
    <w:abstractNumId w:val="16"/>
  </w:num>
  <w:num w:numId="7">
    <w:abstractNumId w:val="9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214C12"/>
    <w:rsid w:val="002616B2"/>
    <w:rsid w:val="002E527F"/>
    <w:rsid w:val="003020CA"/>
    <w:rsid w:val="003626DB"/>
    <w:rsid w:val="004D3409"/>
    <w:rsid w:val="0056429F"/>
    <w:rsid w:val="005F57DA"/>
    <w:rsid w:val="0063774D"/>
    <w:rsid w:val="00650547"/>
    <w:rsid w:val="0071252C"/>
    <w:rsid w:val="00766A9E"/>
    <w:rsid w:val="00781BB1"/>
    <w:rsid w:val="007E7186"/>
    <w:rsid w:val="00815948"/>
    <w:rsid w:val="00907D21"/>
    <w:rsid w:val="00950FC6"/>
    <w:rsid w:val="009645C7"/>
    <w:rsid w:val="009F6C3E"/>
    <w:rsid w:val="00AB11F8"/>
    <w:rsid w:val="00AD5EBC"/>
    <w:rsid w:val="00AF0146"/>
    <w:rsid w:val="00B33F9D"/>
    <w:rsid w:val="00B47262"/>
    <w:rsid w:val="00B63232"/>
    <w:rsid w:val="00C50C36"/>
    <w:rsid w:val="00D14B9F"/>
    <w:rsid w:val="00D930AA"/>
    <w:rsid w:val="00DA2F66"/>
    <w:rsid w:val="00DE411A"/>
    <w:rsid w:val="00F012DC"/>
    <w:rsid w:val="00FA31E9"/>
    <w:rsid w:val="00FC586F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B3C0"/>
  <w15:docId w15:val="{D4B5F51B-BFE3-46DA-BB36-09D5C2B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rsid w:val="00FA31E9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F01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9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1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1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0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78.com/article/2012-12/2-ff8080813b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577</Words>
  <Characters>3295</Characters>
  <Application>Microsoft Office Word</Application>
  <DocSecurity>0</DocSecurity>
  <Lines>27</Lines>
  <Paragraphs>7</Paragraphs>
  <ScaleCrop>false</ScaleCrop>
  <Company>china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15</cp:revision>
  <dcterms:created xsi:type="dcterms:W3CDTF">2020-09-23T07:02:00Z</dcterms:created>
  <dcterms:modified xsi:type="dcterms:W3CDTF">2021-05-10T01:34:00Z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