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34C9" w14:textId="77777777" w:rsidR="00247867" w:rsidRPr="00FC5C1F" w:rsidRDefault="00247867" w:rsidP="00247867">
      <w:pPr>
        <w:jc w:val="center"/>
        <w:rPr>
          <w:rFonts w:ascii="宋体" w:hAnsi="宋体"/>
          <w:b/>
          <w:sz w:val="52"/>
        </w:rPr>
      </w:pPr>
      <w:r w:rsidRPr="00FC5C1F">
        <w:rPr>
          <w:rFonts w:ascii="宋体" w:hAnsi="宋体" w:hint="eastAsia"/>
          <w:b/>
          <w:sz w:val="52"/>
        </w:rPr>
        <w:t>物流管理专业《物流基础》课程</w:t>
      </w:r>
    </w:p>
    <w:p w14:paraId="6615E5D9" w14:textId="77777777" w:rsidR="00247867" w:rsidRPr="00FC5C1F" w:rsidRDefault="00247867" w:rsidP="00247867">
      <w:pPr>
        <w:jc w:val="center"/>
        <w:rPr>
          <w:rFonts w:ascii="宋体" w:hAnsi="宋体"/>
          <w:b/>
          <w:sz w:val="52"/>
        </w:rPr>
      </w:pPr>
    </w:p>
    <w:p w14:paraId="711FA612" w14:textId="77777777" w:rsidR="00247867" w:rsidRPr="00FC5C1F" w:rsidRDefault="00247867" w:rsidP="00247867">
      <w:pPr>
        <w:jc w:val="center"/>
        <w:rPr>
          <w:rFonts w:ascii="华文新魏" w:eastAsia="华文新魏"/>
          <w:sz w:val="84"/>
          <w:szCs w:val="84"/>
        </w:rPr>
      </w:pPr>
      <w:r w:rsidRPr="00FC5C1F"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14:paraId="6633047C" w14:textId="77777777" w:rsidR="00247867" w:rsidRPr="00FC5C1F" w:rsidRDefault="00247867" w:rsidP="00247867">
      <w:pPr>
        <w:jc w:val="center"/>
        <w:rPr>
          <w:rFonts w:ascii="宋体" w:hAnsi="宋体"/>
          <w:b/>
          <w:w w:val="90"/>
          <w:sz w:val="36"/>
        </w:rPr>
      </w:pPr>
    </w:p>
    <w:p w14:paraId="4E40044E" w14:textId="77777777" w:rsidR="00247867" w:rsidRPr="00FC5C1F" w:rsidRDefault="00247867" w:rsidP="00247867">
      <w:pPr>
        <w:jc w:val="center"/>
        <w:rPr>
          <w:rFonts w:ascii="楷体_GB2312" w:eastAsia="楷体_GB2312"/>
          <w:b/>
          <w:sz w:val="36"/>
        </w:rPr>
      </w:pPr>
      <w:r w:rsidRPr="00FC5C1F">
        <w:rPr>
          <w:rFonts w:ascii="楷体_GB2312" w:eastAsia="楷体_GB2312" w:hAnsi="宋体" w:hint="eastAsia"/>
          <w:b/>
          <w:w w:val="90"/>
          <w:sz w:val="36"/>
        </w:rPr>
        <w:t>（2020～ 2021学年第1学期）</w:t>
      </w:r>
    </w:p>
    <w:p w14:paraId="08F1F676" w14:textId="77777777" w:rsidR="00247867" w:rsidRPr="00FC5C1F" w:rsidRDefault="00247867" w:rsidP="00247867">
      <w:pPr>
        <w:jc w:val="center"/>
        <w:rPr>
          <w:sz w:val="32"/>
        </w:rPr>
      </w:pPr>
    </w:p>
    <w:p w14:paraId="4588C357" w14:textId="77777777" w:rsidR="00247867" w:rsidRPr="00FC5C1F" w:rsidRDefault="00247867" w:rsidP="00247867">
      <w:pPr>
        <w:jc w:val="center"/>
        <w:rPr>
          <w:sz w:val="32"/>
        </w:rPr>
      </w:pPr>
    </w:p>
    <w:p w14:paraId="2ABABC78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课程名称：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《物流基础》       </w:t>
      </w:r>
    </w:p>
    <w:p w14:paraId="58DD1598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所属系部：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商学院            </w:t>
      </w:r>
    </w:p>
    <w:p w14:paraId="3492456E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 xml:space="preserve">制定人：  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肖鸟鸟            </w:t>
      </w:r>
    </w:p>
    <w:p w14:paraId="6A7E654D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 xml:space="preserve">合作人：  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郑爱博            </w:t>
      </w:r>
    </w:p>
    <w:p w14:paraId="0E011ABC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2020.08           </w:t>
      </w:r>
    </w:p>
    <w:p w14:paraId="5B6B5704" w14:textId="77777777" w:rsidR="00247867" w:rsidRPr="00FC5C1F" w:rsidRDefault="00247867" w:rsidP="00247867">
      <w:pPr>
        <w:ind w:firstLineChars="812" w:firstLine="2334"/>
        <w:rPr>
          <w:w w:val="90"/>
          <w:sz w:val="32"/>
          <w:u w:val="single"/>
        </w:rPr>
      </w:pPr>
    </w:p>
    <w:p w14:paraId="3FF6218D" w14:textId="77777777" w:rsidR="00247867" w:rsidRPr="00FC5C1F" w:rsidRDefault="00247867" w:rsidP="00247867">
      <w:pPr>
        <w:ind w:firstLineChars="812" w:firstLine="2334"/>
        <w:rPr>
          <w:w w:val="90"/>
          <w:sz w:val="32"/>
          <w:u w:val="single"/>
        </w:rPr>
      </w:pPr>
    </w:p>
    <w:p w14:paraId="6071E3AE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 w:rsidRPr="00FC5C1F"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14:paraId="0C3872AA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6C939F2C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764E5CC2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37496F65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17434558" w14:textId="77777777" w:rsidR="00247867" w:rsidRPr="00FC5C1F" w:rsidRDefault="00247867" w:rsidP="00247867">
      <w:pPr>
        <w:jc w:val="center"/>
        <w:rPr>
          <w:rFonts w:ascii="楷体_GB2312" w:eastAsia="楷体_GB2312"/>
          <w:b/>
          <w:bCs/>
          <w:w w:val="90"/>
          <w:sz w:val="36"/>
        </w:rPr>
      </w:pPr>
      <w:r w:rsidRPr="00FC5C1F">
        <w:rPr>
          <w:rFonts w:ascii="楷体_GB2312" w:eastAsia="楷体_GB2312" w:hint="eastAsia"/>
          <w:b/>
          <w:bCs/>
          <w:w w:val="90"/>
          <w:sz w:val="36"/>
        </w:rPr>
        <w:lastRenderedPageBreak/>
        <w:t>《物流基础》课程单元教学设计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 w:rsidR="00247867" w:rsidRPr="00FC5C1F" w14:paraId="076B5466" w14:textId="77777777" w:rsidTr="00F7522E">
        <w:trPr>
          <w:trHeight w:val="458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F7AC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单</w:t>
            </w:r>
          </w:p>
          <w:p w14:paraId="34752587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元</w:t>
            </w:r>
          </w:p>
          <w:p w14:paraId="0D2D6DAF" w14:textId="673BF290" w:rsidR="00247867" w:rsidRPr="00E21C68" w:rsidRDefault="00247867" w:rsidP="00E21C68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标 </w:t>
            </w:r>
            <w:r w:rsidR="007D6354">
              <w:rPr>
                <w:rFonts w:ascii="楷体_GB2312" w:eastAsia="楷体_GB2312" w:hAnsi="宋体"/>
                <w:b/>
                <w:sz w:val="28"/>
                <w:szCs w:val="28"/>
              </w:rPr>
              <w:t xml:space="preserve">   </w:t>
            </w:r>
            <w:r w:rsidR="00F31538">
              <w:rPr>
                <w:rFonts w:ascii="楷体_GB2312" w:eastAsia="楷体_GB2312" w:hAnsi="宋体"/>
                <w:b/>
                <w:sz w:val="28"/>
                <w:szCs w:val="28"/>
              </w:rPr>
              <w:t xml:space="preserve"> </w:t>
            </w:r>
            <w:r w:rsidR="00E21C68">
              <w:rPr>
                <w:rFonts w:ascii="楷体_GB2312" w:eastAsia="楷体_GB2312" w:hAnsi="宋体" w:hint="eastAsia"/>
                <w:b/>
                <w:sz w:val="28"/>
                <w:szCs w:val="28"/>
              </w:rPr>
              <w:t>认识国际</w:t>
            </w:r>
            <w:r w:rsidR="00B67D6F" w:rsidRPr="00E21C68">
              <w:rPr>
                <w:rFonts w:ascii="楷体_GB2312" w:eastAsia="楷体_GB2312" w:hAnsi="宋体" w:hint="eastAsia"/>
                <w:b/>
                <w:sz w:val="28"/>
                <w:szCs w:val="28"/>
              </w:rPr>
              <w:t>物流</w:t>
            </w:r>
          </w:p>
          <w:p w14:paraId="22D58A8C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题：</w:t>
            </w:r>
          </w:p>
          <w:p w14:paraId="7530EAA2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题：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3785" w14:textId="77777777" w:rsidR="00247867" w:rsidRPr="00FC5C1F" w:rsidRDefault="00247867" w:rsidP="00F7522E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CE19" w14:textId="77777777" w:rsidR="00247867" w:rsidRPr="00FC5C1F" w:rsidRDefault="00247867" w:rsidP="00F7522E">
            <w:pPr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247867" w:rsidRPr="00FC5C1F" w14:paraId="31C100BF" w14:textId="77777777" w:rsidTr="00F7522E">
        <w:trPr>
          <w:trHeight w:val="668"/>
        </w:trPr>
        <w:tc>
          <w:tcPr>
            <w:tcW w:w="1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9330" w14:textId="77777777" w:rsidR="00247867" w:rsidRPr="00FC5C1F" w:rsidRDefault="00247867" w:rsidP="00F7522E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72E0" w14:textId="77777777" w:rsidR="00247867" w:rsidRPr="00FC5C1F" w:rsidRDefault="00247867" w:rsidP="00F7522E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DE6E" w14:textId="0A3C2B2B" w:rsidR="00247867" w:rsidRPr="00FC5C1F" w:rsidRDefault="00247867" w:rsidP="00F7522E">
            <w:pPr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第</w:t>
            </w:r>
            <w:r w:rsidR="0007648F">
              <w:rPr>
                <w:rFonts w:ascii="宋体" w:hAnsi="宋体" w:hint="eastAsia"/>
                <w:b/>
                <w:sz w:val="28"/>
                <w:szCs w:val="28"/>
              </w:rPr>
              <w:t>2</w:t>
            </w:r>
            <w:r w:rsidR="00E21C68">
              <w:rPr>
                <w:rFonts w:ascii="宋体" w:hAnsi="宋体" w:hint="eastAsia"/>
                <w:b/>
                <w:sz w:val="28"/>
                <w:szCs w:val="28"/>
              </w:rPr>
              <w:t>4</w:t>
            </w: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次</w:t>
            </w:r>
          </w:p>
        </w:tc>
      </w:tr>
      <w:tr w:rsidR="00247867" w:rsidRPr="00FC5C1F" w14:paraId="21872F73" w14:textId="77777777" w:rsidTr="00F7522E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709C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E69E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20级物流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FBFD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14:paraId="31C8E26A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DD9E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sz w:val="28"/>
                <w:szCs w:val="28"/>
              </w:rPr>
              <w:t>周一、周二3、4节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B976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14:paraId="1203AD27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6E03" w14:textId="77777777" w:rsidR="00247867" w:rsidRPr="00FC5C1F" w:rsidRDefault="00247867" w:rsidP="00F7522E">
            <w:pPr>
              <w:rPr>
                <w:rFonts w:ascii="宋体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地滋楼C114</w:t>
            </w:r>
          </w:p>
        </w:tc>
      </w:tr>
      <w:tr w:rsidR="00247867" w:rsidRPr="00FC5C1F" w14:paraId="44FCC954" w14:textId="77777777" w:rsidTr="00F7522E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17C2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14:paraId="1B80442C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0588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F910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BFAB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素质目标</w:t>
            </w:r>
          </w:p>
        </w:tc>
      </w:tr>
      <w:tr w:rsidR="00247867" w:rsidRPr="00FC5C1F" w14:paraId="04A61CB8" w14:textId="77777777" w:rsidTr="00F7522E">
        <w:trPr>
          <w:trHeight w:val="18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7CEC" w14:textId="77777777" w:rsidR="00247867" w:rsidRPr="00FC5C1F" w:rsidRDefault="00247867" w:rsidP="00F7522E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48AA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14:paraId="0265A749" w14:textId="109F0E96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D169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能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掌握</w:t>
            </w:r>
            <w:r w:rsidR="00E21C68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国际物流管理</w:t>
            </w:r>
            <w:r w:rsidR="006A04E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的</w:t>
            </w:r>
            <w:r w:rsidR="00E21C68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操作流程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AD80" w14:textId="039A14AF" w:rsidR="00B67D6F" w:rsidRDefault="00247867" w:rsidP="004E6034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D169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掌握</w:t>
            </w:r>
            <w:r w:rsidR="00E21C68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国际</w:t>
            </w:r>
            <w:r w:rsidR="00B67D6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的定义</w:t>
            </w:r>
            <w:r w:rsidR="00DB758C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、特点和</w:t>
            </w:r>
            <w:r w:rsidR="00E21C68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分类</w:t>
            </w:r>
            <w:r w:rsidR="00B67D6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；</w:t>
            </w:r>
          </w:p>
          <w:p w14:paraId="5BAFD771" w14:textId="46CF5C3F" w:rsidR="00B67D6F" w:rsidRPr="00FC5C1F" w:rsidRDefault="00B67D6F" w:rsidP="00B67D6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掌握</w:t>
            </w:r>
            <w:r w:rsidR="00E21C68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国际物流与国际贸易的关系</w:t>
            </w:r>
          </w:p>
          <w:p w14:paraId="23A6C747" w14:textId="5FC76C77" w:rsidR="00247867" w:rsidRPr="00FC5C1F" w:rsidRDefault="00247867" w:rsidP="003C29E8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B84C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培养严谨的工作作风和强烈的责任心，具有团队协作精神和良好的表达沟通能力</w:t>
            </w:r>
          </w:p>
        </w:tc>
      </w:tr>
      <w:tr w:rsidR="00247867" w:rsidRPr="00FC5C1F" w14:paraId="7FE0E2A9" w14:textId="77777777" w:rsidTr="00F7522E">
        <w:trPr>
          <w:trHeight w:val="2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81E7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6A90" w14:textId="55908B89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根据案例分析</w:t>
            </w:r>
            <w:r w:rsidR="00E21C68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国际</w:t>
            </w:r>
            <w:r w:rsidR="008906D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</w:t>
            </w:r>
            <w:r w:rsidR="00E21C68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的操作流程</w:t>
            </w:r>
          </w:p>
        </w:tc>
      </w:tr>
      <w:tr w:rsidR="00247867" w:rsidRPr="00FC5C1F" w14:paraId="7B7054C4" w14:textId="77777777" w:rsidTr="00F7522E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711E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本次课使用的外语单词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47254" w14:textId="3B6CFAC1" w:rsidR="00247867" w:rsidRPr="00FC5C1F" w:rsidRDefault="00E21C68" w:rsidP="00F7522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国际</w:t>
            </w:r>
            <w:r w:rsidR="00B67D6F">
              <w:rPr>
                <w:rFonts w:ascii="宋体" w:hAnsi="宋体" w:cs="宋体" w:hint="eastAsia"/>
                <w:kern w:val="0"/>
                <w:szCs w:val="21"/>
              </w:rPr>
              <w:t>物流</w:t>
            </w:r>
            <w:r w:rsidR="00221AF7">
              <w:rPr>
                <w:rFonts w:ascii="宋体" w:hAnsi="宋体" w:cs="宋体" w:hint="eastAsia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</w:rPr>
              <w:t>i</w:t>
            </w:r>
            <w:r>
              <w:rPr>
                <w:rFonts w:ascii="宋体" w:hAnsi="宋体" w:cs="宋体"/>
                <w:kern w:val="0"/>
                <w:szCs w:val="21"/>
              </w:rPr>
              <w:t xml:space="preserve">nternational </w:t>
            </w:r>
            <w:r w:rsidR="00B67D6F">
              <w:rPr>
                <w:rFonts w:ascii="宋体" w:hAnsi="宋体" w:cs="宋体" w:hint="eastAsia"/>
                <w:kern w:val="0"/>
                <w:szCs w:val="21"/>
              </w:rPr>
              <w:t>logistics</w:t>
            </w:r>
            <w:r w:rsidR="00B67D6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14:paraId="03B2BFAF" w14:textId="77777777" w:rsidR="00247867" w:rsidRPr="00FC5C1F" w:rsidRDefault="00247867" w:rsidP="00F7522E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247867" w:rsidRPr="00FC5C1F" w14:paraId="325B08AA" w14:textId="77777777" w:rsidTr="00F7522E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EC40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案例和</w:t>
            </w:r>
          </w:p>
          <w:p w14:paraId="4A240F44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14:paraId="646A907F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4E72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（指教材或讲义、课件、参考资料、仪器、设备等）</w:t>
            </w:r>
          </w:p>
          <w:p w14:paraId="296C645A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教材：《现代物流基础》  </w:t>
            </w:r>
          </w:p>
          <w:p w14:paraId="3E528A9E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参考资料：</w:t>
            </w:r>
          </w:p>
          <w:p w14:paraId="7F9C9288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张莉 现代物流管理社 </w:t>
            </w:r>
          </w:p>
          <w:p w14:paraId="34AE6205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彭东华《物流管理基础》</w:t>
            </w:r>
          </w:p>
          <w:p w14:paraId="20F321F9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王艳珍《物流学概论》</w:t>
            </w:r>
          </w:p>
          <w:p w14:paraId="2A6B243A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汝宜红《现代物流》</w:t>
            </w:r>
          </w:p>
          <w:p w14:paraId="6B598595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lastRenderedPageBreak/>
              <w:t xml:space="preserve">网络资源： </w:t>
            </w:r>
          </w:p>
          <w:p w14:paraId="64668E07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中国物流网</w:t>
            </w:r>
          </w:p>
          <w:p w14:paraId="4D6387C5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中国物流采购网</w:t>
            </w:r>
          </w:p>
          <w:p w14:paraId="7E5C799D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国际物流联盟网</w:t>
            </w:r>
          </w:p>
          <w:p w14:paraId="3CB26F33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锦程物流网</w:t>
            </w:r>
          </w:p>
          <w:p w14:paraId="2460D869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自编教学课件、教案、课程标准、多媒体电脑、平时成绩登记表</w:t>
            </w:r>
          </w:p>
        </w:tc>
      </w:tr>
    </w:tbl>
    <w:p w14:paraId="69683766" w14:textId="77777777" w:rsidR="00247867" w:rsidRDefault="00247867" w:rsidP="00247867">
      <w:pPr>
        <w:rPr>
          <w:b/>
          <w:bCs/>
          <w:sz w:val="30"/>
        </w:rPr>
      </w:pPr>
    </w:p>
    <w:p w14:paraId="5E22357F" w14:textId="77777777" w:rsidR="00247867" w:rsidRDefault="00247867" w:rsidP="00247867">
      <w:pPr>
        <w:spacing w:line="320" w:lineRule="exac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单元教学进度</w:t>
      </w:r>
    </w:p>
    <w:p w14:paraId="616B2320" w14:textId="77777777" w:rsidR="00247867" w:rsidRDefault="00247867" w:rsidP="00247867">
      <w:pPr>
        <w:spacing w:line="3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50"/>
        <w:gridCol w:w="1604"/>
        <w:gridCol w:w="2835"/>
        <w:gridCol w:w="2685"/>
        <w:gridCol w:w="977"/>
      </w:tblGrid>
      <w:tr w:rsidR="00247867" w14:paraId="15C029F9" w14:textId="77777777" w:rsidTr="00F7522E">
        <w:trPr>
          <w:trHeight w:val="465"/>
        </w:trPr>
        <w:tc>
          <w:tcPr>
            <w:tcW w:w="899" w:type="dxa"/>
            <w:gridSpan w:val="2"/>
            <w:vAlign w:val="center"/>
          </w:tcPr>
          <w:p w14:paraId="662F623B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vAlign w:val="center"/>
          </w:tcPr>
          <w:p w14:paraId="42D868F2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vAlign w:val="center"/>
          </w:tcPr>
          <w:p w14:paraId="033EDAE4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vAlign w:val="center"/>
          </w:tcPr>
          <w:p w14:paraId="1D60218A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vAlign w:val="center"/>
          </w:tcPr>
          <w:p w14:paraId="0BF37445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时间（分钟）</w:t>
            </w:r>
          </w:p>
        </w:tc>
      </w:tr>
      <w:tr w:rsidR="00247867" w14:paraId="024AB7D3" w14:textId="77777777" w:rsidTr="00F7522E">
        <w:trPr>
          <w:trHeight w:val="1395"/>
        </w:trPr>
        <w:tc>
          <w:tcPr>
            <w:tcW w:w="449" w:type="dxa"/>
            <w:vAlign w:val="center"/>
          </w:tcPr>
          <w:p w14:paraId="08170410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76037BAD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</w:t>
            </w:r>
          </w:p>
        </w:tc>
        <w:tc>
          <w:tcPr>
            <w:tcW w:w="1604" w:type="dxa"/>
            <w:vAlign w:val="center"/>
          </w:tcPr>
          <w:p w14:paraId="7EAC9FF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上次课课后作业展示及点评</w:t>
            </w:r>
          </w:p>
        </w:tc>
        <w:tc>
          <w:tcPr>
            <w:tcW w:w="2835" w:type="dxa"/>
            <w:vAlign w:val="center"/>
          </w:tcPr>
          <w:p w14:paraId="3F80E9BF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教师点评学生课后拓展作业完成情况，总结存在的共性问题。（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课前作业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内容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展示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）</w:t>
            </w:r>
          </w:p>
          <w:p w14:paraId="4F940E5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7DF7042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学生展示并听取教师作业点评，归纳总结，掌握知识提升能力。</w:t>
            </w:r>
          </w:p>
        </w:tc>
        <w:tc>
          <w:tcPr>
            <w:tcW w:w="977" w:type="dxa"/>
            <w:vAlign w:val="center"/>
          </w:tcPr>
          <w:p w14:paraId="08676999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</w:tr>
      <w:tr w:rsidR="00247867" w14:paraId="32267D2E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077AD7B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0EB18A6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3</w:t>
            </w:r>
          </w:p>
        </w:tc>
        <w:tc>
          <w:tcPr>
            <w:tcW w:w="1604" w:type="dxa"/>
            <w:vAlign w:val="center"/>
          </w:tcPr>
          <w:p w14:paraId="4C18625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给出情境引入任务（任务1）</w:t>
            </w:r>
          </w:p>
          <w:p w14:paraId="5E824E2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7FD37E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教师：给出情境，引出任务</w:t>
            </w:r>
          </w:p>
          <w:p w14:paraId="5855D3C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14:paraId="6FA9A093" w14:textId="61FEB7EA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结合案例分析</w:t>
            </w:r>
            <w:r w:rsidR="00E21C68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国际</w:t>
            </w:r>
            <w:r w:rsidR="00DB758C">
              <w:rPr>
                <w:rFonts w:ascii="楷体_GB2312" w:eastAsia="楷体_GB2312" w:hAnsi="楷体_GB2312" w:cs="楷体_GB2312" w:hint="eastAsia"/>
                <w:sz w:val="24"/>
              </w:rPr>
              <w:t>物流</w:t>
            </w:r>
            <w:r w:rsidR="00E21C68">
              <w:rPr>
                <w:rFonts w:ascii="楷体_GB2312" w:eastAsia="楷体_GB2312" w:hAnsi="楷体_GB2312" w:cs="楷体_GB2312" w:hint="eastAsia"/>
                <w:sz w:val="24"/>
              </w:rPr>
              <w:t>的操作流程</w:t>
            </w:r>
          </w:p>
          <w:p w14:paraId="5982253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685" w:type="dxa"/>
            <w:vAlign w:val="center"/>
          </w:tcPr>
          <w:p w14:paraId="70DA3B3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学生：根据情境安排，进入角色；学生分组讨论思考如何完成任务。</w:t>
            </w:r>
          </w:p>
        </w:tc>
        <w:tc>
          <w:tcPr>
            <w:tcW w:w="977" w:type="dxa"/>
            <w:vAlign w:val="center"/>
          </w:tcPr>
          <w:p w14:paraId="7F1DB7F0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4F75BC5D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099D257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6CB2A18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4</w:t>
            </w:r>
          </w:p>
        </w:tc>
        <w:tc>
          <w:tcPr>
            <w:tcW w:w="1604" w:type="dxa"/>
            <w:vAlign w:val="center"/>
          </w:tcPr>
          <w:p w14:paraId="1BEB1EA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学生独立完成任务</w:t>
            </w:r>
          </w:p>
        </w:tc>
        <w:tc>
          <w:tcPr>
            <w:tcW w:w="2835" w:type="dxa"/>
            <w:vAlign w:val="center"/>
          </w:tcPr>
          <w:p w14:paraId="260363C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学生完成任务的过程中，教师指导、示范、答疑、纠错师生共同解决与该任务相关的知识点</w:t>
            </w:r>
          </w:p>
          <w:p w14:paraId="6B16A559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5ED2370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学生：在教师的指导下，进入角色，独立完成任务。</w:t>
            </w:r>
          </w:p>
        </w:tc>
        <w:tc>
          <w:tcPr>
            <w:tcW w:w="977" w:type="dxa"/>
            <w:vAlign w:val="center"/>
          </w:tcPr>
          <w:p w14:paraId="4196C0F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25</w:t>
            </w:r>
          </w:p>
        </w:tc>
      </w:tr>
      <w:tr w:rsidR="00247867" w14:paraId="5760C7C7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72C8268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037C0F9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  <w:tc>
          <w:tcPr>
            <w:tcW w:w="1604" w:type="dxa"/>
            <w:vAlign w:val="center"/>
          </w:tcPr>
          <w:p w14:paraId="496E22CA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 w14:paraId="2139758D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教师点评学生的任务完成情况，解答学生在完成任务过程中存在的共性问题并示范。</w:t>
            </w:r>
          </w:p>
        </w:tc>
        <w:tc>
          <w:tcPr>
            <w:tcW w:w="2685" w:type="dxa"/>
            <w:vAlign w:val="center"/>
          </w:tcPr>
          <w:p w14:paraId="345F77B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通过教师对各小组任务完成情况的点评，归纳总结，掌握与本任务相关的知识点和操作技能</w:t>
            </w:r>
          </w:p>
        </w:tc>
        <w:tc>
          <w:tcPr>
            <w:tcW w:w="977" w:type="dxa"/>
            <w:vAlign w:val="center"/>
          </w:tcPr>
          <w:p w14:paraId="4D808AF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4DE860ED" w14:textId="77777777" w:rsidTr="00F7522E">
        <w:trPr>
          <w:trHeight w:val="699"/>
        </w:trPr>
        <w:tc>
          <w:tcPr>
            <w:tcW w:w="449" w:type="dxa"/>
            <w:vAlign w:val="center"/>
          </w:tcPr>
          <w:p w14:paraId="36DCFC2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56C23C5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6</w:t>
            </w:r>
          </w:p>
        </w:tc>
        <w:tc>
          <w:tcPr>
            <w:tcW w:w="1604" w:type="dxa"/>
            <w:vAlign w:val="center"/>
          </w:tcPr>
          <w:p w14:paraId="7492673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扩展训练（任务2）</w:t>
            </w:r>
          </w:p>
          <w:p w14:paraId="2F8F9CDA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1917ECE" w14:textId="2238A72D" w:rsidR="00247867" w:rsidRDefault="00247867" w:rsidP="00E21C6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教师给出类似任务，指导学生完成任务</w:t>
            </w:r>
          </w:p>
        </w:tc>
        <w:tc>
          <w:tcPr>
            <w:tcW w:w="2685" w:type="dxa"/>
            <w:vAlign w:val="center"/>
          </w:tcPr>
          <w:p w14:paraId="35BA835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学生在教师指导下完成任务，实现能力的提高。</w:t>
            </w:r>
          </w:p>
        </w:tc>
        <w:tc>
          <w:tcPr>
            <w:tcW w:w="977" w:type="dxa"/>
            <w:vAlign w:val="center"/>
          </w:tcPr>
          <w:p w14:paraId="4F4CBC80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25</w:t>
            </w:r>
          </w:p>
        </w:tc>
      </w:tr>
      <w:tr w:rsidR="00247867" w14:paraId="2913D91B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66DB498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05A17DD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7</w:t>
            </w:r>
          </w:p>
        </w:tc>
        <w:tc>
          <w:tcPr>
            <w:tcW w:w="1604" w:type="dxa"/>
            <w:vAlign w:val="center"/>
          </w:tcPr>
          <w:p w14:paraId="1F647B5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 w14:paraId="6CDD80B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教师点评学生的任务完成情况。</w:t>
            </w:r>
          </w:p>
          <w:p w14:paraId="089FD5D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76DB0ED6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认真听取教师对各小组任务完成情况的点评，进一步强化业务技能。</w:t>
            </w:r>
          </w:p>
        </w:tc>
        <w:tc>
          <w:tcPr>
            <w:tcW w:w="977" w:type="dxa"/>
            <w:vAlign w:val="center"/>
          </w:tcPr>
          <w:p w14:paraId="4CD52C5D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3AD2B5DF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797CBB2B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lastRenderedPageBreak/>
              <w:t>课堂任务</w:t>
            </w:r>
          </w:p>
        </w:tc>
        <w:tc>
          <w:tcPr>
            <w:tcW w:w="450" w:type="dxa"/>
            <w:vAlign w:val="center"/>
          </w:tcPr>
          <w:p w14:paraId="4125631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8</w:t>
            </w:r>
          </w:p>
        </w:tc>
        <w:tc>
          <w:tcPr>
            <w:tcW w:w="1604" w:type="dxa"/>
            <w:vAlign w:val="center"/>
          </w:tcPr>
          <w:p w14:paraId="52568C8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反思总结</w:t>
            </w:r>
          </w:p>
          <w:p w14:paraId="5D59A22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2ADC7B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教师引领学生对学习内容进行知识归纳或方法梳理。</w:t>
            </w:r>
          </w:p>
          <w:p w14:paraId="6FD2CD3B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05183AE9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学生在教师指导下进行知识归纳或方法梳理。</w:t>
            </w:r>
          </w:p>
          <w:p w14:paraId="0D98B47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977" w:type="dxa"/>
            <w:vAlign w:val="center"/>
          </w:tcPr>
          <w:p w14:paraId="36501F6F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1A5D913C" w14:textId="77777777" w:rsidTr="00F7522E">
        <w:trPr>
          <w:trHeight w:val="1085"/>
        </w:trPr>
        <w:tc>
          <w:tcPr>
            <w:tcW w:w="449" w:type="dxa"/>
            <w:vAlign w:val="center"/>
          </w:tcPr>
          <w:p w14:paraId="40980FF7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24A95C69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9</w:t>
            </w:r>
          </w:p>
        </w:tc>
        <w:tc>
          <w:tcPr>
            <w:tcW w:w="1604" w:type="dxa"/>
            <w:vAlign w:val="center"/>
          </w:tcPr>
          <w:p w14:paraId="104AEE4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完成考评</w:t>
            </w:r>
          </w:p>
          <w:p w14:paraId="25A3F43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DDD5E7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完成本次任务考评。</w:t>
            </w:r>
          </w:p>
          <w:p w14:paraId="507EC03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29A00F6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学生组内评价、小组互评</w:t>
            </w:r>
          </w:p>
        </w:tc>
        <w:tc>
          <w:tcPr>
            <w:tcW w:w="977" w:type="dxa"/>
            <w:vAlign w:val="center"/>
          </w:tcPr>
          <w:p w14:paraId="7C7B1EE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</w:tr>
      <w:tr w:rsidR="00247867" w14:paraId="50C17EFC" w14:textId="77777777" w:rsidTr="00F7522E">
        <w:trPr>
          <w:trHeight w:val="520"/>
        </w:trPr>
        <w:tc>
          <w:tcPr>
            <w:tcW w:w="899" w:type="dxa"/>
            <w:gridSpan w:val="2"/>
            <w:vAlign w:val="center"/>
          </w:tcPr>
          <w:p w14:paraId="12997474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课后</w:t>
            </w:r>
          </w:p>
          <w:p w14:paraId="24154ED3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作业</w:t>
            </w:r>
          </w:p>
        </w:tc>
        <w:tc>
          <w:tcPr>
            <w:tcW w:w="8101" w:type="dxa"/>
            <w:gridSpan w:val="4"/>
            <w:vAlign w:val="center"/>
          </w:tcPr>
          <w:p w14:paraId="607DAF78" w14:textId="29A81C4D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复习</w:t>
            </w:r>
            <w:r w:rsidR="00E21C68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国际</w:t>
            </w:r>
            <w:r w:rsidR="00BE773E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管理作业相关内容</w:t>
            </w:r>
          </w:p>
        </w:tc>
      </w:tr>
    </w:tbl>
    <w:p w14:paraId="2A317512" w14:textId="77777777" w:rsidR="00247867" w:rsidRPr="00FC5C1F" w:rsidRDefault="00247867" w:rsidP="00247867"/>
    <w:p w14:paraId="4665001E" w14:textId="77777777" w:rsidR="00247867" w:rsidRPr="00FD169F" w:rsidRDefault="00247867" w:rsidP="00247867"/>
    <w:p w14:paraId="60780525" w14:textId="77777777" w:rsidR="00DF58CD" w:rsidRPr="00247867" w:rsidRDefault="00DF58CD"/>
    <w:sectPr w:rsidR="00DF58CD" w:rsidRPr="002478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4E"/>
    <w:rsid w:val="0007648F"/>
    <w:rsid w:val="00221AF7"/>
    <w:rsid w:val="00247867"/>
    <w:rsid w:val="003C29E8"/>
    <w:rsid w:val="004E6034"/>
    <w:rsid w:val="0069414E"/>
    <w:rsid w:val="006A04E4"/>
    <w:rsid w:val="007B62CE"/>
    <w:rsid w:val="007D6354"/>
    <w:rsid w:val="008906D1"/>
    <w:rsid w:val="00B67D6F"/>
    <w:rsid w:val="00BA48DB"/>
    <w:rsid w:val="00BE773E"/>
    <w:rsid w:val="00DB758C"/>
    <w:rsid w:val="00DF58CD"/>
    <w:rsid w:val="00E21C68"/>
    <w:rsid w:val="00F3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EC87"/>
  <w15:chartTrackingRefBased/>
  <w15:docId w15:val="{E979EC92-AE90-459F-96BE-11071A8B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8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王 斌</cp:lastModifiedBy>
  <cp:revision>23</cp:revision>
  <dcterms:created xsi:type="dcterms:W3CDTF">2020-11-13T03:32:00Z</dcterms:created>
  <dcterms:modified xsi:type="dcterms:W3CDTF">2020-11-19T11:27:00Z</dcterms:modified>
</cp:coreProperties>
</file>