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293D8D5D" w14:textId="77777777" w:rsidR="00F31538" w:rsidRDefault="00247867" w:rsidP="00F31538">
            <w:pPr>
              <w:spacing w:line="320" w:lineRule="exact"/>
              <w:ind w:left="1124" w:hangingChars="400" w:hanging="1124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F31538">
              <w:rPr>
                <w:rFonts w:ascii="宋体" w:hAnsi="宋体" w:hint="eastAsia"/>
                <w:b/>
                <w:sz w:val="28"/>
                <w:szCs w:val="28"/>
              </w:rPr>
              <w:t>物流中心与配送中心运营</w:t>
            </w:r>
          </w:p>
          <w:p w14:paraId="0D2D6DAF" w14:textId="77EBB9A3" w:rsidR="00247867" w:rsidRPr="00FC5C1F" w:rsidRDefault="00247867" w:rsidP="00F31538">
            <w:pPr>
              <w:spacing w:line="320" w:lineRule="exact"/>
              <w:ind w:leftChars="300" w:left="911" w:hangingChars="100" w:hanging="281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71B29659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F31538"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6F80B1DA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F3153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物流中心与配送</w:t>
            </w:r>
            <w:r w:rsidR="00F31538" w:rsidRPr="00F3153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中心</w:t>
            </w:r>
            <w:r w:rsidR="004E603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管理的基本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操作流程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6AD9" w14:textId="5847CA8E" w:rsidR="004E6034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B62CE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物流中心、物流园区、配送中心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BA48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；掌握物流园区和配送中心的作用；</w:t>
            </w:r>
          </w:p>
          <w:p w14:paraId="55329316" w14:textId="0D39FA63" w:rsidR="00BA48DB" w:rsidRPr="00FC5C1F" w:rsidRDefault="00BA48DB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了解配送中心的体系构建</w:t>
            </w:r>
          </w:p>
          <w:p w14:paraId="23A6C747" w14:textId="6F7BE826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192C3B78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303740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物流配送中心操作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的基本流程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4A10F199" w:rsidR="00247867" w:rsidRPr="00FC5C1F" w:rsidRDefault="00BA48DB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配送：d</w:t>
            </w:r>
            <w:r>
              <w:rPr>
                <w:rFonts w:ascii="宋体" w:hAnsi="宋体" w:cs="宋体"/>
                <w:kern w:val="0"/>
                <w:szCs w:val="21"/>
              </w:rPr>
              <w:t>istribution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41B90C06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生</w:t>
            </w:r>
            <w:r w:rsidR="00701758">
              <w:rPr>
                <w:rFonts w:ascii="楷体_GB2312" w:eastAsia="楷体_GB2312" w:hAnsi="楷体_GB2312" w:cs="楷体_GB2312" w:hint="eastAsia"/>
                <w:sz w:val="24"/>
              </w:rPr>
              <w:t>物流配送中心管理流程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6B16A559" w14:textId="730F0AA2" w:rsidR="00247867" w:rsidRDefault="00247867" w:rsidP="0070175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3A58C066" w:rsidR="00247867" w:rsidRDefault="00247867" w:rsidP="0070175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1C47F09A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70175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物流中心与配送中心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管理作业相关内容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247867"/>
    <w:rsid w:val="00303740"/>
    <w:rsid w:val="004E6034"/>
    <w:rsid w:val="0069414E"/>
    <w:rsid w:val="00701758"/>
    <w:rsid w:val="007B62CE"/>
    <w:rsid w:val="00BA48DB"/>
    <w:rsid w:val="00DF58CD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11</cp:revision>
  <dcterms:created xsi:type="dcterms:W3CDTF">2020-11-13T03:32:00Z</dcterms:created>
  <dcterms:modified xsi:type="dcterms:W3CDTF">2020-11-19T11:25:00Z</dcterms:modified>
</cp:coreProperties>
</file>