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5E" w:rsidRPr="0051015E" w:rsidRDefault="0051015E" w:rsidP="0051015E">
      <w:pPr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  <w:bookmarkStart w:id="0" w:name="_GoBack"/>
      <w:bookmarkEnd w:id="0"/>
      <w:r w:rsidRPr="0051015E">
        <w:rPr>
          <w:rFonts w:ascii="楷体_GB2312" w:eastAsia="楷体_GB2312" w:hAnsi="宋体" w:hint="eastAsia"/>
          <w:b/>
          <w:bCs/>
          <w:sz w:val="44"/>
          <w:szCs w:val="44"/>
        </w:rPr>
        <w:t>教学计划</w:t>
      </w:r>
    </w:p>
    <w:tbl>
      <w:tblPr>
        <w:tblpPr w:leftFromText="180" w:rightFromText="180" w:vertAnchor="text" w:horzAnchor="page" w:tblpX="1069" w:tblpY="466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9"/>
        <w:gridCol w:w="567"/>
        <w:gridCol w:w="1842"/>
        <w:gridCol w:w="2370"/>
        <w:gridCol w:w="3618"/>
      </w:tblGrid>
      <w:tr w:rsidR="00431D7F" w:rsidTr="00A7003A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单元</w:t>
            </w:r>
          </w:p>
          <w:p w:rsidR="00431D7F" w:rsidRDefault="00431D7F" w:rsidP="00431D7F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教学内容（条目性的）</w:t>
            </w:r>
          </w:p>
        </w:tc>
      </w:tr>
      <w:tr w:rsidR="00431D7F" w:rsidTr="00A7003A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spacing w:line="360" w:lineRule="auto"/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eastAsia="楷体_GB2312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普通话语音概说</w:t>
            </w:r>
          </w:p>
          <w:p w:rsidR="00431D7F" w:rsidRDefault="00431D7F" w:rsidP="00431D7F"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对本课程进行总体了解，课程引入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一、普通话定义</w:t>
            </w:r>
          </w:p>
          <w:p w:rsidR="00431D7F" w:rsidRDefault="00431D7F" w:rsidP="00431D7F">
            <w:pPr>
              <w:spacing w:line="320" w:lineRule="exact"/>
            </w:pPr>
            <w:r>
              <w:t>二、普通话考试</w:t>
            </w:r>
          </w:p>
          <w:p w:rsidR="00431D7F" w:rsidRDefault="00431D7F" w:rsidP="00431D7F">
            <w:pPr>
              <w:spacing w:line="320" w:lineRule="exact"/>
            </w:pPr>
            <w:r>
              <w:t>三、学习普通话注意事项</w:t>
            </w:r>
          </w:p>
        </w:tc>
      </w:tr>
      <w:tr w:rsidR="00A7003A" w:rsidTr="00A7003A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3A" w:rsidRDefault="00A7003A" w:rsidP="00A7003A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3A" w:rsidRDefault="00A7003A" w:rsidP="00A7003A">
            <w:pPr>
              <w:widowControl/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3A" w:rsidRDefault="00A7003A" w:rsidP="00A7003A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3A" w:rsidRDefault="00A7003A" w:rsidP="00A7003A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吐字归音训练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3A" w:rsidRDefault="00A7003A" w:rsidP="00A7003A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明确</w:t>
            </w:r>
            <w:r w:rsidRPr="003A6C93">
              <w:rPr>
                <w:rFonts w:hint="eastAsia"/>
              </w:rPr>
              <w:t>吐字归音、</w:t>
            </w:r>
            <w:r>
              <w:rPr>
                <w:rFonts w:hint="eastAsia"/>
              </w:rPr>
              <w:t>口部控制训练要求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03A" w:rsidRDefault="00A7003A" w:rsidP="00A7003A">
            <w:pPr>
              <w:pStyle w:val="a5"/>
              <w:numPr>
                <w:ilvl w:val="0"/>
                <w:numId w:val="2"/>
              </w:numPr>
              <w:spacing w:line="320" w:lineRule="exact"/>
              <w:ind w:firstLineChars="0"/>
            </w:pPr>
            <w:r>
              <w:rPr>
                <w:rFonts w:hint="eastAsia"/>
              </w:rPr>
              <w:t>咬字器官、吐字器官特点及配合要领</w:t>
            </w:r>
          </w:p>
          <w:p w:rsidR="00A7003A" w:rsidRDefault="00A7003A" w:rsidP="00A7003A">
            <w:pPr>
              <w:pStyle w:val="a5"/>
              <w:numPr>
                <w:ilvl w:val="0"/>
                <w:numId w:val="2"/>
              </w:numPr>
              <w:spacing w:line="320" w:lineRule="exact"/>
              <w:ind w:firstLineChars="0"/>
            </w:pPr>
            <w:r>
              <w:rPr>
                <w:rFonts w:hint="eastAsia"/>
              </w:rPr>
              <w:t>口部操讲解及唇舌力量的练习</w:t>
            </w:r>
          </w:p>
          <w:p w:rsidR="00A7003A" w:rsidRDefault="00A7003A" w:rsidP="00A7003A">
            <w:pPr>
              <w:spacing w:line="320" w:lineRule="exact"/>
            </w:pPr>
            <w:r>
              <w:rPr>
                <w:rFonts w:hint="eastAsia"/>
              </w:rPr>
              <w:t>二、绕口令练习</w:t>
            </w:r>
          </w:p>
        </w:tc>
      </w:tr>
      <w:tr w:rsidR="00431D7F" w:rsidTr="00A7003A">
        <w:trPr>
          <w:trHeight w:val="556"/>
        </w:trPr>
        <w:tc>
          <w:tcPr>
            <w:tcW w:w="959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3、4</w:t>
            </w:r>
          </w:p>
        </w:tc>
        <w:tc>
          <w:tcPr>
            <w:tcW w:w="567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声母</w:t>
            </w:r>
          </w:p>
        </w:tc>
        <w:tc>
          <w:tcPr>
            <w:tcW w:w="2370" w:type="dxa"/>
            <w:vAlign w:val="center"/>
          </w:tcPr>
          <w:p w:rsidR="00431D7F" w:rsidRDefault="00431D7F" w:rsidP="00431D7F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（一）明确声母分类</w:t>
            </w:r>
          </w:p>
          <w:p w:rsidR="00431D7F" w:rsidRDefault="00431D7F" w:rsidP="00431D7F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宋体" w:hint="eastAsia"/>
                <w:szCs w:val="21"/>
              </w:rPr>
              <w:t>（二）掌握正确声母发音</w:t>
            </w:r>
          </w:p>
        </w:tc>
        <w:tc>
          <w:tcPr>
            <w:tcW w:w="3618" w:type="dxa"/>
            <w:vAlign w:val="center"/>
          </w:tcPr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一、定义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二、分类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三、练习</w:t>
            </w:r>
          </w:p>
        </w:tc>
      </w:tr>
      <w:tr w:rsidR="00431D7F" w:rsidTr="00A7003A">
        <w:trPr>
          <w:trHeight w:val="556"/>
        </w:trPr>
        <w:tc>
          <w:tcPr>
            <w:tcW w:w="959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5、6</w:t>
            </w:r>
          </w:p>
        </w:tc>
        <w:tc>
          <w:tcPr>
            <w:tcW w:w="567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韵母</w:t>
            </w:r>
          </w:p>
        </w:tc>
        <w:tc>
          <w:tcPr>
            <w:tcW w:w="2370" w:type="dxa"/>
            <w:vAlign w:val="center"/>
          </w:tcPr>
          <w:p w:rsidR="00431D7F" w:rsidRDefault="00431D7F" w:rsidP="00431D7F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（一）明确韵母分类</w:t>
            </w:r>
          </w:p>
          <w:p w:rsidR="00431D7F" w:rsidRDefault="00431D7F" w:rsidP="00431D7F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宋体" w:hint="eastAsia"/>
                <w:szCs w:val="21"/>
              </w:rPr>
              <w:t>（二）掌握正确声母发音</w:t>
            </w:r>
          </w:p>
        </w:tc>
        <w:tc>
          <w:tcPr>
            <w:tcW w:w="3618" w:type="dxa"/>
            <w:vAlign w:val="center"/>
          </w:tcPr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一、定义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二、分类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三、练习</w:t>
            </w:r>
          </w:p>
        </w:tc>
      </w:tr>
      <w:tr w:rsidR="00431D7F" w:rsidTr="00A7003A">
        <w:trPr>
          <w:trHeight w:val="556"/>
        </w:trPr>
        <w:tc>
          <w:tcPr>
            <w:tcW w:w="959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7、8</w:t>
            </w:r>
          </w:p>
        </w:tc>
        <w:tc>
          <w:tcPr>
            <w:tcW w:w="567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声调</w:t>
            </w:r>
          </w:p>
        </w:tc>
        <w:tc>
          <w:tcPr>
            <w:tcW w:w="2370" w:type="dxa"/>
            <w:vAlign w:val="center"/>
          </w:tcPr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一、明确普通话声调的调值和调类</w:t>
            </w:r>
          </w:p>
          <w:p w:rsidR="00431D7F" w:rsidRDefault="00431D7F" w:rsidP="00431D7F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二、掌握正确声调</w:t>
            </w:r>
          </w:p>
        </w:tc>
        <w:tc>
          <w:tcPr>
            <w:tcW w:w="3618" w:type="dxa"/>
            <w:vAlign w:val="center"/>
          </w:tcPr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一、什么是声调？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二、声调的性质和特点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三、普通话的调类和调值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四、普通话声调发音要领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五、普通话声调练习</w:t>
            </w:r>
          </w:p>
        </w:tc>
      </w:tr>
      <w:tr w:rsidR="00431D7F" w:rsidTr="00A7003A">
        <w:trPr>
          <w:trHeight w:val="1301"/>
        </w:trPr>
        <w:tc>
          <w:tcPr>
            <w:tcW w:w="959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431D7F" w:rsidRPr="00716F62" w:rsidRDefault="00431D7F" w:rsidP="00431D7F">
            <w:pPr>
              <w:spacing w:line="360" w:lineRule="auto"/>
            </w:pPr>
            <w:r w:rsidRPr="00716F62">
              <w:t>普通话音节结构与声韵拼合关系</w:t>
            </w:r>
          </w:p>
        </w:tc>
        <w:tc>
          <w:tcPr>
            <w:tcW w:w="2370" w:type="dxa"/>
            <w:vAlign w:val="center"/>
          </w:tcPr>
          <w:p w:rsidR="00431D7F" w:rsidRPr="00716F62" w:rsidRDefault="00431D7F" w:rsidP="00431D7F">
            <w:pPr>
              <w:spacing w:line="320" w:lineRule="exact"/>
            </w:pPr>
            <w:r>
              <w:t>一</w:t>
            </w:r>
            <w:r>
              <w:rPr>
                <w:rFonts w:hint="eastAsia"/>
              </w:rPr>
              <w:t>、</w:t>
            </w:r>
            <w:r w:rsidRPr="00716F62">
              <w:t>普通话音节结构</w:t>
            </w:r>
          </w:p>
          <w:p w:rsidR="00431D7F" w:rsidRPr="00716F62" w:rsidRDefault="00431D7F" w:rsidP="00431D7F">
            <w:pPr>
              <w:spacing w:line="320" w:lineRule="exact"/>
            </w:pPr>
            <w:r>
              <w:t>二</w:t>
            </w:r>
            <w:r>
              <w:rPr>
                <w:rFonts w:hint="eastAsia"/>
              </w:rPr>
              <w:t>、</w:t>
            </w:r>
            <w:r w:rsidRPr="00716F62">
              <w:t>普通话音节结构与声韵拼合关系</w:t>
            </w:r>
          </w:p>
        </w:tc>
        <w:tc>
          <w:tcPr>
            <w:tcW w:w="3618" w:type="dxa"/>
            <w:vAlign w:val="center"/>
          </w:tcPr>
          <w:p w:rsidR="00431D7F" w:rsidRDefault="00431D7F" w:rsidP="00431D7F">
            <w:pPr>
              <w:spacing w:line="320" w:lineRule="exact"/>
            </w:pPr>
            <w:r>
              <w:t>一</w:t>
            </w:r>
            <w:r>
              <w:rPr>
                <w:rFonts w:hint="eastAsia"/>
              </w:rPr>
              <w:t>、</w:t>
            </w:r>
            <w:r>
              <w:t>普通话音节</w:t>
            </w:r>
            <w:r>
              <w:rPr>
                <w:rFonts w:hint="eastAsia"/>
              </w:rPr>
              <w:t>的几种结构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二、根据自己发音难点，分析普通话拼合规律</w:t>
            </w:r>
          </w:p>
        </w:tc>
      </w:tr>
      <w:tr w:rsidR="00431D7F" w:rsidTr="00A7003A">
        <w:trPr>
          <w:trHeight w:val="564"/>
        </w:trPr>
        <w:tc>
          <w:tcPr>
            <w:tcW w:w="959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10、11</w:t>
            </w:r>
          </w:p>
        </w:tc>
        <w:tc>
          <w:tcPr>
            <w:tcW w:w="567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语流音变</w:t>
            </w:r>
          </w:p>
        </w:tc>
        <w:tc>
          <w:tcPr>
            <w:tcW w:w="2370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掌握语流音变的具体表现形式</w:t>
            </w:r>
          </w:p>
        </w:tc>
        <w:tc>
          <w:tcPr>
            <w:tcW w:w="3618" w:type="dxa"/>
            <w:vAlign w:val="center"/>
          </w:tcPr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一、音变的定义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二、变调的具体表现形式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三、轻声调值</w:t>
            </w:r>
          </w:p>
          <w:p w:rsidR="00431D7F" w:rsidRDefault="00431D7F" w:rsidP="00431D7F">
            <w:pPr>
              <w:spacing w:line="320" w:lineRule="exact"/>
            </w:pPr>
            <w:r>
              <w:rPr>
                <w:rFonts w:hint="eastAsia"/>
              </w:rPr>
              <w:t>四、儿化</w:t>
            </w:r>
          </w:p>
        </w:tc>
      </w:tr>
      <w:tr w:rsidR="00431D7F" w:rsidTr="00A7003A">
        <w:trPr>
          <w:trHeight w:val="1198"/>
        </w:trPr>
        <w:tc>
          <w:tcPr>
            <w:tcW w:w="959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431D7F" w:rsidRPr="00F4587B" w:rsidRDefault="00431D7F" w:rsidP="00431D7F">
            <w:pPr>
              <w:spacing w:line="360" w:lineRule="auto"/>
            </w:pPr>
            <w:r w:rsidRPr="00F4587B">
              <w:t>胸腹式联合呼吸法</w:t>
            </w:r>
          </w:p>
        </w:tc>
        <w:tc>
          <w:tcPr>
            <w:tcW w:w="2370" w:type="dxa"/>
            <w:vAlign w:val="center"/>
          </w:tcPr>
          <w:p w:rsidR="00431D7F" w:rsidRPr="00F4587B" w:rsidRDefault="00431D7F" w:rsidP="00431D7F">
            <w:pPr>
              <w:spacing w:line="360" w:lineRule="auto"/>
            </w:pPr>
            <w:r w:rsidRPr="00F4587B">
              <w:rPr>
                <w:rFonts w:hint="eastAsia"/>
              </w:rPr>
              <w:t>掌握</w:t>
            </w:r>
            <w:r w:rsidRPr="00F4587B">
              <w:t>胸腹式联合呼吸法</w:t>
            </w:r>
          </w:p>
        </w:tc>
        <w:tc>
          <w:tcPr>
            <w:tcW w:w="3618" w:type="dxa"/>
            <w:vAlign w:val="center"/>
          </w:tcPr>
          <w:p w:rsidR="00431D7F" w:rsidRPr="00F4587B" w:rsidRDefault="00431D7F" w:rsidP="00431D7F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</w:pPr>
            <w:r w:rsidRPr="00F4587B">
              <w:t>胸腹式联合呼吸法</w:t>
            </w:r>
          </w:p>
          <w:p w:rsidR="00431D7F" w:rsidRPr="00F4587B" w:rsidRDefault="00431D7F" w:rsidP="00431D7F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</w:pPr>
            <w:r w:rsidRPr="00F4587B">
              <w:rPr>
                <w:rFonts w:hint="eastAsia"/>
              </w:rPr>
              <w:t>呼吸控制训练</w:t>
            </w:r>
          </w:p>
        </w:tc>
      </w:tr>
      <w:tr w:rsidR="00431D7F" w:rsidTr="00A7003A">
        <w:trPr>
          <w:trHeight w:val="662"/>
        </w:trPr>
        <w:tc>
          <w:tcPr>
            <w:tcW w:w="959" w:type="dxa"/>
            <w:vAlign w:val="center"/>
          </w:tcPr>
          <w:p w:rsidR="00431D7F" w:rsidRDefault="00431D7F" w:rsidP="00431D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13-15</w:t>
            </w:r>
          </w:p>
        </w:tc>
        <w:tc>
          <w:tcPr>
            <w:tcW w:w="567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综合练习</w:t>
            </w:r>
          </w:p>
        </w:tc>
        <w:tc>
          <w:tcPr>
            <w:tcW w:w="2370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运用本门课程所学知识进行综合练</w:t>
            </w:r>
          </w:p>
        </w:tc>
        <w:tc>
          <w:tcPr>
            <w:tcW w:w="3618" w:type="dxa"/>
            <w:vAlign w:val="center"/>
          </w:tcPr>
          <w:p w:rsidR="00431D7F" w:rsidRDefault="00431D7F" w:rsidP="00431D7F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情声气结合练习</w:t>
            </w:r>
          </w:p>
        </w:tc>
      </w:tr>
      <w:tr w:rsidR="00431D7F" w:rsidTr="00A7003A">
        <w:trPr>
          <w:trHeight w:val="556"/>
        </w:trPr>
        <w:tc>
          <w:tcPr>
            <w:tcW w:w="959" w:type="dxa"/>
            <w:vAlign w:val="center"/>
          </w:tcPr>
          <w:p w:rsidR="00431D7F" w:rsidRDefault="00431D7F" w:rsidP="00431D7F">
            <w:pPr>
              <w:widowControl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431D7F" w:rsidRDefault="00431D7F" w:rsidP="00431D7F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综合训练考核</w:t>
            </w:r>
          </w:p>
        </w:tc>
        <w:tc>
          <w:tcPr>
            <w:tcW w:w="2370" w:type="dxa"/>
            <w:vAlign w:val="center"/>
          </w:tcPr>
          <w:p w:rsidR="00431D7F" w:rsidRDefault="00431D7F" w:rsidP="00431D7F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考核学习内容</w:t>
            </w:r>
          </w:p>
        </w:tc>
        <w:tc>
          <w:tcPr>
            <w:tcW w:w="3618" w:type="dxa"/>
            <w:vAlign w:val="center"/>
          </w:tcPr>
          <w:p w:rsidR="00431D7F" w:rsidRDefault="00431D7F" w:rsidP="00431D7F">
            <w:pPr>
              <w:spacing w:line="32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</w:tr>
    </w:tbl>
    <w:p w:rsidR="0046468A" w:rsidRDefault="0046468A"/>
    <w:sectPr w:rsidR="0046468A" w:rsidSect="002845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D7" w:rsidRDefault="006961D7" w:rsidP="0051015E">
      <w:r>
        <w:separator/>
      </w:r>
    </w:p>
  </w:endnote>
  <w:endnote w:type="continuationSeparator" w:id="0">
    <w:p w:rsidR="006961D7" w:rsidRDefault="006961D7" w:rsidP="0051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7F" w:rsidRDefault="00431D7F">
    <w:pPr>
      <w:pStyle w:val="a4"/>
    </w:pPr>
  </w:p>
  <w:p w:rsidR="00431D7F" w:rsidRDefault="00431D7F">
    <w:pPr>
      <w:pStyle w:val="a4"/>
    </w:pPr>
  </w:p>
  <w:tbl>
    <w:tblPr>
      <w:tblpPr w:leftFromText="180" w:rightFromText="180" w:vertAnchor="text" w:horzAnchor="page" w:tblpX="1812" w:tblpY="466"/>
      <w:tblOverlap w:val="never"/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973"/>
      <w:gridCol w:w="692"/>
      <w:gridCol w:w="866"/>
      <w:gridCol w:w="1546"/>
      <w:gridCol w:w="1627"/>
      <w:gridCol w:w="2768"/>
    </w:tblGrid>
    <w:tr w:rsidR="00431D7F" w:rsidTr="00B17C5D">
      <w:trPr>
        <w:trHeight w:val="555"/>
      </w:trPr>
      <w:tc>
        <w:tcPr>
          <w:tcW w:w="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widowControl/>
            <w:jc w:val="left"/>
            <w:rPr>
              <w:rFonts w:ascii="楷体_GB2312" w:eastAsia="楷体_GB2312" w:hAnsi="宋体"/>
              <w:b/>
              <w:sz w:val="28"/>
              <w:szCs w:val="28"/>
            </w:rPr>
          </w:pPr>
          <w:r>
            <w:rPr>
              <w:rFonts w:ascii="楷体_GB2312" w:eastAsia="楷体_GB2312" w:hAnsi="宋体" w:hint="eastAsia"/>
              <w:b/>
              <w:sz w:val="28"/>
              <w:szCs w:val="28"/>
            </w:rPr>
            <w:t>单元</w:t>
          </w:r>
        </w:p>
      </w:tc>
      <w:tc>
        <w:tcPr>
          <w:tcW w:w="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widowControl/>
            <w:jc w:val="left"/>
            <w:rPr>
              <w:rFonts w:ascii="楷体_GB2312" w:eastAsia="楷体_GB2312" w:hAnsi="宋体"/>
              <w:b/>
              <w:sz w:val="28"/>
              <w:szCs w:val="28"/>
            </w:rPr>
          </w:pPr>
          <w:r>
            <w:rPr>
              <w:rFonts w:ascii="楷体_GB2312" w:eastAsia="楷体_GB2312" w:hAnsi="宋体" w:hint="eastAsia"/>
              <w:b/>
              <w:sz w:val="28"/>
              <w:szCs w:val="28"/>
            </w:rPr>
            <w:t>周次</w:t>
          </w:r>
        </w:p>
      </w:tc>
      <w:tc>
        <w:tcPr>
          <w:tcW w:w="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widowControl/>
            <w:jc w:val="left"/>
            <w:rPr>
              <w:rFonts w:ascii="楷体_GB2312" w:eastAsia="楷体_GB2312" w:hAnsi="宋体"/>
              <w:b/>
              <w:sz w:val="28"/>
              <w:szCs w:val="28"/>
            </w:rPr>
          </w:pPr>
          <w:r>
            <w:rPr>
              <w:rFonts w:ascii="楷体_GB2312" w:eastAsia="楷体_GB2312" w:hAnsi="宋体" w:hint="eastAsia"/>
              <w:b/>
              <w:sz w:val="28"/>
              <w:szCs w:val="28"/>
            </w:rPr>
            <w:t>学时</w:t>
          </w:r>
        </w:p>
      </w:tc>
      <w:tc>
        <w:tcPr>
          <w:tcW w:w="1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60" w:lineRule="auto"/>
            <w:jc w:val="center"/>
            <w:rPr>
              <w:rFonts w:ascii="楷体_GB2312" w:eastAsia="楷体_GB2312"/>
              <w:b/>
              <w:sz w:val="28"/>
              <w:szCs w:val="28"/>
            </w:rPr>
          </w:pPr>
          <w:r>
            <w:rPr>
              <w:rFonts w:ascii="楷体_GB2312" w:eastAsia="楷体_GB2312" w:hint="eastAsia"/>
              <w:b/>
              <w:sz w:val="28"/>
              <w:szCs w:val="28"/>
            </w:rPr>
            <w:t>单元</w:t>
          </w:r>
        </w:p>
        <w:p w:rsidR="00431D7F" w:rsidRDefault="00431D7F" w:rsidP="00B17C5D">
          <w:pPr>
            <w:spacing w:line="360" w:lineRule="auto"/>
            <w:jc w:val="center"/>
            <w:rPr>
              <w:rFonts w:ascii="楷体_GB2312" w:eastAsia="楷体_GB2312"/>
              <w:b/>
              <w:sz w:val="28"/>
              <w:szCs w:val="28"/>
            </w:rPr>
          </w:pPr>
          <w:r>
            <w:rPr>
              <w:rFonts w:ascii="楷体_GB2312" w:eastAsia="楷体_GB2312" w:hint="eastAsia"/>
              <w:b/>
              <w:sz w:val="28"/>
              <w:szCs w:val="28"/>
            </w:rPr>
            <w:t>标题</w:t>
          </w:r>
        </w:p>
      </w:tc>
      <w:tc>
        <w:tcPr>
          <w:tcW w:w="16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60" w:lineRule="auto"/>
            <w:jc w:val="center"/>
            <w:rPr>
              <w:rFonts w:ascii="楷体_GB2312" w:eastAsia="楷体_GB2312"/>
              <w:b/>
              <w:sz w:val="28"/>
              <w:szCs w:val="28"/>
            </w:rPr>
          </w:pPr>
          <w:r>
            <w:rPr>
              <w:rFonts w:ascii="楷体_GB2312" w:eastAsia="楷体_GB2312" w:hint="eastAsia"/>
              <w:b/>
              <w:sz w:val="28"/>
              <w:szCs w:val="28"/>
            </w:rPr>
            <w:t>教学目标</w:t>
          </w:r>
        </w:p>
      </w:tc>
      <w:tc>
        <w:tcPr>
          <w:tcW w:w="27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/>
              <w:b/>
              <w:sz w:val="28"/>
              <w:szCs w:val="28"/>
            </w:rPr>
          </w:pPr>
          <w:r>
            <w:rPr>
              <w:rFonts w:ascii="楷体_GB2312" w:eastAsia="楷体_GB2312" w:hint="eastAsia"/>
              <w:b/>
              <w:sz w:val="28"/>
              <w:szCs w:val="28"/>
            </w:rPr>
            <w:t>教学内容（条目性的）</w:t>
          </w:r>
        </w:p>
      </w:tc>
    </w:tr>
    <w:tr w:rsidR="00431D7F" w:rsidTr="00B17C5D">
      <w:trPr>
        <w:trHeight w:val="556"/>
      </w:trPr>
      <w:tc>
        <w:tcPr>
          <w:tcW w:w="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楷体_GB2312" w:eastAsia="楷体_GB2312" w:hAnsi="宋体" w:hint="eastAsia"/>
              <w:szCs w:val="21"/>
            </w:rPr>
            <w:t>1</w:t>
          </w:r>
        </w:p>
      </w:tc>
      <w:tc>
        <w:tcPr>
          <w:tcW w:w="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60" w:lineRule="auto"/>
            <w:ind w:firstLineChars="100" w:firstLine="210"/>
            <w:rPr>
              <w:rFonts w:ascii="楷体_GB2312" w:eastAsia="楷体_GB2312" w:hAnsi="宋体"/>
              <w:szCs w:val="21"/>
            </w:rPr>
          </w:pPr>
          <w:r>
            <w:rPr>
              <w:rFonts w:ascii="楷体_GB2312" w:eastAsia="楷体_GB2312" w:hAnsi="宋体" w:hint="eastAsia"/>
              <w:szCs w:val="21"/>
            </w:rPr>
            <w:t>1</w:t>
          </w:r>
        </w:p>
      </w:tc>
      <w:tc>
        <w:tcPr>
          <w:tcW w:w="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eastAsia="楷体_GB2312" w:hAnsi="宋体" w:hint="eastAsia"/>
              <w:szCs w:val="21"/>
            </w:rPr>
            <w:t>1</w:t>
          </w:r>
        </w:p>
      </w:tc>
      <w:tc>
        <w:tcPr>
          <w:tcW w:w="1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普通话语音概说</w:t>
          </w:r>
        </w:p>
        <w:p w:rsidR="00431D7F" w:rsidRDefault="00431D7F" w:rsidP="00B17C5D">
          <w:pPr>
            <w:spacing w:line="320" w:lineRule="exact"/>
            <w:rPr>
              <w:rFonts w:ascii="楷体_GB2312" w:eastAsia="楷体_GB2312"/>
              <w:szCs w:val="21"/>
            </w:rPr>
          </w:pPr>
        </w:p>
      </w:tc>
      <w:tc>
        <w:tcPr>
          <w:tcW w:w="16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20" w:lineRule="exact"/>
            <w:rPr>
              <w:rFonts w:ascii="楷体_GB2312" w:eastAsia="楷体_GB2312"/>
              <w:szCs w:val="21"/>
            </w:rPr>
          </w:pPr>
          <w:r>
            <w:rPr>
              <w:rFonts w:hint="eastAsia"/>
            </w:rPr>
            <w:t>对本课程进行总体了解，课程引入</w:t>
          </w:r>
        </w:p>
      </w:tc>
      <w:tc>
        <w:tcPr>
          <w:tcW w:w="27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一、普通话定义</w:t>
          </w:r>
        </w:p>
        <w:p w:rsidR="00431D7F" w:rsidRDefault="00431D7F" w:rsidP="00B17C5D">
          <w:pPr>
            <w:spacing w:line="320" w:lineRule="exact"/>
          </w:pPr>
          <w:r>
            <w:t>二、普通话考试</w:t>
          </w:r>
        </w:p>
        <w:p w:rsidR="00431D7F" w:rsidRDefault="00431D7F" w:rsidP="00B17C5D">
          <w:pPr>
            <w:spacing w:line="320" w:lineRule="exact"/>
          </w:pPr>
          <w:r>
            <w:t>三、学习普通话注意事项</w:t>
          </w:r>
        </w:p>
      </w:tc>
    </w:tr>
    <w:tr w:rsidR="00431D7F" w:rsidTr="00B17C5D">
      <w:trPr>
        <w:trHeight w:val="556"/>
      </w:trPr>
      <w:tc>
        <w:tcPr>
          <w:tcW w:w="9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/>
              <w:szCs w:val="21"/>
            </w:rPr>
            <w:t>2</w:t>
          </w:r>
        </w:p>
      </w:tc>
      <w:tc>
        <w:tcPr>
          <w:tcW w:w="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widowControl/>
            <w:ind w:firstLineChars="100" w:firstLine="210"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2</w:t>
          </w:r>
        </w:p>
      </w:tc>
      <w:tc>
        <w:tcPr>
          <w:tcW w:w="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1</w:t>
          </w:r>
        </w:p>
      </w:tc>
      <w:tc>
        <w:tcPr>
          <w:tcW w:w="1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/>
              <w:szCs w:val="21"/>
            </w:rPr>
          </w:pPr>
          <w:r>
            <w:rPr>
              <w:rFonts w:ascii="宋体" w:hAnsi="宋体" w:hint="eastAsia"/>
              <w:bCs/>
              <w:sz w:val="24"/>
            </w:rPr>
            <w:t>口腔控制训练</w:t>
          </w:r>
        </w:p>
      </w:tc>
      <w:tc>
        <w:tcPr>
          <w:tcW w:w="16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20" w:lineRule="exact"/>
            <w:rPr>
              <w:rFonts w:ascii="楷体_GB2312" w:eastAsia="楷体_GB2312"/>
              <w:szCs w:val="21"/>
            </w:rPr>
          </w:pPr>
          <w:r>
            <w:rPr>
              <w:rFonts w:hint="eastAsia"/>
            </w:rPr>
            <w:t>明确口部控制训练要求</w:t>
          </w:r>
        </w:p>
      </w:tc>
      <w:tc>
        <w:tcPr>
          <w:tcW w:w="27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一、口部操讲解及唇舌力量的练习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二、绕口令练习</w:t>
          </w:r>
        </w:p>
      </w:tc>
    </w:tr>
    <w:tr w:rsidR="00431D7F" w:rsidTr="00B17C5D">
      <w:trPr>
        <w:trHeight w:val="556"/>
      </w:trPr>
      <w:tc>
        <w:tcPr>
          <w:tcW w:w="973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/>
              <w:szCs w:val="21"/>
            </w:rPr>
            <w:t>3</w:t>
          </w:r>
        </w:p>
      </w:tc>
      <w:tc>
        <w:tcPr>
          <w:tcW w:w="692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3、4</w:t>
          </w:r>
        </w:p>
      </w:tc>
      <w:tc>
        <w:tcPr>
          <w:tcW w:w="866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2</w:t>
          </w:r>
        </w:p>
      </w:tc>
      <w:tc>
        <w:tcPr>
          <w:tcW w:w="1546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/>
              <w:szCs w:val="21"/>
            </w:rPr>
          </w:pPr>
          <w:r>
            <w:rPr>
              <w:rFonts w:ascii="宋体" w:hAnsi="宋体" w:hint="eastAsia"/>
              <w:bCs/>
              <w:sz w:val="24"/>
            </w:rPr>
            <w:t>声母</w:t>
          </w:r>
        </w:p>
      </w:tc>
      <w:tc>
        <w:tcPr>
          <w:tcW w:w="1627" w:type="dxa"/>
          <w:vAlign w:val="center"/>
        </w:tcPr>
        <w:p w:rsidR="00431D7F" w:rsidRDefault="00431D7F" w:rsidP="00B17C5D">
          <w:pPr>
            <w:spacing w:line="320" w:lineRule="exact"/>
            <w:rPr>
              <w:rFonts w:ascii="宋体"/>
              <w:szCs w:val="21"/>
            </w:rPr>
          </w:pPr>
          <w:r>
            <w:rPr>
              <w:rFonts w:ascii="宋体" w:hint="eastAsia"/>
              <w:szCs w:val="21"/>
            </w:rPr>
            <w:t>（一）明确声母分类</w:t>
          </w:r>
        </w:p>
        <w:p w:rsidR="00431D7F" w:rsidRDefault="00431D7F" w:rsidP="00B17C5D">
          <w:pPr>
            <w:spacing w:line="320" w:lineRule="exact"/>
            <w:rPr>
              <w:rFonts w:ascii="楷体_GB2312" w:eastAsia="楷体_GB2312"/>
              <w:szCs w:val="21"/>
            </w:rPr>
          </w:pPr>
          <w:r>
            <w:rPr>
              <w:rFonts w:ascii="宋体" w:hint="eastAsia"/>
              <w:szCs w:val="21"/>
            </w:rPr>
            <w:t>（二）掌握正确声母发音</w:t>
          </w:r>
        </w:p>
      </w:tc>
      <w:tc>
        <w:tcPr>
          <w:tcW w:w="2768" w:type="dxa"/>
          <w:vAlign w:val="center"/>
        </w:tcPr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一、定义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二、分类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三、练习</w:t>
          </w:r>
        </w:p>
      </w:tc>
    </w:tr>
    <w:tr w:rsidR="00431D7F" w:rsidTr="00B17C5D">
      <w:trPr>
        <w:trHeight w:val="556"/>
      </w:trPr>
      <w:tc>
        <w:tcPr>
          <w:tcW w:w="973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4</w:t>
          </w:r>
        </w:p>
      </w:tc>
      <w:tc>
        <w:tcPr>
          <w:tcW w:w="692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5、6</w:t>
          </w:r>
        </w:p>
      </w:tc>
      <w:tc>
        <w:tcPr>
          <w:tcW w:w="866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2</w:t>
          </w:r>
        </w:p>
      </w:tc>
      <w:tc>
        <w:tcPr>
          <w:tcW w:w="1546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/>
              <w:szCs w:val="21"/>
            </w:rPr>
          </w:pPr>
          <w:r>
            <w:rPr>
              <w:rFonts w:ascii="宋体" w:hAnsi="宋体" w:hint="eastAsia"/>
              <w:bCs/>
              <w:sz w:val="24"/>
            </w:rPr>
            <w:t>韵母</w:t>
          </w:r>
        </w:p>
      </w:tc>
      <w:tc>
        <w:tcPr>
          <w:tcW w:w="1627" w:type="dxa"/>
          <w:vAlign w:val="center"/>
        </w:tcPr>
        <w:p w:rsidR="00431D7F" w:rsidRDefault="00431D7F" w:rsidP="00B17C5D">
          <w:pPr>
            <w:spacing w:line="320" w:lineRule="exact"/>
            <w:rPr>
              <w:rFonts w:ascii="宋体"/>
              <w:szCs w:val="21"/>
            </w:rPr>
          </w:pPr>
          <w:r>
            <w:rPr>
              <w:rFonts w:ascii="宋体" w:hint="eastAsia"/>
              <w:szCs w:val="21"/>
            </w:rPr>
            <w:t>（一）明确韵母分类</w:t>
          </w:r>
        </w:p>
        <w:p w:rsidR="00431D7F" w:rsidRDefault="00431D7F" w:rsidP="00B17C5D">
          <w:pPr>
            <w:spacing w:line="320" w:lineRule="exact"/>
            <w:rPr>
              <w:rFonts w:ascii="楷体_GB2312" w:eastAsia="楷体_GB2312"/>
              <w:szCs w:val="21"/>
            </w:rPr>
          </w:pPr>
          <w:r>
            <w:rPr>
              <w:rFonts w:ascii="宋体" w:hint="eastAsia"/>
              <w:szCs w:val="21"/>
            </w:rPr>
            <w:t>（二）掌握正确声母发音</w:t>
          </w:r>
        </w:p>
      </w:tc>
      <w:tc>
        <w:tcPr>
          <w:tcW w:w="2768" w:type="dxa"/>
          <w:vAlign w:val="center"/>
        </w:tcPr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一、定义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二、分类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三、练习</w:t>
          </w:r>
        </w:p>
      </w:tc>
    </w:tr>
    <w:tr w:rsidR="00431D7F" w:rsidTr="00B17C5D">
      <w:trPr>
        <w:trHeight w:val="556"/>
      </w:trPr>
      <w:tc>
        <w:tcPr>
          <w:tcW w:w="973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5</w:t>
          </w:r>
        </w:p>
      </w:tc>
      <w:tc>
        <w:tcPr>
          <w:tcW w:w="692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7、8</w:t>
          </w:r>
        </w:p>
      </w:tc>
      <w:tc>
        <w:tcPr>
          <w:tcW w:w="866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2</w:t>
          </w:r>
        </w:p>
      </w:tc>
      <w:tc>
        <w:tcPr>
          <w:tcW w:w="1546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/>
              <w:szCs w:val="21"/>
            </w:rPr>
          </w:pPr>
          <w:r>
            <w:rPr>
              <w:rFonts w:ascii="宋体" w:hAnsi="宋体" w:hint="eastAsia"/>
              <w:bCs/>
              <w:sz w:val="24"/>
            </w:rPr>
            <w:t>声调</w:t>
          </w:r>
        </w:p>
      </w:tc>
      <w:tc>
        <w:tcPr>
          <w:tcW w:w="1627" w:type="dxa"/>
          <w:vAlign w:val="center"/>
        </w:tcPr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一、明确普通话声调的调值和调类</w:t>
          </w:r>
        </w:p>
        <w:p w:rsidR="00431D7F" w:rsidRDefault="00431D7F" w:rsidP="00B17C5D">
          <w:pPr>
            <w:spacing w:line="320" w:lineRule="exact"/>
            <w:rPr>
              <w:rFonts w:ascii="楷体_GB2312" w:eastAsia="楷体_GB2312"/>
              <w:szCs w:val="21"/>
            </w:rPr>
          </w:pPr>
          <w:r>
            <w:rPr>
              <w:rFonts w:hint="eastAsia"/>
            </w:rPr>
            <w:t>二、掌握正确声调</w:t>
          </w:r>
        </w:p>
      </w:tc>
      <w:tc>
        <w:tcPr>
          <w:tcW w:w="2768" w:type="dxa"/>
          <w:vAlign w:val="center"/>
        </w:tcPr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一、什么是声调？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二、声调的性质和特点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三、普通话的调类和调值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四、普通话声调发音要领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五、普通话声调练习</w:t>
          </w:r>
        </w:p>
      </w:tc>
    </w:tr>
    <w:tr w:rsidR="00431D7F" w:rsidTr="00B17C5D">
      <w:trPr>
        <w:trHeight w:val="1301"/>
      </w:trPr>
      <w:tc>
        <w:tcPr>
          <w:tcW w:w="973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6</w:t>
          </w:r>
        </w:p>
      </w:tc>
      <w:tc>
        <w:tcPr>
          <w:tcW w:w="692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楷体_GB2312" w:eastAsia="楷体_GB2312" w:hAnsi="宋体" w:hint="eastAsia"/>
              <w:szCs w:val="21"/>
            </w:rPr>
            <w:t>9</w:t>
          </w:r>
        </w:p>
      </w:tc>
      <w:tc>
        <w:tcPr>
          <w:tcW w:w="866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楷体_GB2312" w:eastAsia="楷体_GB2312" w:hAnsi="宋体" w:hint="eastAsia"/>
              <w:szCs w:val="21"/>
            </w:rPr>
            <w:t>1</w:t>
          </w:r>
        </w:p>
      </w:tc>
      <w:tc>
        <w:tcPr>
          <w:tcW w:w="1546" w:type="dxa"/>
          <w:vAlign w:val="center"/>
        </w:tcPr>
        <w:p w:rsidR="00431D7F" w:rsidRPr="00716F62" w:rsidRDefault="00431D7F" w:rsidP="00B17C5D">
          <w:pPr>
            <w:spacing w:line="360" w:lineRule="auto"/>
          </w:pPr>
          <w:r w:rsidRPr="00716F62">
            <w:t>普通话音节结构与声韵拼合关系</w:t>
          </w:r>
        </w:p>
      </w:tc>
      <w:tc>
        <w:tcPr>
          <w:tcW w:w="1627" w:type="dxa"/>
          <w:vAlign w:val="center"/>
        </w:tcPr>
        <w:p w:rsidR="00431D7F" w:rsidRPr="00716F62" w:rsidRDefault="00431D7F" w:rsidP="00B17C5D">
          <w:pPr>
            <w:spacing w:line="320" w:lineRule="exact"/>
          </w:pPr>
          <w:r>
            <w:t>一</w:t>
          </w:r>
          <w:r>
            <w:rPr>
              <w:rFonts w:hint="eastAsia"/>
            </w:rPr>
            <w:t>、</w:t>
          </w:r>
          <w:r w:rsidRPr="00716F62">
            <w:t>普通话音节结构</w:t>
          </w:r>
        </w:p>
        <w:p w:rsidR="00431D7F" w:rsidRPr="00716F62" w:rsidRDefault="00431D7F" w:rsidP="00B17C5D">
          <w:pPr>
            <w:spacing w:line="320" w:lineRule="exact"/>
          </w:pPr>
          <w:r>
            <w:t>二</w:t>
          </w:r>
          <w:r>
            <w:rPr>
              <w:rFonts w:hint="eastAsia"/>
            </w:rPr>
            <w:t>、</w:t>
          </w:r>
          <w:r w:rsidRPr="00716F62">
            <w:t>普通话音节结构与声韵拼合关系</w:t>
          </w:r>
        </w:p>
      </w:tc>
      <w:tc>
        <w:tcPr>
          <w:tcW w:w="2768" w:type="dxa"/>
          <w:vAlign w:val="center"/>
        </w:tcPr>
        <w:p w:rsidR="00431D7F" w:rsidRDefault="00431D7F" w:rsidP="00B17C5D">
          <w:pPr>
            <w:spacing w:line="320" w:lineRule="exact"/>
          </w:pPr>
          <w:r>
            <w:t>一</w:t>
          </w:r>
          <w:r>
            <w:rPr>
              <w:rFonts w:hint="eastAsia"/>
            </w:rPr>
            <w:t>、</w:t>
          </w:r>
          <w:r>
            <w:t>普通话音节</w:t>
          </w:r>
          <w:r>
            <w:rPr>
              <w:rFonts w:hint="eastAsia"/>
            </w:rPr>
            <w:t>的几种结构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二、根据自己发音难点，分析普通话拼合规律</w:t>
          </w:r>
        </w:p>
      </w:tc>
    </w:tr>
    <w:tr w:rsidR="00431D7F" w:rsidTr="00B17C5D">
      <w:trPr>
        <w:trHeight w:val="564"/>
      </w:trPr>
      <w:tc>
        <w:tcPr>
          <w:tcW w:w="973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7</w:t>
          </w:r>
        </w:p>
      </w:tc>
      <w:tc>
        <w:tcPr>
          <w:tcW w:w="692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10、11</w:t>
          </w:r>
        </w:p>
      </w:tc>
      <w:tc>
        <w:tcPr>
          <w:tcW w:w="866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2</w:t>
          </w:r>
        </w:p>
      </w:tc>
      <w:tc>
        <w:tcPr>
          <w:tcW w:w="1546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/>
              <w:szCs w:val="21"/>
            </w:rPr>
          </w:pPr>
          <w:r>
            <w:rPr>
              <w:rFonts w:ascii="宋体" w:hAnsi="宋体" w:hint="eastAsia"/>
              <w:bCs/>
              <w:sz w:val="24"/>
            </w:rPr>
            <w:t>语流音变</w:t>
          </w:r>
        </w:p>
      </w:tc>
      <w:tc>
        <w:tcPr>
          <w:tcW w:w="1627" w:type="dxa"/>
          <w:vAlign w:val="center"/>
        </w:tcPr>
        <w:p w:rsidR="00431D7F" w:rsidRDefault="00431D7F" w:rsidP="00B17C5D">
          <w:pPr>
            <w:spacing w:line="360" w:lineRule="auto"/>
            <w:rPr>
              <w:rFonts w:ascii="宋体" w:hAnsi="宋体"/>
              <w:bCs/>
              <w:sz w:val="24"/>
            </w:rPr>
          </w:pPr>
          <w:r>
            <w:rPr>
              <w:rFonts w:ascii="宋体" w:hAnsi="宋体" w:hint="eastAsia"/>
              <w:bCs/>
              <w:sz w:val="24"/>
            </w:rPr>
            <w:t>掌握语流音变的具体表现形式</w:t>
          </w:r>
        </w:p>
      </w:tc>
      <w:tc>
        <w:tcPr>
          <w:tcW w:w="2768" w:type="dxa"/>
          <w:vAlign w:val="center"/>
        </w:tcPr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一、音变的定义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二、变调的具体表现形式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三、轻声调值</w:t>
          </w:r>
        </w:p>
        <w:p w:rsidR="00431D7F" w:rsidRDefault="00431D7F" w:rsidP="00B17C5D">
          <w:pPr>
            <w:spacing w:line="320" w:lineRule="exact"/>
          </w:pPr>
          <w:r>
            <w:rPr>
              <w:rFonts w:hint="eastAsia"/>
            </w:rPr>
            <w:t>四、儿化</w:t>
          </w:r>
        </w:p>
      </w:tc>
    </w:tr>
    <w:tr w:rsidR="00431D7F" w:rsidTr="00B17C5D">
      <w:trPr>
        <w:trHeight w:val="1198"/>
      </w:trPr>
      <w:tc>
        <w:tcPr>
          <w:tcW w:w="973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8</w:t>
          </w:r>
        </w:p>
      </w:tc>
      <w:tc>
        <w:tcPr>
          <w:tcW w:w="692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12</w:t>
          </w:r>
        </w:p>
      </w:tc>
      <w:tc>
        <w:tcPr>
          <w:tcW w:w="866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2</w:t>
          </w:r>
        </w:p>
      </w:tc>
      <w:tc>
        <w:tcPr>
          <w:tcW w:w="1546" w:type="dxa"/>
          <w:vAlign w:val="center"/>
        </w:tcPr>
        <w:p w:rsidR="00431D7F" w:rsidRPr="00F4587B" w:rsidRDefault="00431D7F" w:rsidP="00B17C5D">
          <w:pPr>
            <w:spacing w:line="360" w:lineRule="auto"/>
          </w:pPr>
          <w:r w:rsidRPr="00F4587B">
            <w:t>胸腹式联合呼吸法</w:t>
          </w:r>
        </w:p>
      </w:tc>
      <w:tc>
        <w:tcPr>
          <w:tcW w:w="1627" w:type="dxa"/>
          <w:vAlign w:val="center"/>
        </w:tcPr>
        <w:p w:rsidR="00431D7F" w:rsidRPr="00F4587B" w:rsidRDefault="00431D7F" w:rsidP="00B17C5D">
          <w:pPr>
            <w:spacing w:line="360" w:lineRule="auto"/>
          </w:pPr>
          <w:r w:rsidRPr="00F4587B">
            <w:rPr>
              <w:rFonts w:hint="eastAsia"/>
            </w:rPr>
            <w:t>掌握</w:t>
          </w:r>
          <w:r w:rsidRPr="00F4587B">
            <w:t>胸腹式联合呼吸法</w:t>
          </w:r>
        </w:p>
      </w:tc>
      <w:tc>
        <w:tcPr>
          <w:tcW w:w="2768" w:type="dxa"/>
          <w:vAlign w:val="center"/>
        </w:tcPr>
        <w:p w:rsidR="00431D7F" w:rsidRPr="00F4587B" w:rsidRDefault="00431D7F" w:rsidP="00431D7F">
          <w:pPr>
            <w:pStyle w:val="a5"/>
            <w:numPr>
              <w:ilvl w:val="0"/>
              <w:numId w:val="1"/>
            </w:numPr>
            <w:spacing w:line="320" w:lineRule="exact"/>
            <w:ind w:firstLineChars="0"/>
          </w:pPr>
          <w:r w:rsidRPr="00F4587B">
            <w:t>胸腹式联合呼吸法</w:t>
          </w:r>
        </w:p>
        <w:p w:rsidR="00431D7F" w:rsidRPr="00F4587B" w:rsidRDefault="00431D7F" w:rsidP="00431D7F">
          <w:pPr>
            <w:pStyle w:val="a5"/>
            <w:numPr>
              <w:ilvl w:val="0"/>
              <w:numId w:val="1"/>
            </w:numPr>
            <w:spacing w:line="320" w:lineRule="exact"/>
            <w:ind w:firstLineChars="0"/>
          </w:pPr>
          <w:r w:rsidRPr="00F4587B">
            <w:rPr>
              <w:rFonts w:hint="eastAsia"/>
            </w:rPr>
            <w:t>呼吸控制训练</w:t>
          </w:r>
        </w:p>
      </w:tc>
    </w:tr>
    <w:tr w:rsidR="00431D7F" w:rsidTr="00B17C5D">
      <w:trPr>
        <w:trHeight w:val="662"/>
      </w:trPr>
      <w:tc>
        <w:tcPr>
          <w:tcW w:w="973" w:type="dxa"/>
          <w:vAlign w:val="center"/>
        </w:tcPr>
        <w:p w:rsidR="00431D7F" w:rsidRDefault="00431D7F" w:rsidP="00B17C5D">
          <w:pPr>
            <w:rPr>
              <w:rFonts w:ascii="宋体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9</w:t>
          </w:r>
        </w:p>
      </w:tc>
      <w:tc>
        <w:tcPr>
          <w:tcW w:w="692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13-15</w:t>
          </w:r>
        </w:p>
      </w:tc>
      <w:tc>
        <w:tcPr>
          <w:tcW w:w="866" w:type="dxa"/>
          <w:vAlign w:val="center"/>
        </w:tcPr>
        <w:p w:rsidR="00431D7F" w:rsidRDefault="00431D7F" w:rsidP="00B17C5D">
          <w:pPr>
            <w:spacing w:line="360" w:lineRule="auto"/>
            <w:rPr>
              <w:rFonts w:ascii="宋体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3</w:t>
          </w:r>
        </w:p>
      </w:tc>
      <w:tc>
        <w:tcPr>
          <w:tcW w:w="1546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/>
              <w:szCs w:val="21"/>
            </w:rPr>
          </w:pPr>
          <w:r>
            <w:rPr>
              <w:rFonts w:ascii="宋体" w:hAnsi="宋体" w:hint="eastAsia"/>
              <w:bCs/>
              <w:sz w:val="24"/>
            </w:rPr>
            <w:t>综合练习</w:t>
          </w:r>
        </w:p>
      </w:tc>
      <w:tc>
        <w:tcPr>
          <w:tcW w:w="1627" w:type="dxa"/>
          <w:vAlign w:val="center"/>
        </w:tcPr>
        <w:p w:rsidR="00431D7F" w:rsidRDefault="00431D7F" w:rsidP="00B17C5D">
          <w:pPr>
            <w:spacing w:line="360" w:lineRule="auto"/>
            <w:rPr>
              <w:rFonts w:ascii="宋体" w:hAnsi="宋体"/>
              <w:bCs/>
              <w:sz w:val="24"/>
            </w:rPr>
          </w:pPr>
          <w:r>
            <w:rPr>
              <w:rFonts w:ascii="宋体" w:hAnsi="宋体" w:hint="eastAsia"/>
              <w:bCs/>
              <w:sz w:val="24"/>
            </w:rPr>
            <w:t>运用本门课程所学知识进行综合练</w:t>
          </w:r>
        </w:p>
      </w:tc>
      <w:tc>
        <w:tcPr>
          <w:tcW w:w="2768" w:type="dxa"/>
          <w:vAlign w:val="center"/>
        </w:tcPr>
        <w:p w:rsidR="00431D7F" w:rsidRDefault="00431D7F" w:rsidP="00B17C5D">
          <w:pPr>
            <w:spacing w:line="320" w:lineRule="exact"/>
            <w:rPr>
              <w:rFonts w:ascii="楷体_GB2312" w:eastAsia="楷体_GB2312"/>
              <w:szCs w:val="21"/>
            </w:rPr>
          </w:pPr>
          <w:r>
            <w:rPr>
              <w:rFonts w:hint="eastAsia"/>
            </w:rPr>
            <w:t>情声气结合练习</w:t>
          </w:r>
        </w:p>
      </w:tc>
    </w:tr>
    <w:tr w:rsidR="00431D7F" w:rsidTr="00B17C5D">
      <w:trPr>
        <w:trHeight w:val="556"/>
      </w:trPr>
      <w:tc>
        <w:tcPr>
          <w:tcW w:w="973" w:type="dxa"/>
          <w:vAlign w:val="center"/>
        </w:tcPr>
        <w:p w:rsidR="00431D7F" w:rsidRDefault="00431D7F" w:rsidP="00B17C5D">
          <w:pPr>
            <w:widowControl/>
            <w:rPr>
              <w:rFonts w:ascii="楷体_GB2312" w:eastAsia="楷体_GB2312" w:hAnsi="宋体"/>
              <w:szCs w:val="21"/>
            </w:rPr>
          </w:pPr>
          <w:r>
            <w:rPr>
              <w:rFonts w:ascii="楷体_GB2312" w:eastAsia="楷体_GB2312" w:hAnsi="宋体" w:hint="eastAsia"/>
              <w:szCs w:val="21"/>
            </w:rPr>
            <w:t>10</w:t>
          </w:r>
        </w:p>
      </w:tc>
      <w:tc>
        <w:tcPr>
          <w:tcW w:w="692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楷体_GB2312" w:eastAsia="楷体_GB2312" w:hAnsi="宋体" w:hint="eastAsia"/>
              <w:szCs w:val="21"/>
            </w:rPr>
            <w:t>16</w:t>
          </w:r>
        </w:p>
      </w:tc>
      <w:tc>
        <w:tcPr>
          <w:tcW w:w="866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 w:hAnsi="宋体"/>
              <w:szCs w:val="21"/>
            </w:rPr>
          </w:pPr>
          <w:r>
            <w:rPr>
              <w:rFonts w:ascii="宋体" w:hAnsi="宋体" w:hint="eastAsia"/>
              <w:szCs w:val="21"/>
            </w:rPr>
            <w:t>1</w:t>
          </w:r>
        </w:p>
      </w:tc>
      <w:tc>
        <w:tcPr>
          <w:tcW w:w="1546" w:type="dxa"/>
          <w:vAlign w:val="center"/>
        </w:tcPr>
        <w:p w:rsidR="00431D7F" w:rsidRDefault="00431D7F" w:rsidP="00B17C5D">
          <w:pPr>
            <w:spacing w:line="360" w:lineRule="auto"/>
            <w:rPr>
              <w:rFonts w:ascii="楷体_GB2312" w:eastAsia="楷体_GB2312"/>
              <w:szCs w:val="21"/>
            </w:rPr>
          </w:pPr>
          <w:r>
            <w:rPr>
              <w:rFonts w:ascii="宋体" w:hAnsi="宋体" w:hint="eastAsia"/>
              <w:bCs/>
              <w:sz w:val="24"/>
            </w:rPr>
            <w:t>综合训练考核</w:t>
          </w:r>
        </w:p>
      </w:tc>
      <w:tc>
        <w:tcPr>
          <w:tcW w:w="1627" w:type="dxa"/>
          <w:vAlign w:val="center"/>
        </w:tcPr>
        <w:p w:rsidR="00431D7F" w:rsidRDefault="00431D7F" w:rsidP="00B17C5D">
          <w:pPr>
            <w:spacing w:line="320" w:lineRule="exact"/>
            <w:rPr>
              <w:rFonts w:ascii="楷体_GB2312" w:eastAsia="楷体_GB2312"/>
              <w:szCs w:val="21"/>
            </w:rPr>
          </w:pPr>
          <w:r>
            <w:rPr>
              <w:rFonts w:hint="eastAsia"/>
            </w:rPr>
            <w:t>考核学习内容</w:t>
          </w:r>
        </w:p>
      </w:tc>
      <w:tc>
        <w:tcPr>
          <w:tcW w:w="2768" w:type="dxa"/>
          <w:vAlign w:val="center"/>
        </w:tcPr>
        <w:p w:rsidR="00431D7F" w:rsidRDefault="00431D7F" w:rsidP="00B17C5D">
          <w:pPr>
            <w:spacing w:line="320" w:lineRule="exact"/>
            <w:rPr>
              <w:rFonts w:ascii="楷体_GB2312" w:eastAsia="楷体_GB2312"/>
              <w:szCs w:val="21"/>
            </w:rPr>
          </w:pPr>
          <w:r>
            <w:rPr>
              <w:rFonts w:hint="eastAsia"/>
            </w:rPr>
            <w:t>考试</w:t>
          </w:r>
        </w:p>
      </w:tc>
    </w:tr>
  </w:tbl>
  <w:p w:rsidR="00431D7F" w:rsidRDefault="00431D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D7" w:rsidRDefault="006961D7" w:rsidP="0051015E">
      <w:r>
        <w:separator/>
      </w:r>
    </w:p>
  </w:footnote>
  <w:footnote w:type="continuationSeparator" w:id="0">
    <w:p w:rsidR="006961D7" w:rsidRDefault="006961D7" w:rsidP="00510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69AF"/>
    <w:multiLevelType w:val="hybridMultilevel"/>
    <w:tmpl w:val="DFBA8C78"/>
    <w:lvl w:ilvl="0" w:tplc="07A6C4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A47AC2"/>
    <w:multiLevelType w:val="hybridMultilevel"/>
    <w:tmpl w:val="DB74A966"/>
    <w:lvl w:ilvl="0" w:tplc="7DBE45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1C5"/>
    <w:rsid w:val="000251C5"/>
    <w:rsid w:val="00284555"/>
    <w:rsid w:val="00431D7F"/>
    <w:rsid w:val="0046468A"/>
    <w:rsid w:val="0051015E"/>
    <w:rsid w:val="006961D7"/>
    <w:rsid w:val="00A7003A"/>
    <w:rsid w:val="00AE5EF0"/>
    <w:rsid w:val="00BF0F19"/>
    <w:rsid w:val="00F1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15E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431D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>WIN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Windows 用户</cp:lastModifiedBy>
  <cp:revision>4</cp:revision>
  <dcterms:created xsi:type="dcterms:W3CDTF">2020-03-10T09:04:00Z</dcterms:created>
  <dcterms:modified xsi:type="dcterms:W3CDTF">2020-10-29T07:35:00Z</dcterms:modified>
</cp:coreProperties>
</file>