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第八章 花卉病虫害的防治上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  <w:t>教案（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2课时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  <w:t>）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一、目的要求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通过本章学习</w:t>
      </w:r>
      <w:r>
        <w:rPr>
          <w:rFonts w:ascii="Tahoma" w:hAnsi="Tahoma" w:cs="Tahoma"/>
          <w:color w:val="333333"/>
          <w:kern w:val="0"/>
          <w:szCs w:val="21"/>
        </w:rPr>
        <w:t>了</w:t>
      </w:r>
      <w:r>
        <w:rPr>
          <w:rFonts w:hint="eastAsia" w:ascii="Tahoma" w:hAnsi="Tahoma" w:cs="Tahoma"/>
          <w:color w:val="333333"/>
          <w:kern w:val="0"/>
          <w:szCs w:val="21"/>
        </w:rPr>
        <w:t>解</w:t>
      </w:r>
      <w:r>
        <w:rPr>
          <w:rFonts w:ascii="Tahoma" w:hAnsi="Tahoma" w:cs="Tahoma"/>
          <w:color w:val="333333"/>
          <w:kern w:val="0"/>
          <w:szCs w:val="21"/>
        </w:rPr>
        <w:t>植物病虫害的病原物种类和致病的症状，</w:t>
      </w:r>
      <w:r>
        <w:rPr>
          <w:rFonts w:hint="eastAsia" w:asciiTheme="minorEastAsia" w:hAnsiTheme="minorEastAsia" w:eastAsiaTheme="minorEastAsia" w:cstheme="minorEastAsia"/>
        </w:rPr>
        <w:t>园林植物病虫害防治的基本原理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植物检疫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园林栽培措施防治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生物防治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机械和物理防治</w:t>
      </w:r>
      <w:r>
        <w:rPr>
          <w:rFonts w:hint="eastAsia" w:asciiTheme="minorEastAsia" w:hAnsiTheme="minorEastAsia" w:cstheme="minorEastAsia"/>
          <w:lang w:eastAsia="zh-CN"/>
        </w:rPr>
        <w:t>等病虫害防治方法。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、讲授重点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cstheme="minorEastAsia"/>
          <w:lang w:eastAsia="zh-CN"/>
        </w:rPr>
      </w:pPr>
      <w:r>
        <w:rPr>
          <w:rFonts w:ascii="Tahoma" w:hAnsi="Tahoma" w:cs="Tahoma"/>
          <w:color w:val="333333"/>
          <w:kern w:val="0"/>
          <w:szCs w:val="21"/>
        </w:rPr>
        <w:t>了</w:t>
      </w:r>
      <w:r>
        <w:rPr>
          <w:rFonts w:hint="eastAsia" w:ascii="Tahoma" w:hAnsi="Tahoma" w:cs="Tahoma"/>
          <w:color w:val="333333"/>
          <w:kern w:val="0"/>
          <w:szCs w:val="21"/>
        </w:rPr>
        <w:t>解</w:t>
      </w:r>
      <w:r>
        <w:rPr>
          <w:rFonts w:ascii="Tahoma" w:hAnsi="Tahoma" w:cs="Tahoma"/>
          <w:color w:val="333333"/>
          <w:kern w:val="0"/>
          <w:szCs w:val="21"/>
        </w:rPr>
        <w:t>植物病虫害的病原物种类和致病的症状，</w:t>
      </w:r>
      <w:r>
        <w:rPr>
          <w:rFonts w:hint="eastAsia" w:asciiTheme="minorEastAsia" w:hAnsiTheme="minorEastAsia" w:eastAsiaTheme="minorEastAsia" w:cstheme="minorEastAsia"/>
        </w:rPr>
        <w:t>园林植物病虫害防治的基本原理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植物检疫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园林栽培措施防治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生物防治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机械和物理防治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三</w:t>
      </w:r>
      <w:r>
        <w:rPr>
          <w:rFonts w:hint="eastAsia"/>
          <w:b/>
          <w:sz w:val="28"/>
          <w:szCs w:val="28"/>
        </w:rPr>
        <w:t>、教学难点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园林植物病虫害防治的基本原理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植物检疫等。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四</w:t>
      </w:r>
      <w:r>
        <w:rPr>
          <w:rFonts w:hint="eastAsia"/>
          <w:b/>
          <w:sz w:val="28"/>
          <w:szCs w:val="28"/>
        </w:rPr>
        <w:t>、主要讲解内容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firstLine="420" w:firstLineChars="200"/>
        <w:jc w:val="left"/>
        <w:textAlignment w:val="auto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　一、花卉病虫害防治的意义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　　二、花卉病虫害的防治措施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　　(一)</w:t>
      </w:r>
      <w:r>
        <w:rPr>
          <w:rFonts w:hint="eastAsia" w:ascii="Tahoma" w:hAnsi="Tahoma" w:cs="Tahoma"/>
          <w:color w:val="333333"/>
          <w:kern w:val="0"/>
          <w:szCs w:val="21"/>
        </w:rPr>
        <w:t>常见虫害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　　有白粉虱、蚜虫、蚧壳虫、叶螨、蛀茎害虫、蛴螬、金龟子等。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花卉病虫害的防治方法是多种多样的，归纳起来可分为；栽培技术措施、物理机械防治、植物检疫、生物防治、化学防治等措施。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　　（二）花卉栽培技术措施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　　1． 选用抗病虫的优良品种和秧苗：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　　2．合理栽培与管理：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　　（三）物理及机械方法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 xml:space="preserve">　　很多夜间活动的昆虫都具有趋光性，可以利用灯光诱杀。 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 xml:space="preserve">　　利用害虫的潜伏习性，设置害虫的栖息环境，诱集害虫，热力处理法 不同种类的病虫害对温度具有一定要求。 </w:t>
      </w:r>
    </w:p>
    <w:p>
      <w:pPr>
        <w:widowControl/>
        <w:shd w:val="clear" w:color="auto" w:fill="FFFFFF"/>
        <w:spacing w:line="375" w:lineRule="atLeast"/>
        <w:ind w:firstLine="480"/>
        <w:jc w:val="left"/>
        <w:rPr>
          <w:rFonts w:hint="eastAsia"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此外，还用土壤消毒，或用枯枝落叶在苗床焚烧，都可达到防治土壤传播病虫害的作用。</w:t>
      </w:r>
    </w:p>
    <w:p>
      <w:pPr>
        <w:widowControl/>
        <w:shd w:val="clear" w:color="auto" w:fill="FFFFFF"/>
        <w:spacing w:line="375" w:lineRule="atLeast"/>
        <w:ind w:firstLine="480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（四）植物检疫</w:t>
      </w:r>
    </w:p>
    <w:p>
      <w:pPr>
        <w:widowControl/>
        <w:shd w:val="clear" w:color="auto" w:fill="FFFFFF"/>
        <w:spacing w:line="375" w:lineRule="atLeast"/>
        <w:ind w:firstLine="480"/>
        <w:jc w:val="left"/>
        <w:rPr>
          <w:rFonts w:hint="eastAsia"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必须严格执行植物检疫，以防止危险性病虫杂草随着植物及其产品由国外输入或由国内输出；将在国内局部地区已发生的危险病、虫、杂草封闭在一定范围内，并在原病区采取措施逐步将它们消灭，不让它们蔓延传播到无病区，当发现危险性病虫、杂草传入新的地区时，应采取紧急措施，就地彻底消灭，控制疫区扩大。</w:t>
      </w:r>
    </w:p>
    <w:p>
      <w:pPr>
        <w:widowControl/>
        <w:shd w:val="clear" w:color="auto" w:fill="FFFFFF"/>
        <w:spacing w:line="375" w:lineRule="atLeast"/>
        <w:ind w:firstLine="480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（五）生物防治及生物工程技术的应用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　　生物防治是利用自然界生物间的矛盾，应用有益的生物天敌或微生物及其代谢产物，来防治病虫害的一种方法。利用有益的生物来消除有害的生物，其效果持久，经济安全，避免传染，便于推广，这是目前很重要及很有发展前途的一种防治方法。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　　在采用化学药剂防治病虫害时，必须注意防治对象、用药种类、用药浓度、施用方法、用药时间、施用部位和环境条件等。根据不同的防治对象选择适宜的药剂，药剂浓度不宜过</w:t>
      </w:r>
      <w:bookmarkStart w:id="0" w:name="_GoBack"/>
      <w:bookmarkEnd w:id="0"/>
      <w:r>
        <w:rPr>
          <w:rFonts w:ascii="Tahoma" w:hAnsi="Tahoma" w:cs="Tahoma"/>
          <w:color w:val="333333"/>
          <w:kern w:val="0"/>
          <w:szCs w:val="21"/>
        </w:rPr>
        <w:t>高，以免对植物产生药害，喷药要周全细致，尤其是保护性药剂，应该使药液均匀地覆盖在被保护的植物表面及背部。一般喷药不要在气温最高的中午时间，以免发生药害，在阴雨天气不宜喷药，喷药后如遇降雨，必须在晴天后再喷一次。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ascii="Tahoma" w:hAnsi="Tahoma" w:cs="Tahoma"/>
          <w:color w:val="333333"/>
          <w:kern w:val="0"/>
          <w:szCs w:val="21"/>
        </w:rPr>
        <w:t>　　用化学药剂防治植物病虫害时，切忌长期施用同种药剂，最好以不同药剂交替施用，以避免病原物和害虫产生抗药性从而降低或失去防治效果。在使用化学药剂的同时，应高度重视人、家畜的安全，要严格遵守每种药剂的性能，方法等说明，以免发生药害及中毒事故。</w:t>
      </w:r>
    </w:p>
    <w:p>
      <w:pPr>
        <w:spacing w:line="400" w:lineRule="exac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五、教学方法与教学手段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图片</w:t>
      </w:r>
      <w:r>
        <w:rPr>
          <w:rFonts w:hint="eastAsia"/>
          <w:sz w:val="24"/>
        </w:rPr>
        <w:t>，录像，课堂示范，</w:t>
      </w:r>
      <w:r>
        <w:rPr>
          <w:rFonts w:hint="eastAsia"/>
          <w:sz w:val="24"/>
          <w:lang w:eastAsia="zh-CN"/>
        </w:rPr>
        <w:t>多媒体</w:t>
      </w:r>
      <w:r>
        <w:rPr>
          <w:rFonts w:hint="eastAsia"/>
          <w:sz w:val="24"/>
        </w:rPr>
        <w:t>等方法。</w:t>
      </w:r>
    </w:p>
    <w:p>
      <w:pPr>
        <w:spacing w:line="400" w:lineRule="exac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六、参考书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b/>
          <w:bCs/>
          <w:color w:val="333333"/>
          <w:kern w:val="0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10723"/>
    <w:rsid w:val="1751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2020-08-27T12:14:00Z</dcterms:created>
  <dc:creator>飞鱼</dc:creator>
  <cp:lastModifiedBy>飞鱼</cp:lastModifiedBy>
  <dcterms:modified xsi:type="dcterms:W3CDTF">2020-08-27T12:22:04Z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