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CC2" w:rsidRPr="00395CC2" w:rsidRDefault="00395CC2" w:rsidP="00395CC2">
      <w:pPr>
        <w:widowControl/>
        <w:shd w:val="clear" w:color="auto" w:fill="FFFFFF"/>
        <w:spacing w:after="210"/>
        <w:jc w:val="left"/>
        <w:outlineLvl w:val="1"/>
        <w:rPr>
          <w:rFonts w:ascii="Microsoft YaHei UI" w:eastAsia="Microsoft YaHei UI" w:hAnsi="Microsoft YaHei UI" w:cs="宋体"/>
          <w:b/>
          <w:bCs/>
          <w:color w:val="333333"/>
          <w:spacing w:val="8"/>
          <w:kern w:val="0"/>
          <w:sz w:val="33"/>
          <w:szCs w:val="33"/>
        </w:rPr>
      </w:pPr>
      <w:r w:rsidRPr="00395CC2">
        <w:rPr>
          <w:rFonts w:ascii="Microsoft YaHei UI" w:eastAsia="Microsoft YaHei UI" w:hAnsi="Microsoft YaHei UI" w:cs="宋体" w:hint="eastAsia"/>
          <w:b/>
          <w:bCs/>
          <w:color w:val="333333"/>
          <w:spacing w:val="8"/>
          <w:kern w:val="0"/>
          <w:sz w:val="33"/>
          <w:szCs w:val="33"/>
        </w:rPr>
        <w:t>细解全国导游资格考试大纲丨福利贴</w:t>
      </w:r>
    </w:p>
    <w:p w:rsidR="00395CC2" w:rsidRPr="00395CC2" w:rsidRDefault="00395CC2" w:rsidP="00395CC2">
      <w:pPr>
        <w:widowControl/>
        <w:shd w:val="clear" w:color="auto" w:fill="FFFFFF"/>
        <w:spacing w:line="300" w:lineRule="atLeast"/>
        <w:jc w:val="left"/>
        <w:rPr>
          <w:rFonts w:ascii="Microsoft YaHei UI" w:eastAsia="Microsoft YaHei UI" w:hAnsi="Microsoft YaHei UI" w:cs="宋体" w:hint="eastAsia"/>
          <w:color w:val="333333"/>
          <w:spacing w:val="8"/>
          <w:kern w:val="0"/>
          <w:sz w:val="2"/>
          <w:szCs w:val="2"/>
        </w:rPr>
      </w:pPr>
      <w:r w:rsidRPr="00395CC2">
        <w:rPr>
          <w:rFonts w:ascii="Microsoft YaHei UI" w:eastAsia="Microsoft YaHei UI" w:hAnsi="Microsoft YaHei UI" w:cs="宋体" w:hint="eastAsia"/>
          <w:color w:val="333333"/>
          <w:spacing w:val="8"/>
          <w:kern w:val="0"/>
          <w:sz w:val="23"/>
        </w:rPr>
        <w:t>中国旅游报</w:t>
      </w:r>
      <w:r w:rsidRPr="00395CC2">
        <w:rPr>
          <w:rFonts w:ascii="Microsoft YaHei UI" w:eastAsia="Microsoft YaHei UI" w:hAnsi="Microsoft YaHei UI" w:cs="宋体" w:hint="eastAsia"/>
          <w:color w:val="333333"/>
          <w:spacing w:val="8"/>
          <w:kern w:val="0"/>
          <w:sz w:val="2"/>
        </w:rPr>
        <w:t> </w:t>
      </w:r>
      <w:hyperlink r:id="rId4" w:history="1">
        <w:r w:rsidRPr="00395CC2">
          <w:rPr>
            <w:rFonts w:ascii="Microsoft YaHei UI" w:eastAsia="Microsoft YaHei UI" w:hAnsi="Microsoft YaHei UI" w:cs="宋体" w:hint="eastAsia"/>
            <w:color w:val="0000FF"/>
            <w:spacing w:val="8"/>
            <w:kern w:val="0"/>
            <w:sz w:val="23"/>
          </w:rPr>
          <w:t>中国旅游报</w:t>
        </w:r>
      </w:hyperlink>
      <w:r w:rsidRPr="00395CC2">
        <w:rPr>
          <w:rFonts w:ascii="Microsoft YaHei UI" w:eastAsia="Microsoft YaHei UI" w:hAnsi="Microsoft YaHei UI" w:cs="宋体" w:hint="eastAsia"/>
          <w:color w:val="333333"/>
          <w:spacing w:val="8"/>
          <w:kern w:val="0"/>
          <w:sz w:val="2"/>
        </w:rPr>
        <w:t> </w:t>
      </w:r>
      <w:r w:rsidRPr="00395CC2">
        <w:rPr>
          <w:rFonts w:ascii="Microsoft YaHei UI" w:eastAsia="Microsoft YaHei UI" w:hAnsi="Microsoft YaHei UI" w:cs="宋体" w:hint="eastAsia"/>
          <w:color w:val="333333"/>
          <w:spacing w:val="8"/>
          <w:kern w:val="0"/>
          <w:sz w:val="23"/>
        </w:rPr>
        <w:t>7月30日</w:t>
      </w:r>
    </w:p>
    <w:p w:rsidR="00395CC2" w:rsidRPr="00395CC2" w:rsidRDefault="00395CC2" w:rsidP="00395CC2">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b/>
          <w:bCs/>
          <w:color w:val="D92142"/>
          <w:spacing w:val="8"/>
          <w:kern w:val="0"/>
          <w:sz w:val="24"/>
          <w:szCs w:val="24"/>
        </w:rPr>
        <w:t>史上最强！最全！最详细！</w:t>
      </w:r>
    </w:p>
    <w:p w:rsidR="00395CC2" w:rsidRPr="00395CC2" w:rsidRDefault="00395CC2" w:rsidP="00395CC2">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b/>
          <w:bCs/>
          <w:color w:val="D92142"/>
          <w:spacing w:val="8"/>
          <w:kern w:val="0"/>
          <w:sz w:val="24"/>
          <w:szCs w:val="24"/>
        </w:rPr>
        <w:t>新旧大纲对比分析</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b/>
          <w:bCs/>
          <w:color w:val="333333"/>
          <w:spacing w:val="8"/>
          <w:kern w:val="0"/>
          <w:sz w:val="26"/>
        </w:rPr>
        <w:t>科目一</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color w:val="333333"/>
          <w:spacing w:val="8"/>
          <w:kern w:val="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395CC2">
        <w:rPr>
          <w:rFonts w:ascii="Microsoft YaHei UI" w:eastAsia="Microsoft YaHei UI" w:hAnsi="Microsoft YaHei UI" w:cs="宋体" w:hint="eastAsia"/>
          <w:b/>
          <w:bCs/>
          <w:color w:val="333333"/>
          <w:spacing w:val="8"/>
          <w:kern w:val="0"/>
          <w:sz w:val="26"/>
        </w:rPr>
        <w:t>《政策与法律法规》考试大纲</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b/>
          <w:bCs/>
          <w:color w:val="333333"/>
          <w:spacing w:val="8"/>
          <w:kern w:val="0"/>
          <w:sz w:val="24"/>
          <w:szCs w:val="24"/>
        </w:rPr>
        <w:t>（一）考试目的：</w:t>
      </w:r>
      <w:r w:rsidRPr="00395CC2">
        <w:rPr>
          <w:rFonts w:ascii="Microsoft YaHei UI" w:eastAsia="Microsoft YaHei UI" w:hAnsi="Microsoft YaHei UI" w:cs="宋体" w:hint="eastAsia"/>
          <w:color w:val="333333"/>
          <w:spacing w:val="8"/>
          <w:kern w:val="0"/>
          <w:sz w:val="24"/>
          <w:szCs w:val="24"/>
        </w:rPr>
        <w:t>考查考生对党和国家的基本国策、根本制度、根本任务、重大方针政策以及与旅游业发展相关的法律、法规、方针政策的了解、熟悉和掌握程度。</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b/>
          <w:bCs/>
          <w:color w:val="333333"/>
          <w:spacing w:val="8"/>
          <w:kern w:val="0"/>
          <w:sz w:val="24"/>
          <w:szCs w:val="24"/>
        </w:rPr>
        <w:t>（二）考试内容</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b/>
          <w:bCs/>
          <w:color w:val="333333"/>
          <w:spacing w:val="8"/>
          <w:kern w:val="0"/>
          <w:sz w:val="24"/>
          <w:szCs w:val="24"/>
        </w:rPr>
        <w:t>2020年</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b/>
          <w:bCs/>
          <w:color w:val="333333"/>
          <w:spacing w:val="8"/>
          <w:kern w:val="0"/>
          <w:sz w:val="24"/>
          <w:szCs w:val="24"/>
        </w:rPr>
        <w:t>1.党的十九大报告及习近平总书记关于文化和旅游工作的重要讲话</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333333"/>
          <w:spacing w:val="8"/>
          <w:kern w:val="0"/>
          <w:sz w:val="24"/>
          <w:szCs w:val="24"/>
        </w:rPr>
        <w:t>了解：中国特色社会主义进入新时代的重大意义；中国特色社会主义经济建设、政治建设、文化建设、社会建设、生态文明建设的重大部署；国防和军队建设、港澳台工作、外交工作的重大部署；全面从严治党的重大部署。</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333333"/>
          <w:spacing w:val="8"/>
          <w:kern w:val="0"/>
          <w:sz w:val="24"/>
          <w:szCs w:val="24"/>
        </w:rPr>
        <w:t>熟悉：习近平新时代中国特色社会主义思想的历史地位、核心要义；新时代中国共产党的历史使命。</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333333"/>
          <w:spacing w:val="8"/>
          <w:kern w:val="0"/>
          <w:sz w:val="24"/>
          <w:szCs w:val="24"/>
        </w:rPr>
        <w:t>掌握：新时代我国社会的主要矛盾；“两个一百年奋斗目标的任务要求；</w:t>
      </w:r>
      <w:r w:rsidRPr="00395CC2">
        <w:rPr>
          <w:rFonts w:ascii="Microsoft YaHei UI" w:eastAsia="Microsoft YaHei UI" w:hAnsi="Microsoft YaHei UI" w:cs="宋体" w:hint="eastAsia"/>
          <w:color w:val="D92142"/>
          <w:spacing w:val="8"/>
          <w:kern w:val="0"/>
          <w:sz w:val="24"/>
          <w:szCs w:val="24"/>
        </w:rPr>
        <w:t>2019年以来习近平总书记关于文化和旅游工作的重要讲话。（2020年新增）</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333333"/>
          <w:spacing w:val="8"/>
          <w:kern w:val="0"/>
          <w:sz w:val="24"/>
          <w:szCs w:val="24"/>
        </w:rPr>
        <w:br/>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b/>
          <w:bCs/>
          <w:color w:val="333333"/>
          <w:spacing w:val="8"/>
          <w:kern w:val="0"/>
          <w:sz w:val="24"/>
          <w:szCs w:val="24"/>
        </w:rPr>
        <w:lastRenderedPageBreak/>
        <w:t>2.党的十八届四中全会公报</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333333"/>
          <w:spacing w:val="8"/>
          <w:kern w:val="0"/>
          <w:sz w:val="24"/>
          <w:szCs w:val="24"/>
        </w:rPr>
        <w:t>了解：中共中央关于全面推进依法治国若干重大问题的决定所提出的全面依法治国的重大意义和指导思想</w:t>
      </w:r>
      <w:r w:rsidRPr="00395CC2">
        <w:rPr>
          <w:rFonts w:ascii="Microsoft YaHei UI" w:eastAsia="Microsoft YaHei UI" w:hAnsi="Microsoft YaHei UI" w:cs="宋体" w:hint="eastAsia"/>
          <w:strike/>
          <w:color w:val="333333"/>
          <w:spacing w:val="8"/>
          <w:kern w:val="0"/>
          <w:sz w:val="24"/>
          <w:szCs w:val="24"/>
        </w:rPr>
        <w:t>和总目标</w:t>
      </w:r>
      <w:r w:rsidRPr="00395CC2">
        <w:rPr>
          <w:rFonts w:ascii="Microsoft YaHei UI" w:eastAsia="Microsoft YaHei UI" w:hAnsi="Microsoft YaHei UI" w:cs="宋体" w:hint="eastAsia"/>
          <w:color w:val="D92142"/>
          <w:spacing w:val="8"/>
          <w:kern w:val="0"/>
          <w:sz w:val="24"/>
          <w:szCs w:val="24"/>
        </w:rPr>
        <w:t>（2020提升至掌握）。</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333333"/>
          <w:spacing w:val="8"/>
          <w:kern w:val="0"/>
          <w:sz w:val="24"/>
          <w:szCs w:val="24"/>
        </w:rPr>
        <w:t>熟悉：全面依法治国的“五大体系、六大任务。</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333333"/>
          <w:spacing w:val="8"/>
          <w:kern w:val="0"/>
          <w:sz w:val="24"/>
          <w:szCs w:val="24"/>
        </w:rPr>
        <w:t>掌握：全面依法治国的总目标和</w:t>
      </w:r>
      <w:r w:rsidRPr="00395CC2">
        <w:rPr>
          <w:rFonts w:ascii="Microsoft YaHei UI" w:eastAsia="Microsoft YaHei UI" w:hAnsi="Microsoft YaHei UI" w:cs="宋体" w:hint="eastAsia"/>
          <w:color w:val="D92142"/>
          <w:spacing w:val="8"/>
          <w:kern w:val="0"/>
          <w:sz w:val="24"/>
          <w:szCs w:val="24"/>
        </w:rPr>
        <w:t>基本原则（2020年新增）。</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b/>
          <w:bCs/>
          <w:color w:val="333333"/>
          <w:spacing w:val="8"/>
          <w:kern w:val="0"/>
          <w:sz w:val="24"/>
          <w:szCs w:val="24"/>
        </w:rPr>
        <w:t>3.旅游业发展相关政策（无变化）</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333333"/>
          <w:spacing w:val="8"/>
          <w:kern w:val="0"/>
          <w:sz w:val="24"/>
          <w:szCs w:val="24"/>
        </w:rPr>
        <w:t>了解：国务院办公厅关于加强旅游市场监管的通知（国办发〔2016〕5号）的主要内容。</w:t>
      </w:r>
      <w:r w:rsidRPr="00395CC2">
        <w:rPr>
          <w:rFonts w:ascii="Microsoft YaHei UI" w:eastAsia="Microsoft YaHei UI" w:hAnsi="Microsoft YaHei UI" w:cs="宋体" w:hint="eastAsia"/>
          <w:strike/>
          <w:color w:val="D92142"/>
          <w:spacing w:val="8"/>
          <w:kern w:val="0"/>
          <w:sz w:val="24"/>
          <w:szCs w:val="24"/>
        </w:rPr>
        <w:t>《中华人民共和国“十三五旅游业发展规划》的主要内容。</w:t>
      </w:r>
      <w:r w:rsidRPr="00395CC2">
        <w:rPr>
          <w:rFonts w:ascii="Microsoft YaHei UI" w:eastAsia="Microsoft YaHei UI" w:hAnsi="Microsoft YaHei UI" w:cs="宋体" w:hint="eastAsia"/>
          <w:color w:val="D92142"/>
          <w:spacing w:val="8"/>
          <w:kern w:val="0"/>
          <w:sz w:val="24"/>
          <w:szCs w:val="24"/>
        </w:rPr>
        <w:t>（已删除）</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333333"/>
          <w:spacing w:val="8"/>
          <w:kern w:val="0"/>
          <w:sz w:val="24"/>
          <w:szCs w:val="24"/>
        </w:rPr>
        <w:t>熟悉：《国务院办公厅关于促进全域旅游发展的指导意见》（国办发〔2018〕15号）、</w:t>
      </w:r>
      <w:r w:rsidRPr="00395CC2">
        <w:rPr>
          <w:rFonts w:ascii="Microsoft YaHei UI" w:eastAsia="Microsoft YaHei UI" w:hAnsi="Microsoft YaHei UI" w:cs="宋体" w:hint="eastAsia"/>
          <w:color w:val="D92142"/>
          <w:spacing w:val="8"/>
          <w:kern w:val="0"/>
          <w:sz w:val="24"/>
          <w:szCs w:val="24"/>
        </w:rPr>
        <w:t>《国务院办公厅关于进一步激发文化和旅游消费潜力的意见》（国办发〔2019〕41号）（2020新增）、</w:t>
      </w:r>
      <w:r w:rsidRPr="00395CC2">
        <w:rPr>
          <w:rFonts w:ascii="Microsoft YaHei UI" w:eastAsia="Microsoft YaHei UI" w:hAnsi="Microsoft YaHei UI" w:cs="宋体" w:hint="eastAsia"/>
          <w:color w:val="333333"/>
          <w:spacing w:val="8"/>
          <w:kern w:val="0"/>
          <w:sz w:val="24"/>
          <w:szCs w:val="24"/>
        </w:rPr>
        <w:t>《文化和旅游部等17部门关于印发〈关于促进乡村旅游可持续发展的指导意见〉的通知》（文旅资源发〔2018〕98号）和《文化和旅游部关于实施旅游服务质量提升计划的指导意见》（文旅市场发〔2019〕12号）的主要内容。</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b/>
          <w:bCs/>
          <w:color w:val="333333"/>
          <w:spacing w:val="8"/>
          <w:kern w:val="0"/>
          <w:sz w:val="24"/>
          <w:szCs w:val="24"/>
        </w:rPr>
        <w:t>4.《中华人民共和国宪法》</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333333"/>
          <w:spacing w:val="8"/>
          <w:kern w:val="0"/>
          <w:sz w:val="24"/>
          <w:szCs w:val="24"/>
        </w:rPr>
        <w:t>了解：</w:t>
      </w:r>
      <w:r w:rsidRPr="00395CC2">
        <w:rPr>
          <w:rFonts w:ascii="Microsoft YaHei UI" w:eastAsia="Microsoft YaHei UI" w:hAnsi="Microsoft YaHei UI" w:cs="宋体" w:hint="eastAsia"/>
          <w:color w:val="D92142"/>
          <w:spacing w:val="8"/>
          <w:kern w:val="0"/>
          <w:sz w:val="24"/>
          <w:szCs w:val="24"/>
        </w:rPr>
        <w:t>《中华人民共和国宪法》的序言、总纲、指导思想、基本原则、基本国策以及国旗、国歌、国徽和首都。（2020降级至了解）</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333333"/>
          <w:spacing w:val="8"/>
          <w:kern w:val="0"/>
          <w:sz w:val="24"/>
          <w:szCs w:val="24"/>
        </w:rPr>
        <w:t>熟悉：《中华人民共和国宪法》关于国家机构的组成、任期和职权的规定。</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333333"/>
          <w:spacing w:val="8"/>
          <w:kern w:val="0"/>
          <w:sz w:val="24"/>
          <w:szCs w:val="24"/>
        </w:rPr>
        <w:t>掌握：《中华人民共和国宪法》的基本制度和根本任务；公民的基本权利和基本义务。</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b/>
          <w:bCs/>
          <w:color w:val="D92142"/>
          <w:spacing w:val="8"/>
          <w:kern w:val="0"/>
          <w:sz w:val="24"/>
          <w:szCs w:val="24"/>
        </w:rPr>
        <w:t>5.维护国家安全法律制度（2020全部新增）</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D92142"/>
          <w:spacing w:val="8"/>
          <w:kern w:val="0"/>
          <w:sz w:val="24"/>
          <w:szCs w:val="24"/>
        </w:rPr>
        <w:lastRenderedPageBreak/>
        <w:t>了解：《中华人民共和国香港特别行政区维护国家安全法》、《中华人民共和国英雄烈士保护法》、《宗教事务条例》的立法目的、起草过程和立法意义。</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D92142"/>
          <w:spacing w:val="8"/>
          <w:kern w:val="0"/>
          <w:sz w:val="24"/>
          <w:szCs w:val="24"/>
        </w:rPr>
        <w:t>熟悉：《中华人民共和国香港特别行政区维护国家安全法》关于总则以及香港特别行政区维护国家安全的职责和机构、中央人民政府驻香港特别行政区维护国家安全机构的规定。《中华人民共和国英雄烈士保护法》关于烈士的历史功勋、人民英雄纪念碑的法律地位、纪念缅怀英雄烈士活动、弘扬传承英雄烈士精神、烈士褒扬和遗属抚恤的规定。《宗教事务条例》关于总则以及宗教活动场所、宗教活动的规定。</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D92142"/>
          <w:spacing w:val="8"/>
          <w:kern w:val="0"/>
          <w:sz w:val="24"/>
          <w:szCs w:val="24"/>
        </w:rPr>
        <w:t>掌握：《中华人民共和国香港特别行政区维护国家安全法》关于罪行和处罚的规定。《中华人民共和国英雄烈士保护法》关于英雄烈士名誉荣誉法律保护及其相关法律责任的规定。</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b/>
          <w:bCs/>
          <w:color w:val="333333"/>
          <w:spacing w:val="8"/>
          <w:kern w:val="0"/>
          <w:sz w:val="24"/>
          <w:szCs w:val="24"/>
        </w:rPr>
        <w:t> 6.《中华人民共和国旅游法》</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333333"/>
          <w:spacing w:val="8"/>
          <w:kern w:val="0"/>
          <w:sz w:val="24"/>
          <w:szCs w:val="24"/>
        </w:rPr>
        <w:t>了解：《中华人民共和国旅游法》的框架及其修正的内容。</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333333"/>
          <w:spacing w:val="8"/>
          <w:kern w:val="0"/>
          <w:sz w:val="24"/>
          <w:szCs w:val="24"/>
        </w:rPr>
        <w:t>熟悉：《中华人民共和国旅游法》的立法目的、适用范围和发展原则。</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D92142"/>
          <w:spacing w:val="8"/>
          <w:kern w:val="0"/>
          <w:sz w:val="24"/>
          <w:szCs w:val="24"/>
        </w:rPr>
        <w:t>掌握：《中华人民共和国旅游法》的主要法律制度。（2020新增）</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b/>
          <w:bCs/>
          <w:color w:val="333333"/>
          <w:spacing w:val="8"/>
          <w:kern w:val="0"/>
          <w:sz w:val="24"/>
          <w:szCs w:val="24"/>
        </w:rPr>
        <w:t>7.旅游者相关法律制度</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D92142"/>
          <w:spacing w:val="8"/>
          <w:kern w:val="0"/>
          <w:sz w:val="24"/>
          <w:szCs w:val="24"/>
        </w:rPr>
        <w:t>了解：《中华人民共和国治安管理处罚法》关于治安管理处罚种类及适用的规定。《中华人民共和国消费者权益保护法》的基本原则（2020降级为了解）。</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333333"/>
          <w:spacing w:val="8"/>
          <w:kern w:val="0"/>
          <w:sz w:val="24"/>
          <w:szCs w:val="24"/>
        </w:rPr>
        <w:t>熟悉：《中华人民共和国消费者权益保护法》关于消费者权利、消费者权益的国家保护、消费者协会的公益性职责和禁止行为及其相关法律责任。</w:t>
      </w:r>
      <w:r w:rsidRPr="00395CC2">
        <w:rPr>
          <w:rFonts w:ascii="Microsoft YaHei UI" w:eastAsia="Microsoft YaHei UI" w:hAnsi="Microsoft YaHei UI" w:cs="宋体" w:hint="eastAsia"/>
          <w:color w:val="D92142"/>
          <w:spacing w:val="8"/>
          <w:kern w:val="0"/>
          <w:sz w:val="24"/>
          <w:szCs w:val="24"/>
        </w:rPr>
        <w:lastRenderedPageBreak/>
        <w:t>《中华人民共和国治安管理处罚法》关于违反治安管理的行为和处罚。（2020升级为熟悉）</w:t>
      </w:r>
      <w:r w:rsidRPr="00395CC2">
        <w:rPr>
          <w:rFonts w:ascii="Microsoft YaHei UI" w:eastAsia="Microsoft YaHei UI" w:hAnsi="Microsoft YaHei UI" w:cs="宋体" w:hint="eastAsia"/>
          <w:color w:val="333333"/>
          <w:spacing w:val="8"/>
          <w:kern w:val="0"/>
          <w:sz w:val="24"/>
          <w:szCs w:val="24"/>
        </w:rPr>
        <w:t>关于旅游不文明行为记录管理暂行办法（旅办发〔2016〕139号）关于旅游者、旅游从业人员被纳入”旅游不文明行为记录“的主要行为；“旅游不文明行为记录”的信息内容以及评审、申辩和动态管理制度。</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333333"/>
          <w:spacing w:val="8"/>
          <w:kern w:val="0"/>
          <w:sz w:val="24"/>
          <w:szCs w:val="24"/>
        </w:rPr>
        <w:t>握：《中华人民共和国旅游法》关于旅游者权利和义务的规定。</w:t>
      </w:r>
      <w:r w:rsidRPr="00395CC2">
        <w:rPr>
          <w:rFonts w:ascii="Microsoft YaHei UI" w:eastAsia="Microsoft YaHei UI" w:hAnsi="Microsoft YaHei UI" w:cs="宋体" w:hint="eastAsia"/>
          <w:color w:val="D92142"/>
          <w:spacing w:val="8"/>
          <w:kern w:val="0"/>
          <w:sz w:val="24"/>
          <w:szCs w:val="24"/>
        </w:rPr>
        <w:t>《中华人民共和国消费者权益保护法》关于经营者义务及其相关法律责任的规定（2020升级为掌握）。</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b/>
          <w:bCs/>
          <w:color w:val="333333"/>
          <w:spacing w:val="8"/>
          <w:kern w:val="0"/>
          <w:sz w:val="24"/>
          <w:szCs w:val="24"/>
        </w:rPr>
        <w:t>8.旅行社法律制度</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333333"/>
          <w:spacing w:val="8"/>
          <w:kern w:val="0"/>
          <w:sz w:val="24"/>
          <w:szCs w:val="24"/>
        </w:rPr>
        <w:t>了解：《旅行社条例》《旅行社条例实施细则》关于旅行社（包括分支机构）设立与变更的规定。《旅游市场黑名单管理办法》（试行）关于旅游市场黑名单管理及其适用范围的规定。</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333333"/>
          <w:spacing w:val="8"/>
          <w:kern w:val="0"/>
          <w:sz w:val="24"/>
          <w:szCs w:val="24"/>
        </w:rPr>
        <w:t>熟悉：《中华人民共和国旅游法》《旅行社条例实施细则》《旅游服务质量保证金存取管理办法》（旅办发〔2013〕170号）关于旅行社经营范围、经营原则、旅游服务质量保证金制度的规定。《旅游市场黑名单管理办法》（试行）关于旅游市场黑名单列入和移除原则、程序、基本信息、动态管理、修复信用的规定；对列入黑名单的旅游市场主体和从业人员实施的惩戒措施。</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333333"/>
          <w:spacing w:val="8"/>
          <w:kern w:val="0"/>
          <w:sz w:val="24"/>
          <w:szCs w:val="24"/>
        </w:rPr>
        <w:t>掌握：</w:t>
      </w:r>
      <w:r w:rsidRPr="00395CC2">
        <w:rPr>
          <w:rFonts w:ascii="Microsoft YaHei UI" w:eastAsia="Microsoft YaHei UI" w:hAnsi="Microsoft YaHei UI" w:cs="宋体" w:hint="eastAsia"/>
          <w:color w:val="D92142"/>
          <w:spacing w:val="8"/>
          <w:kern w:val="0"/>
          <w:sz w:val="24"/>
          <w:szCs w:val="24"/>
        </w:rPr>
        <w:t>旅行社经营规范、旅行社权利和义务等法律制度及其相关法律责任（2020升级为掌握）。</w:t>
      </w:r>
      <w:r w:rsidRPr="00395CC2">
        <w:rPr>
          <w:rFonts w:ascii="Microsoft YaHei UI" w:eastAsia="Microsoft YaHei UI" w:hAnsi="Microsoft YaHei UI" w:cs="宋体" w:hint="eastAsia"/>
          <w:color w:val="333333"/>
          <w:spacing w:val="8"/>
          <w:kern w:val="0"/>
          <w:sz w:val="24"/>
          <w:szCs w:val="24"/>
        </w:rPr>
        <w:t>《旅游市场黑名单管理办法》（试行）关于列入旅游市场黑名单情形的规定。</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b/>
          <w:bCs/>
          <w:color w:val="333333"/>
          <w:spacing w:val="8"/>
          <w:kern w:val="0"/>
          <w:sz w:val="24"/>
          <w:szCs w:val="24"/>
        </w:rPr>
        <w:t>9.导游法律制度（无变化）</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333333"/>
          <w:spacing w:val="8"/>
          <w:kern w:val="0"/>
          <w:sz w:val="24"/>
          <w:szCs w:val="24"/>
        </w:rPr>
        <w:lastRenderedPageBreak/>
        <w:t>熟悉：《中华人民共和国旅游法》《旅行社条例》《导游人员管理条例》《导游管理办法》关于导游资格考试制度的规定。</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333333"/>
          <w:spacing w:val="8"/>
          <w:kern w:val="0"/>
          <w:sz w:val="24"/>
          <w:szCs w:val="24"/>
        </w:rPr>
        <w:t>掌握：导游执业许可和导游执业管理；导游执业保障与激励；导游从事领队服务的条件；导游的权利和义务及其相关法律责任。</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b/>
          <w:bCs/>
          <w:color w:val="333333"/>
          <w:spacing w:val="8"/>
          <w:kern w:val="0"/>
          <w:sz w:val="24"/>
          <w:szCs w:val="24"/>
        </w:rPr>
        <w:t>10.合同法律制度（无变化）</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333333"/>
          <w:spacing w:val="8"/>
          <w:kern w:val="0"/>
          <w:sz w:val="24"/>
          <w:szCs w:val="24"/>
        </w:rPr>
        <w:t>了解：《中华人民共和国合同法》的基本原则；合同的订立；合同的内容与形式。</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333333"/>
          <w:spacing w:val="8"/>
          <w:kern w:val="0"/>
          <w:sz w:val="24"/>
          <w:szCs w:val="24"/>
        </w:rPr>
        <w:t>熟悉：合同的效力；合同的履行；合同的变更、转让、解除和终止；合同违约责任的构成要件和承担方式。</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333333"/>
          <w:spacing w:val="8"/>
          <w:kern w:val="0"/>
          <w:sz w:val="24"/>
          <w:szCs w:val="24"/>
        </w:rPr>
        <w:t>掌握：《中华人民共和国合同法》关于防止损失扩大义务的规定。《中华人民共和国旅游法》关于旅游服务合同的规定。</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b/>
          <w:bCs/>
          <w:color w:val="333333"/>
          <w:spacing w:val="8"/>
          <w:kern w:val="0"/>
          <w:sz w:val="24"/>
          <w:szCs w:val="24"/>
        </w:rPr>
        <w:t>11.侵权责任法律制度</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333333"/>
          <w:spacing w:val="8"/>
          <w:kern w:val="0"/>
          <w:sz w:val="24"/>
          <w:szCs w:val="24"/>
        </w:rPr>
        <w:t>了解：《中华人民共和国侵权责任法》关于一般规定的内容；不承担责任和减轻责任的情形。</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333333"/>
          <w:spacing w:val="8"/>
          <w:kern w:val="0"/>
          <w:sz w:val="24"/>
          <w:szCs w:val="24"/>
        </w:rPr>
        <w:t>熟悉：《中华人民共和国侵权责任法》关于侵权责任构成和责任方式；监护人责任和用人责任；机动车交通事故责任、高度危险活动致人损害责任、和物件致人损害责任。</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333333"/>
          <w:spacing w:val="8"/>
          <w:kern w:val="0"/>
          <w:sz w:val="24"/>
          <w:szCs w:val="24"/>
        </w:rPr>
        <w:t>掌握：《中华人民共和国侵权责任法》关于违反安全保障义务责任、</w:t>
      </w:r>
      <w:r w:rsidRPr="00395CC2">
        <w:rPr>
          <w:rFonts w:ascii="Microsoft YaHei UI" w:eastAsia="Microsoft YaHei UI" w:hAnsi="Microsoft YaHei UI" w:cs="宋体" w:hint="eastAsia"/>
          <w:color w:val="D92142"/>
          <w:spacing w:val="8"/>
          <w:kern w:val="0"/>
          <w:sz w:val="24"/>
          <w:szCs w:val="24"/>
        </w:rPr>
        <w:t>饲养动物致人损害责任（2020升级为掌握）</w:t>
      </w:r>
      <w:r w:rsidRPr="00395CC2">
        <w:rPr>
          <w:rFonts w:ascii="Microsoft YaHei UI" w:eastAsia="Microsoft YaHei UI" w:hAnsi="Microsoft YaHei UI" w:cs="宋体" w:hint="eastAsia"/>
          <w:color w:val="333333"/>
          <w:spacing w:val="8"/>
          <w:kern w:val="0"/>
          <w:sz w:val="24"/>
          <w:szCs w:val="24"/>
        </w:rPr>
        <w:t>的规定。</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b/>
          <w:bCs/>
          <w:color w:val="333333"/>
          <w:spacing w:val="8"/>
          <w:kern w:val="0"/>
          <w:sz w:val="24"/>
          <w:szCs w:val="24"/>
        </w:rPr>
        <w:t>12.旅游安全法律制度</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333333"/>
          <w:spacing w:val="8"/>
          <w:kern w:val="0"/>
          <w:sz w:val="24"/>
          <w:szCs w:val="24"/>
        </w:rPr>
        <w:t>了解：《旅游安全管理办法》关于旅游突发事件等级及相关罚则的规定。</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333333"/>
          <w:spacing w:val="8"/>
          <w:kern w:val="0"/>
          <w:sz w:val="24"/>
          <w:szCs w:val="24"/>
        </w:rPr>
        <w:lastRenderedPageBreak/>
        <w:br/>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333333"/>
          <w:spacing w:val="8"/>
          <w:kern w:val="0"/>
          <w:sz w:val="24"/>
          <w:szCs w:val="24"/>
        </w:rPr>
        <w:t>熟悉：《中华人民共和国旅游法》《旅行社条例》《旅游安全管理办法》《旅行社责任保险管理办法》关于安全管理、责任保险制度的规定。</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333333"/>
          <w:spacing w:val="8"/>
          <w:kern w:val="0"/>
          <w:sz w:val="24"/>
          <w:szCs w:val="24"/>
        </w:rPr>
        <w:t>掌握：《旅游安全管理办法》关于旅游经营者安全经营义务与责任、旅游目的地安全风险提示制度的规定。</w:t>
      </w:r>
      <w:r w:rsidRPr="00395CC2">
        <w:rPr>
          <w:rFonts w:ascii="Microsoft YaHei UI" w:eastAsia="Microsoft YaHei UI" w:hAnsi="Microsoft YaHei UI" w:cs="宋体" w:hint="eastAsia"/>
          <w:color w:val="D92142"/>
          <w:spacing w:val="8"/>
          <w:kern w:val="0"/>
          <w:sz w:val="24"/>
          <w:szCs w:val="24"/>
        </w:rPr>
        <w:t>《中华人民共和国突发事件应对法》关于突发事件的界定、种类、级别以及公民、法人和其他组织参与突发事件应对的义务、突发事件预警制度、突发事件应急处理与救援制度的规定。（2020新增）</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b/>
          <w:bCs/>
          <w:color w:val="333333"/>
          <w:spacing w:val="8"/>
          <w:kern w:val="0"/>
          <w:sz w:val="24"/>
          <w:szCs w:val="24"/>
        </w:rPr>
        <w:t>13.出入境及交通法律制度（无变化）</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333333"/>
          <w:spacing w:val="8"/>
          <w:kern w:val="0"/>
          <w:sz w:val="24"/>
          <w:szCs w:val="24"/>
        </w:rPr>
        <w:t>了解：《中华人民共和国民用航空法》关于公共航空运输企业权利和义务及相关法律责任的规定。《中华人民共和国铁路法》关于铁路运输企业权利和义务及相关法律责任的规定。《中华人民共和国道路运输条例》关于道路运输企业权利和义务及相关法律责任的规定。《国内水路运输管理条例》关于水路运输企业权利和义务及相关法律责任的规定。</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333333"/>
          <w:spacing w:val="8"/>
          <w:kern w:val="0"/>
          <w:sz w:val="24"/>
          <w:szCs w:val="24"/>
        </w:rPr>
        <w:t>熟悉：《中华人民共和国出境入境管理法》《中华人民共和国护照法》关于中国公民出境入境和外国人入境出境的证件制度、义务性规定和禁止性规定及相关法律责任。</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b/>
          <w:bCs/>
          <w:color w:val="333333"/>
          <w:spacing w:val="8"/>
          <w:kern w:val="0"/>
          <w:sz w:val="24"/>
          <w:szCs w:val="24"/>
        </w:rPr>
        <w:t>14.食品、住宿、娱乐法律制度（无变化）</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333333"/>
          <w:spacing w:val="8"/>
          <w:kern w:val="0"/>
          <w:sz w:val="24"/>
          <w:szCs w:val="24"/>
        </w:rPr>
        <w:t>熟悉：《中华人民共和国食品安全法》关于食品安全保障法律制度及相关法律责任的规定。《中华人民共和国旅游法》《旅馆业治安管理办法》及有关法律法规关于饭店经营者权利和义务及相关责任的规定。《娱乐场所</w:t>
      </w:r>
      <w:r w:rsidRPr="00395CC2">
        <w:rPr>
          <w:rFonts w:ascii="Microsoft YaHei UI" w:eastAsia="Microsoft YaHei UI" w:hAnsi="Microsoft YaHei UI" w:cs="宋体" w:hint="eastAsia"/>
          <w:color w:val="333333"/>
          <w:spacing w:val="8"/>
          <w:kern w:val="0"/>
          <w:sz w:val="24"/>
          <w:szCs w:val="24"/>
        </w:rPr>
        <w:lastRenderedPageBreak/>
        <w:t>管理条例》关于娱乐场所的设立和经营规则、监督管理及相关法律责任的规定。</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333333"/>
          <w:spacing w:val="8"/>
          <w:kern w:val="0"/>
          <w:sz w:val="24"/>
          <w:szCs w:val="24"/>
        </w:rPr>
        <w:t>掌握：食品安全事故处理制度及相关法律责任。</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b/>
          <w:bCs/>
          <w:color w:val="333333"/>
          <w:spacing w:val="8"/>
          <w:kern w:val="0"/>
          <w:sz w:val="24"/>
          <w:szCs w:val="24"/>
        </w:rPr>
        <w:t>15.旅游资源法律制度（无变化）</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333333"/>
          <w:spacing w:val="8"/>
          <w:kern w:val="0"/>
          <w:sz w:val="24"/>
          <w:szCs w:val="24"/>
        </w:rPr>
        <w:t>了解：《风景名胜区条例》关于风景名胜区设立、规划、保护、合理利用和管理及相关法律责任的规定。《中华人民共和国自然保护区条例》关于自然保护区设立条件、区域构成、管理制度、保护和合理利用及相关法律责任的规定。《中华人民共和国野生动物保护法》《中华人民共和国野生植物保护条例》关于野生动植物的保护、管理及相关法律责任的规定。《中华人民共和国文物保护法》关于不可移动文物、馆藏文物、民间收藏文物、文物出境及相关法律责任的规定。</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333333"/>
          <w:spacing w:val="8"/>
          <w:kern w:val="0"/>
          <w:sz w:val="24"/>
          <w:szCs w:val="24"/>
        </w:rPr>
        <w:t>熟悉：《国家级文化生态保护区管理办法》关于国家级文化生态保护区及其建设理念，申报与设立、建设与管理的规定。《中华人民共和国非物质文化遗产法》关于非物质文化遗产保护原则，非物质文化遗产代表性项目传承与传播及相关法律责任的规定。《保护世界文化和自然遗产公约》《保护非物质文化遗产公约》关于世界文化遗产和自然遗产名录、非物质文化遗产名录以及缔约国义务的规定。</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D92142"/>
          <w:spacing w:val="8"/>
          <w:kern w:val="0"/>
          <w:sz w:val="24"/>
          <w:szCs w:val="24"/>
        </w:rPr>
        <w:t>掌握：《博物馆条例》《博物馆管理办法》关于博物馆设立、管理、社会服务及相关法律责任的规定。（2020升级为掌握）</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b/>
          <w:bCs/>
          <w:color w:val="333333"/>
          <w:spacing w:val="8"/>
          <w:kern w:val="0"/>
          <w:sz w:val="24"/>
          <w:szCs w:val="24"/>
        </w:rPr>
        <w:t>16.旅游纠纷处理法律制度</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333333"/>
          <w:spacing w:val="8"/>
          <w:kern w:val="0"/>
          <w:sz w:val="24"/>
          <w:szCs w:val="24"/>
        </w:rPr>
        <w:t>了解：旅游纠纷及其特点；</w:t>
      </w:r>
      <w:r w:rsidRPr="00395CC2">
        <w:rPr>
          <w:rFonts w:ascii="Microsoft YaHei UI" w:eastAsia="Microsoft YaHei UI" w:hAnsi="Microsoft YaHei UI" w:cs="宋体" w:hint="eastAsia"/>
          <w:color w:val="D92142"/>
          <w:spacing w:val="8"/>
          <w:kern w:val="0"/>
          <w:sz w:val="24"/>
          <w:szCs w:val="24"/>
        </w:rPr>
        <w:t>《旅游投诉处理办法》关于旅游投诉及其构成要件的规定。（2020降级为了解）</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333333"/>
          <w:spacing w:val="8"/>
          <w:kern w:val="0"/>
          <w:sz w:val="24"/>
          <w:szCs w:val="24"/>
        </w:rPr>
        <w:lastRenderedPageBreak/>
        <w:br/>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333333"/>
          <w:spacing w:val="8"/>
          <w:kern w:val="0"/>
          <w:sz w:val="24"/>
          <w:szCs w:val="24"/>
        </w:rPr>
        <w:t>熟悉：《中华人民共和国消费者权益保护法》关于消费者权益争议的解决的规定以及</w:t>
      </w:r>
      <w:r w:rsidRPr="00395CC2">
        <w:rPr>
          <w:rFonts w:ascii="Microsoft YaHei UI" w:eastAsia="Microsoft YaHei UI" w:hAnsi="Microsoft YaHei UI" w:cs="宋体" w:hint="eastAsia"/>
          <w:color w:val="D92142"/>
          <w:spacing w:val="8"/>
          <w:kern w:val="0"/>
          <w:sz w:val="24"/>
          <w:szCs w:val="24"/>
        </w:rPr>
        <w:t>《最高人民法院关于审理旅游纠纷案件适用法律若干问题的规定》（2020升级为熟悉）《最高人民法院关于民事诉讼证据的若干规定》的主要内容（2020改变描述方式）</w:t>
      </w:r>
      <w:r w:rsidRPr="00395CC2">
        <w:rPr>
          <w:rFonts w:ascii="Microsoft YaHei UI" w:eastAsia="Microsoft YaHei UI" w:hAnsi="Microsoft YaHei UI" w:cs="宋体" w:hint="eastAsia"/>
          <w:color w:val="333333"/>
          <w:spacing w:val="8"/>
          <w:kern w:val="0"/>
          <w:sz w:val="24"/>
          <w:szCs w:val="24"/>
        </w:rPr>
        <w:t>。</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333333"/>
          <w:spacing w:val="8"/>
          <w:kern w:val="0"/>
          <w:sz w:val="24"/>
          <w:szCs w:val="24"/>
        </w:rPr>
        <w:t>掌握：旅游投诉案件的受理和处理；《旅行社服务质量赔偿标准》关于旅游主管部门调解旅游纠纷时执行的赔偿依据的规定。</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b/>
          <w:bCs/>
          <w:color w:val="333333"/>
          <w:spacing w:val="8"/>
          <w:kern w:val="0"/>
          <w:sz w:val="24"/>
          <w:szCs w:val="24"/>
        </w:rPr>
        <w:t>17.时事政治</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333333"/>
          <w:spacing w:val="8"/>
          <w:kern w:val="0"/>
          <w:sz w:val="24"/>
          <w:szCs w:val="24"/>
        </w:rPr>
        <w:t>了解：2019年10月以来的国内外时事政治。</w:t>
      </w:r>
    </w:p>
    <w:p w:rsidR="00395CC2" w:rsidRPr="00395CC2" w:rsidRDefault="00395CC2" w:rsidP="00395CC2">
      <w:pPr>
        <w:widowControl/>
        <w:shd w:val="clear" w:color="auto" w:fill="FFFFFF"/>
        <w:rPr>
          <w:rFonts w:ascii="Microsoft YaHei UI" w:eastAsia="Microsoft YaHei UI" w:hAnsi="Microsoft YaHei UI" w:cs="宋体" w:hint="eastAsia"/>
          <w:color w:val="333333"/>
          <w:spacing w:val="8"/>
          <w:kern w:val="0"/>
          <w:sz w:val="26"/>
          <w:szCs w:val="26"/>
        </w:rPr>
      </w:pPr>
      <w:r w:rsidRPr="00395CC2">
        <w:rPr>
          <w:rFonts w:ascii="Microsoft YaHei UI" w:eastAsia="Microsoft YaHei UI" w:hAnsi="Microsoft YaHei UI" w:cs="宋体" w:hint="eastAsia"/>
          <w:color w:val="D92142"/>
          <w:spacing w:val="8"/>
          <w:kern w:val="0"/>
          <w:sz w:val="24"/>
          <w:szCs w:val="24"/>
        </w:rPr>
        <w:t>熟悉：文化和旅游部自2020年1月以来发布的关于新型冠状病毒肺炎疫情防控工作的相关通知。（2020新增）</w:t>
      </w:r>
    </w:p>
    <w:p w:rsidR="004F3F4D" w:rsidRDefault="004F3F4D"/>
    <w:sectPr w:rsidR="004F3F4D" w:rsidSect="006E372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5CC2"/>
    <w:rsid w:val="00003477"/>
    <w:rsid w:val="00337348"/>
    <w:rsid w:val="00395CC2"/>
    <w:rsid w:val="004F3F4D"/>
    <w:rsid w:val="006E37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72E"/>
    <w:pPr>
      <w:widowControl w:val="0"/>
      <w:jc w:val="both"/>
    </w:pPr>
  </w:style>
  <w:style w:type="paragraph" w:styleId="2">
    <w:name w:val="heading 2"/>
    <w:basedOn w:val="a"/>
    <w:link w:val="2Char"/>
    <w:uiPriority w:val="9"/>
    <w:qFormat/>
    <w:rsid w:val="00395CC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95CC2"/>
    <w:rPr>
      <w:rFonts w:ascii="宋体" w:eastAsia="宋体" w:hAnsi="宋体" w:cs="宋体"/>
      <w:b/>
      <w:bCs/>
      <w:kern w:val="0"/>
      <w:sz w:val="36"/>
      <w:szCs w:val="36"/>
    </w:rPr>
  </w:style>
  <w:style w:type="character" w:customStyle="1" w:styleId="richmediameta">
    <w:name w:val="rich_media_meta"/>
    <w:basedOn w:val="a0"/>
    <w:rsid w:val="00395CC2"/>
  </w:style>
  <w:style w:type="character" w:customStyle="1" w:styleId="apple-converted-space">
    <w:name w:val="apple-converted-space"/>
    <w:basedOn w:val="a0"/>
    <w:rsid w:val="00395CC2"/>
  </w:style>
  <w:style w:type="character" w:styleId="a3">
    <w:name w:val="Hyperlink"/>
    <w:basedOn w:val="a0"/>
    <w:uiPriority w:val="99"/>
    <w:semiHidden/>
    <w:unhideWhenUsed/>
    <w:rsid w:val="00395CC2"/>
    <w:rPr>
      <w:color w:val="0000FF"/>
      <w:u w:val="single"/>
    </w:rPr>
  </w:style>
  <w:style w:type="character" w:styleId="a4">
    <w:name w:val="Emphasis"/>
    <w:basedOn w:val="a0"/>
    <w:uiPriority w:val="20"/>
    <w:qFormat/>
    <w:rsid w:val="00395CC2"/>
    <w:rPr>
      <w:i/>
      <w:iCs/>
    </w:rPr>
  </w:style>
  <w:style w:type="paragraph" w:styleId="a5">
    <w:name w:val="Normal (Web)"/>
    <w:basedOn w:val="a"/>
    <w:uiPriority w:val="99"/>
    <w:semiHidden/>
    <w:unhideWhenUsed/>
    <w:rsid w:val="00395CC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95CC2"/>
    <w:rPr>
      <w:b/>
      <w:bCs/>
    </w:rPr>
  </w:style>
  <w:style w:type="paragraph" w:styleId="a7">
    <w:name w:val="Balloon Text"/>
    <w:basedOn w:val="a"/>
    <w:link w:val="Char"/>
    <w:uiPriority w:val="99"/>
    <w:semiHidden/>
    <w:unhideWhenUsed/>
    <w:rsid w:val="00395CC2"/>
    <w:rPr>
      <w:sz w:val="18"/>
      <w:szCs w:val="18"/>
    </w:rPr>
  </w:style>
  <w:style w:type="character" w:customStyle="1" w:styleId="Char">
    <w:name w:val="批注框文本 Char"/>
    <w:basedOn w:val="a0"/>
    <w:link w:val="a7"/>
    <w:uiPriority w:val="99"/>
    <w:semiHidden/>
    <w:rsid w:val="00395CC2"/>
    <w:rPr>
      <w:sz w:val="18"/>
      <w:szCs w:val="18"/>
    </w:rPr>
  </w:style>
</w:styles>
</file>

<file path=word/webSettings.xml><?xml version="1.0" encoding="utf-8"?>
<w:webSettings xmlns:r="http://schemas.openxmlformats.org/officeDocument/2006/relationships" xmlns:w="http://schemas.openxmlformats.org/wordprocessingml/2006/main">
  <w:divs>
    <w:div w:id="929507770">
      <w:bodyDiv w:val="1"/>
      <w:marLeft w:val="0"/>
      <w:marRight w:val="0"/>
      <w:marTop w:val="0"/>
      <w:marBottom w:val="0"/>
      <w:divBdr>
        <w:top w:val="none" w:sz="0" w:space="0" w:color="auto"/>
        <w:left w:val="none" w:sz="0" w:space="0" w:color="auto"/>
        <w:bottom w:val="none" w:sz="0" w:space="0" w:color="auto"/>
        <w:right w:val="none" w:sz="0" w:space="0" w:color="auto"/>
      </w:divBdr>
      <w:divsChild>
        <w:div w:id="495540565">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642</Words>
  <Characters>3666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2020-09-06T02:32:00Z</dcterms:created>
  <dcterms:modified xsi:type="dcterms:W3CDTF">2020-09-06T02:37:00Z</dcterms:modified>
</cp:coreProperties>
</file>