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90" w:rsidRDefault="00CB0D28">
      <w:pPr>
        <w:pStyle w:val="zq"/>
        <w:spacing w:line="360" w:lineRule="auto"/>
        <w:ind w:firstLineChars="0" w:firstLine="0"/>
        <w:jc w:val="center"/>
        <w:rPr>
          <w:sz w:val="72"/>
          <w:szCs w:val="72"/>
        </w:rPr>
      </w:pPr>
      <w:bookmarkStart w:id="0" w:name="_Toc460577658"/>
      <w:r>
        <w:rPr>
          <w:rFonts w:hint="eastAsia"/>
          <w:sz w:val="72"/>
          <w:szCs w:val="72"/>
        </w:rPr>
        <w:t>《计算机专业英语》</w:t>
      </w:r>
      <w:bookmarkEnd w:id="0"/>
    </w:p>
    <w:p w:rsidR="00FB6890" w:rsidRDefault="00CB0D28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sz w:val="72"/>
          <w:szCs w:val="72"/>
        </w:rPr>
        <w:t>课程标准</w:t>
      </w:r>
    </w:p>
    <w:p w:rsidR="00FB6890" w:rsidRDefault="00FB6890">
      <w:pPr>
        <w:spacing w:line="360" w:lineRule="auto"/>
        <w:jc w:val="center"/>
        <w:rPr>
          <w:rFonts w:ascii="宋体" w:hAnsi="宋体"/>
          <w:sz w:val="36"/>
        </w:rPr>
      </w:pPr>
    </w:p>
    <w:p w:rsidR="00FB6890" w:rsidRDefault="00FB6890">
      <w:pPr>
        <w:spacing w:line="360" w:lineRule="auto"/>
        <w:jc w:val="center"/>
        <w:rPr>
          <w:rFonts w:ascii="宋体" w:hAnsi="宋体"/>
          <w:sz w:val="36"/>
        </w:rPr>
      </w:pPr>
    </w:p>
    <w:p w:rsidR="00FB6890" w:rsidRDefault="00CB0D28">
      <w:pPr>
        <w:spacing w:line="360" w:lineRule="auto"/>
        <w:ind w:firstLineChars="400" w:firstLine="1280"/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>课程代码：</w:t>
      </w:r>
      <w:r>
        <w:rPr>
          <w:rFonts w:ascii="黑体" w:eastAsia="黑体" w:hAnsi="宋体" w:hint="eastAsia"/>
          <w:sz w:val="32"/>
          <w:u w:val="single"/>
        </w:rPr>
        <w:t xml:space="preserve">                           </w:t>
      </w:r>
    </w:p>
    <w:p w:rsidR="00FB6890" w:rsidRDefault="00CB0D28">
      <w:pPr>
        <w:spacing w:line="360" w:lineRule="auto"/>
        <w:ind w:firstLineChars="400" w:firstLine="128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课程类别：</w:t>
      </w:r>
      <w:r>
        <w:rPr>
          <w:rFonts w:ascii="黑体" w:eastAsia="黑体" w:hAnsi="宋体" w:hint="eastAsia"/>
          <w:sz w:val="32"/>
          <w:u w:val="single"/>
        </w:rPr>
        <w:t xml:space="preserve">        </w:t>
      </w:r>
      <w:r w:rsidR="001354BE">
        <w:rPr>
          <w:rFonts w:ascii="黑体" w:eastAsia="黑体" w:hAnsi="宋体" w:hint="eastAsia"/>
          <w:sz w:val="32"/>
          <w:u w:val="single"/>
        </w:rPr>
        <w:t>专业基础课</w:t>
      </w:r>
      <w:r>
        <w:rPr>
          <w:rFonts w:ascii="黑体" w:eastAsia="黑体" w:hAnsi="宋体" w:hint="eastAsia"/>
          <w:sz w:val="32"/>
          <w:u w:val="single"/>
        </w:rPr>
        <w:t xml:space="preserve">         </w:t>
      </w:r>
    </w:p>
    <w:p w:rsidR="00FB6890" w:rsidRDefault="00CB0D28">
      <w:pPr>
        <w:spacing w:line="360" w:lineRule="auto"/>
        <w:ind w:firstLineChars="400" w:firstLine="128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课程属性：</w:t>
      </w:r>
      <w:r>
        <w:rPr>
          <w:rFonts w:ascii="黑体" w:eastAsia="黑体" w:hAnsi="宋体" w:hint="eastAsia"/>
          <w:sz w:val="32"/>
          <w:u w:val="single"/>
        </w:rPr>
        <w:t xml:space="preserve">          必修课           </w:t>
      </w:r>
      <w:r>
        <w:rPr>
          <w:rFonts w:ascii="黑体" w:eastAsia="黑体" w:hAnsi="宋体" w:hint="eastAsia"/>
          <w:sz w:val="32"/>
        </w:rPr>
        <w:t xml:space="preserve"> </w:t>
      </w:r>
    </w:p>
    <w:p w:rsidR="00FB6890" w:rsidRDefault="00CB0D28">
      <w:pPr>
        <w:spacing w:line="360" w:lineRule="auto"/>
        <w:ind w:firstLineChars="400" w:firstLine="1280"/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>学分/学时：</w:t>
      </w:r>
      <w:r>
        <w:rPr>
          <w:rFonts w:ascii="黑体" w:eastAsia="黑体" w:hAnsi="宋体" w:hint="eastAsia"/>
          <w:sz w:val="32"/>
          <w:u w:val="single"/>
        </w:rPr>
        <w:t xml:space="preserve">     2学分</w:t>
      </w:r>
      <w:r w:rsidR="001354BE">
        <w:rPr>
          <w:rFonts w:ascii="黑体" w:eastAsia="黑体" w:hAnsi="宋体" w:hint="eastAsia"/>
          <w:sz w:val="32"/>
          <w:u w:val="single"/>
        </w:rPr>
        <w:t>/</w:t>
      </w:r>
      <w:r w:rsidR="001354BE">
        <w:rPr>
          <w:rFonts w:ascii="黑体" w:eastAsia="黑体" w:hAnsi="宋体"/>
          <w:sz w:val="32"/>
          <w:u w:val="single"/>
        </w:rPr>
        <w:t>48</w:t>
      </w:r>
      <w:r>
        <w:rPr>
          <w:rFonts w:ascii="黑体" w:eastAsia="黑体" w:hAnsi="宋体" w:hint="eastAsia"/>
          <w:sz w:val="32"/>
          <w:u w:val="single"/>
        </w:rPr>
        <w:t xml:space="preserve">学时        </w:t>
      </w:r>
    </w:p>
    <w:p w:rsidR="00FB6890" w:rsidRDefault="00CB0D28">
      <w:pPr>
        <w:spacing w:line="360" w:lineRule="auto"/>
        <w:ind w:firstLineChars="400" w:firstLine="1280"/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 xml:space="preserve">制 订 人： </w:t>
      </w:r>
      <w:r>
        <w:rPr>
          <w:rFonts w:ascii="黑体" w:eastAsia="黑体" w:hAnsi="宋体" w:hint="eastAsia"/>
          <w:sz w:val="32"/>
          <w:u w:val="single"/>
        </w:rPr>
        <w:t xml:space="preserve">       </w:t>
      </w:r>
      <w:r w:rsidR="001354BE">
        <w:rPr>
          <w:rFonts w:ascii="黑体" w:eastAsia="黑体" w:hAnsi="宋体" w:hint="eastAsia"/>
          <w:sz w:val="32"/>
          <w:u w:val="single"/>
        </w:rPr>
        <w:t>贾士英</w:t>
      </w:r>
      <w:r>
        <w:rPr>
          <w:rFonts w:ascii="黑体" w:eastAsia="黑体" w:hAnsi="宋体" w:hint="eastAsia"/>
          <w:sz w:val="32"/>
          <w:u w:val="single"/>
        </w:rPr>
        <w:t xml:space="preserve">             </w:t>
      </w:r>
    </w:p>
    <w:p w:rsidR="00FB6890" w:rsidRDefault="00CB0D28">
      <w:pPr>
        <w:spacing w:line="360" w:lineRule="auto"/>
        <w:ind w:firstLineChars="400" w:firstLine="1280"/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 xml:space="preserve">审 订 人： </w:t>
      </w:r>
      <w:r>
        <w:rPr>
          <w:rFonts w:ascii="黑体" w:eastAsia="黑体" w:hAnsi="宋体" w:hint="eastAsia"/>
          <w:sz w:val="32"/>
          <w:u w:val="single"/>
        </w:rPr>
        <w:t xml:space="preserve">                          </w:t>
      </w:r>
    </w:p>
    <w:p w:rsidR="00FB6890" w:rsidRDefault="00CB0D28">
      <w:pPr>
        <w:spacing w:line="360" w:lineRule="auto"/>
        <w:ind w:firstLineChars="400" w:firstLine="12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32"/>
        </w:rPr>
        <w:t>适用专业：</w:t>
      </w:r>
      <w:r>
        <w:rPr>
          <w:rFonts w:ascii="黑体" w:eastAsia="黑体" w:hint="eastAsia"/>
          <w:sz w:val="32"/>
          <w:u w:val="single"/>
        </w:rPr>
        <w:t xml:space="preserve">                           </w:t>
      </w:r>
    </w:p>
    <w:p w:rsidR="00FB6890" w:rsidRDefault="00FB6890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</w:p>
    <w:p w:rsidR="00FB6890" w:rsidRDefault="00FB6890">
      <w:pPr>
        <w:spacing w:line="360" w:lineRule="auto"/>
        <w:jc w:val="center"/>
        <w:rPr>
          <w:rFonts w:ascii="宋体" w:hAnsi="宋体"/>
          <w:sz w:val="24"/>
        </w:rPr>
      </w:pPr>
    </w:p>
    <w:p w:rsidR="00FB6890" w:rsidRDefault="001354BE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云计算技术与应用</w:t>
      </w:r>
    </w:p>
    <w:p w:rsidR="00FB6890" w:rsidRDefault="001354BE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020</w:t>
      </w:r>
      <w:r>
        <w:rPr>
          <w:rFonts w:ascii="宋体" w:hAnsi="宋体" w:hint="eastAsia"/>
          <w:sz w:val="30"/>
          <w:szCs w:val="30"/>
        </w:rPr>
        <w:t>年8月</w:t>
      </w:r>
    </w:p>
    <w:p w:rsidR="00FB6890" w:rsidRDefault="00CB0D28">
      <w:pPr>
        <w:spacing w:line="360" w:lineRule="auto"/>
        <w:rPr>
          <w:sz w:val="24"/>
        </w:rPr>
      </w:pPr>
      <w:r>
        <w:br w:type="page"/>
      </w:r>
      <w:r>
        <w:rPr>
          <w:rFonts w:ascii="宋体" w:hAnsi="宋体" w:hint="eastAsia"/>
          <w:b/>
          <w:sz w:val="24"/>
        </w:rPr>
        <w:lastRenderedPageBreak/>
        <w:t>一、制订课程标准的依据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本标准依据201</w:t>
      </w:r>
      <w:r w:rsidR="001354BE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级计算机各专业人才培养方案中的人才培养目标和对《计算机专业英语》课程教学目标要求而制订。用于指导《计算机专业英语》课程教学与课程建设。</w:t>
      </w:r>
    </w:p>
    <w:p w:rsidR="00FB6890" w:rsidRDefault="00CB0D2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二、课程的性质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本课程是计算机各专业的一门主干技术基础课，但也可作为非计算机类专业的文化教育素质选修课。课程旨在帮助学生，尤其是计算机类专业的学生全面了解计算机知识相关的英语表达，</w:t>
      </w:r>
      <w:r>
        <w:rPr>
          <w:rFonts w:ascii="宋体" w:hAnsi="宋体"/>
          <w:sz w:val="24"/>
        </w:rPr>
        <w:t>熟悉该领域的专业术语，掌握</w:t>
      </w:r>
      <w:r>
        <w:rPr>
          <w:rFonts w:ascii="宋体" w:hAnsi="宋体" w:hint="eastAsia"/>
          <w:sz w:val="24"/>
        </w:rPr>
        <w:t>一些</w:t>
      </w:r>
      <w:r>
        <w:rPr>
          <w:rFonts w:ascii="宋体" w:hAnsi="宋体"/>
          <w:sz w:val="24"/>
        </w:rPr>
        <w:t>专业英语翻译技巧，</w:t>
      </w:r>
      <w:r>
        <w:rPr>
          <w:rFonts w:ascii="宋体" w:hAnsi="宋体" w:hint="eastAsia"/>
          <w:sz w:val="24"/>
        </w:rPr>
        <w:t>提高学生在计算机相关英语材料方面的阅读能力和词汇表达能力，为学生学习、理解和使用计算机技术提供便捷的途径。</w:t>
      </w:r>
    </w:p>
    <w:p w:rsidR="00FB6890" w:rsidRDefault="00CB0D2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三、本课程与其它课程的关系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本课程为各专业课的先导课程，主要是为各专业搭建计算机专业英语应用公共平台。</w:t>
      </w:r>
    </w:p>
    <w:p w:rsidR="00FB6890" w:rsidRDefault="00CB0D2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四、课程的教育目标</w:t>
      </w:r>
    </w:p>
    <w:p w:rsidR="00FB6890" w:rsidRDefault="00CB0D28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知识目标</w:t>
      </w:r>
    </w:p>
    <w:p w:rsidR="00FB6890" w:rsidRDefault="00CB0D28">
      <w:pPr>
        <w:widowControl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（1）词汇</w:t>
      </w:r>
    </w:p>
    <w:p w:rsidR="00FB6890" w:rsidRDefault="00CB0D28">
      <w:pPr>
        <w:widowControl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对课文(正文)中出现的词汇能说出其汉语词义。</w:t>
      </w:r>
    </w:p>
    <w:p w:rsidR="00FB6890" w:rsidRDefault="00CB0D28">
      <w:pPr>
        <w:widowControl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对课文(正文)中常见的计算机专业词组要能够英汉互译，并要求拼写正确。</w:t>
      </w:r>
    </w:p>
    <w:p w:rsidR="00FB6890" w:rsidRDefault="00CB0D28">
      <w:pPr>
        <w:widowControl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（2）语法</w:t>
      </w:r>
    </w:p>
    <w:p w:rsidR="00FB6890" w:rsidRDefault="00CB0D28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应熟练掌握下述常见的语法现象：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动词不定式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动名词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现在分词    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过去分词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被动语态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常用介词</w:t>
      </w:r>
    </w:p>
    <w:p w:rsidR="00FB6890" w:rsidRDefault="00CB0D28">
      <w:pPr>
        <w:widowControl/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各类从句</w:t>
      </w:r>
    </w:p>
    <w:p w:rsidR="00FB6890" w:rsidRDefault="00CB0D28">
      <w:pPr>
        <w:tabs>
          <w:tab w:val="left" w:pos="0"/>
        </w:tabs>
        <w:spacing w:line="360" w:lineRule="auto"/>
        <w:ind w:left="2" w:firstLineChars="223" w:firstLine="53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2.能力目标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听的能力：能听懂日常和涉外业务活动中使用的结构简单、发音清楚、语速较慢的英语对话和不太复杂的陈述，理解所听材料的主旨大意和具体信息、理解材料的背景或说话人之间的关系、推断所听材料的含义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（2）说的能力：能用英语进行一般的课堂交际，并能在日常和涉外业务活动中进</w:t>
      </w:r>
      <w:r>
        <w:rPr>
          <w:rFonts w:ascii="宋体" w:hAnsi="宋体" w:hint="eastAsia"/>
          <w:sz w:val="24"/>
        </w:rPr>
        <w:lastRenderedPageBreak/>
        <w:t>行简单的人际和人机交流，表达比较清楚，语音、语调基本正确。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（3）读的能力：能读懂一般性题材的专业英文文章。在阅读生词不超过总词数</w:t>
      </w:r>
      <w:r>
        <w:rPr>
          <w:rFonts w:ascii="宋体" w:hAnsi="宋体"/>
          <w:sz w:val="24"/>
        </w:rPr>
        <w:t>3%</w:t>
      </w:r>
      <w:r>
        <w:rPr>
          <w:rFonts w:ascii="宋体" w:hAnsi="宋体" w:hint="eastAsia"/>
          <w:sz w:val="24"/>
        </w:rPr>
        <w:t>的英文资料时，阅读速度不低于每分钟</w:t>
      </w:r>
      <w:r>
        <w:rPr>
          <w:rFonts w:ascii="宋体" w:hAnsi="宋体"/>
          <w:sz w:val="24"/>
        </w:rPr>
        <w:t>70</w:t>
      </w:r>
      <w:r>
        <w:rPr>
          <w:rFonts w:ascii="宋体" w:hAnsi="宋体" w:hint="eastAsia"/>
          <w:sz w:val="24"/>
        </w:rPr>
        <w:t>词。能理解文章的主旨大意和具体信息、能根据上下文推断生词意思；能理解文章的写作意图、作者态度等，并根据上下文做出简单的判断和推理。能读懂通用的简短实用文字材料，如信函、技术说明书、合同等，理解正确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）译的能力：能借助词典对题材熟悉的</w:t>
      </w:r>
      <w:r>
        <w:rPr>
          <w:rFonts w:ascii="宋体" w:hAnsi="宋体" w:hint="eastAsia"/>
          <w:sz w:val="24"/>
        </w:rPr>
        <w:t>专业</w:t>
      </w:r>
      <w:r>
        <w:rPr>
          <w:rFonts w:ascii="宋体" w:hAnsi="宋体"/>
          <w:sz w:val="24"/>
        </w:rPr>
        <w:t>文章和对外交往中的一般业务文字材料译成汉语。在翻译生词不超过总词数5％的文字材料时，笔译速度每小时250个英语单词。译文基本流畅，能在翻译时使用适当的翻译技巧。</w:t>
      </w:r>
    </w:p>
    <w:p w:rsidR="00FB6890" w:rsidRDefault="00CB0D28">
      <w:pPr>
        <w:tabs>
          <w:tab w:val="left" w:pos="0"/>
        </w:tabs>
        <w:spacing w:line="360" w:lineRule="auto"/>
        <w:ind w:left="2" w:firstLineChars="223" w:firstLine="53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3.素质目标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（1）具备良好的</w:t>
      </w:r>
      <w:bookmarkStart w:id="1" w:name="_GoBack"/>
      <w:bookmarkEnd w:id="1"/>
      <w:r>
        <w:rPr>
          <w:rFonts w:ascii="宋体" w:hAnsi="宋体"/>
          <w:sz w:val="24"/>
        </w:rPr>
        <w:t>学习态度和责任心；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（2）具有较强的团队意识和协作能力； 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（3）具有较强的学习能力和吃苦耐劳精神；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（4）具有较强的语言表达和沟通人际关系能力。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（5）一定的外国语言文化修养。</w:t>
      </w:r>
    </w:p>
    <w:p w:rsidR="00FB6890" w:rsidRDefault="0015433E" w:rsidP="001543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="00CB0D28">
        <w:rPr>
          <w:rFonts w:ascii="宋体" w:hAnsi="宋体"/>
          <w:sz w:val="24"/>
        </w:rPr>
        <w:t>具有认识自身发展的重要性以及确立自身继续发展目标的能力。</w:t>
      </w:r>
    </w:p>
    <w:p w:rsidR="00FB6890" w:rsidRDefault="00CB0D2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五、课程的教学内容与建议学时（</w:t>
      </w:r>
      <w:r w:rsidR="001354BE">
        <w:rPr>
          <w:rFonts w:ascii="宋体" w:hAnsi="宋体"/>
          <w:b/>
          <w:sz w:val="24"/>
        </w:rPr>
        <w:t>48</w:t>
      </w:r>
      <w:r>
        <w:rPr>
          <w:rFonts w:ascii="宋体" w:hAnsi="宋体" w:hint="eastAsia"/>
          <w:b/>
          <w:sz w:val="24"/>
        </w:rPr>
        <w:t>学时）</w:t>
      </w:r>
    </w:p>
    <w:tbl>
      <w:tblPr>
        <w:tblW w:w="8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015"/>
        <w:gridCol w:w="846"/>
        <w:gridCol w:w="2460"/>
        <w:gridCol w:w="885"/>
      </w:tblGrid>
      <w:tr w:rsidR="00FB6890">
        <w:trPr>
          <w:trHeight w:val="42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教学形式</w:t>
            </w:r>
          </w:p>
        </w:tc>
        <w:tc>
          <w:tcPr>
            <w:tcW w:w="885" w:type="dxa"/>
            <w:shd w:val="clear" w:color="auto" w:fill="auto"/>
          </w:tcPr>
          <w:p w:rsidR="00FB6890" w:rsidRDefault="00CB0D2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B6890">
        <w:trPr>
          <w:trHeight w:val="395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FB6890" w:rsidRDefault="00CB0D28">
            <w:pPr>
              <w:ind w:lef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单元一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Hardware Concepts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B6890" w:rsidRDefault="001354BE" w:rsidP="0079595B">
            <w:pPr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教、学、练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FB6890" w:rsidRDefault="00FB6890">
            <w:pPr>
              <w:spacing w:line="360" w:lineRule="auto"/>
              <w:ind w:left="345"/>
              <w:rPr>
                <w:rFonts w:ascii="宋体" w:hAnsi="宋体"/>
                <w:b/>
                <w:szCs w:val="21"/>
              </w:rPr>
            </w:pPr>
          </w:p>
        </w:tc>
      </w:tr>
      <w:tr w:rsidR="00FB6890">
        <w:trPr>
          <w:trHeight w:val="518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FB6890" w:rsidRDefault="00CB0D28">
            <w:pPr>
              <w:ind w:lef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单元二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Computer Network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B6890" w:rsidRDefault="00CB0D28" w:rsidP="0079595B">
            <w:pPr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教、学、练</w:t>
            </w:r>
          </w:p>
        </w:tc>
        <w:tc>
          <w:tcPr>
            <w:tcW w:w="885" w:type="dxa"/>
            <w:vMerge/>
            <w:shd w:val="clear" w:color="auto" w:fill="auto"/>
          </w:tcPr>
          <w:p w:rsidR="00FB6890" w:rsidRDefault="00FB6890">
            <w:pPr>
              <w:spacing w:line="360" w:lineRule="auto"/>
              <w:ind w:left="42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6890">
        <w:trPr>
          <w:trHeight w:val="484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FB6890" w:rsidRDefault="00CB0D28">
            <w:pPr>
              <w:ind w:lef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单元三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Software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B6890" w:rsidRDefault="001354BE" w:rsidP="0079595B">
            <w:pPr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教、学、练</w:t>
            </w:r>
          </w:p>
        </w:tc>
        <w:tc>
          <w:tcPr>
            <w:tcW w:w="885" w:type="dxa"/>
            <w:vMerge/>
            <w:shd w:val="clear" w:color="auto" w:fill="auto"/>
          </w:tcPr>
          <w:p w:rsidR="00FB6890" w:rsidRDefault="00FB6890">
            <w:pPr>
              <w:spacing w:line="360" w:lineRule="auto"/>
              <w:ind w:left="42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6890">
        <w:trPr>
          <w:trHeight w:val="464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FB6890" w:rsidRDefault="00CB0D28">
            <w:pPr>
              <w:ind w:lef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单元四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Computer System Maintenance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B6890" w:rsidRDefault="001354BE" w:rsidP="0079595B">
            <w:pPr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教、学、练</w:t>
            </w:r>
          </w:p>
        </w:tc>
        <w:tc>
          <w:tcPr>
            <w:tcW w:w="885" w:type="dxa"/>
            <w:vMerge/>
            <w:shd w:val="clear" w:color="auto" w:fill="auto"/>
          </w:tcPr>
          <w:p w:rsidR="00FB6890" w:rsidRDefault="00FB6890">
            <w:pPr>
              <w:spacing w:line="360" w:lineRule="auto"/>
              <w:ind w:left="42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6890">
        <w:trPr>
          <w:trHeight w:val="42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FB6890" w:rsidRDefault="00CB0D28">
            <w:pPr>
              <w:ind w:lef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单元五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Programming  Language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B6890" w:rsidRDefault="001354BE" w:rsidP="0079595B">
            <w:pPr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教、学、练</w:t>
            </w:r>
          </w:p>
        </w:tc>
        <w:tc>
          <w:tcPr>
            <w:tcW w:w="885" w:type="dxa"/>
            <w:vMerge/>
            <w:shd w:val="clear" w:color="auto" w:fill="auto"/>
          </w:tcPr>
          <w:p w:rsidR="00FB6890" w:rsidRDefault="00FB6890">
            <w:pPr>
              <w:spacing w:line="360" w:lineRule="auto"/>
              <w:ind w:left="42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FB6890" w:rsidRDefault="00FB6890">
      <w:pPr>
        <w:numPr>
          <w:ilvl w:val="0"/>
          <w:numId w:val="4"/>
        </w:numPr>
        <w:tabs>
          <w:tab w:val="clear" w:pos="720"/>
          <w:tab w:val="left" w:pos="1140"/>
        </w:tabs>
        <w:spacing w:line="360" w:lineRule="auto"/>
        <w:ind w:left="1140"/>
        <w:rPr>
          <w:rFonts w:ascii="宋体" w:hAnsi="宋体"/>
          <w:b/>
          <w:sz w:val="28"/>
          <w:szCs w:val="28"/>
        </w:rPr>
        <w:sectPr w:rsidR="00FB6890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FB6890" w:rsidRDefault="00CB0D28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六、课程教学设计指导框架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985"/>
        <w:gridCol w:w="709"/>
        <w:gridCol w:w="2409"/>
        <w:gridCol w:w="1134"/>
        <w:gridCol w:w="1418"/>
      </w:tblGrid>
      <w:tr w:rsidR="00FB6890" w:rsidTr="00DD3E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章节名称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教学目标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学习与训练内容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学时建议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教学方法手段与资源利用建议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教学环境说明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考核评价</w:t>
            </w:r>
          </w:p>
        </w:tc>
      </w:tr>
      <w:tr w:rsidR="00FB6890" w:rsidTr="00DD3E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Hardware</w:t>
            </w:r>
          </w:p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Concepts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(1)提高学生对计算机的硬件的认识。</w:t>
            </w:r>
          </w:p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(2)强调学生的动手操作能力，培养学生对电脑的兴趣爱好。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个人计算机、主机及外围设备、计算机组件、专业术语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1354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讨论法；情景教学法；交际教学法；任务教学法；角色扮演教学法；</w:t>
            </w:r>
          </w:p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课件；网络资源；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多媒体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黑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形成性评价</w:t>
            </w:r>
            <w:r>
              <w:rPr>
                <w:szCs w:val="21"/>
              </w:rPr>
              <w:t>+</w:t>
            </w:r>
            <w:r>
              <w:rPr>
                <w:rFonts w:hAnsi="宋体"/>
                <w:szCs w:val="21"/>
              </w:rPr>
              <w:t>终结性评价</w:t>
            </w:r>
          </w:p>
        </w:tc>
      </w:tr>
      <w:tr w:rsidR="00FB6890" w:rsidTr="00DD3E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Computer</w:t>
            </w:r>
          </w:p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Network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（1）能认识网络设备；能阅读网络设备的产品说明书。</w:t>
            </w:r>
          </w:p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（2）掌握计算机网络的定义、构成及网络设备的名称及功能，熟悉专业词汇和专业术语。</w:t>
            </w:r>
          </w:p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（3）了解网络按范围、拓扑结构的分类。了解网络安全的重要性。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网络基础、网络配置、局域网、广域网、计算机网络硬件设备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任务教学法；案例教学法；讲授法；讨论法</w:t>
            </w:r>
          </w:p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课件；网络资源；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多媒体</w:t>
            </w:r>
          </w:p>
          <w:p w:rsidR="00FB6890" w:rsidRDefault="00CB0D2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黑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板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网络实验室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形成性评价</w:t>
            </w:r>
            <w:r>
              <w:rPr>
                <w:szCs w:val="21"/>
              </w:rPr>
              <w:t>+</w:t>
            </w:r>
            <w:r>
              <w:rPr>
                <w:rFonts w:hAnsi="宋体"/>
                <w:szCs w:val="21"/>
              </w:rPr>
              <w:t>终结性评价</w:t>
            </w:r>
          </w:p>
        </w:tc>
      </w:tr>
      <w:tr w:rsidR="00FB6890" w:rsidTr="00DD3E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Software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（1）了解Office2000办公软件、图像处理（PhotoShop、CorelDraw、CAD、3DMAX、Flas）软件和工具软件（ghost8）的界面英语。</w:t>
            </w:r>
          </w:p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（2）能理解软件界面英语的含义。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操作系统、办公软件、图像软件、工具软件、专业术语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1354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讨论法；情景教学法；交际教学法；任务教学法；角色扮演教学法；</w:t>
            </w:r>
          </w:p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课件；网络资源；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多媒体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黑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形成性评价</w:t>
            </w:r>
            <w:r>
              <w:rPr>
                <w:szCs w:val="21"/>
              </w:rPr>
              <w:t>+</w:t>
            </w:r>
            <w:r>
              <w:rPr>
                <w:rFonts w:hAnsi="宋体"/>
                <w:szCs w:val="21"/>
              </w:rPr>
              <w:t>终结性评价</w:t>
            </w:r>
          </w:p>
        </w:tc>
      </w:tr>
      <w:tr w:rsidR="00FB6890" w:rsidTr="00DD3E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Computer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System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Maintenance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（1）掌握开机全过程，CMOS，设备添加、删除与配置。</w:t>
            </w:r>
          </w:p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（2）要求能进行简单的系统维护。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计算机启动、基本输入输出系统、设备管理器、DOS命令、网络测试命令、专业术语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1354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语篇教学法；任务教学法；引导文法；讨论法</w:t>
            </w:r>
          </w:p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课件，网络资源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多媒体</w:t>
            </w:r>
          </w:p>
          <w:p w:rsidR="00FB6890" w:rsidRDefault="00CB0D2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黑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板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组装机房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形成性评价</w:t>
            </w:r>
            <w:r>
              <w:rPr>
                <w:szCs w:val="21"/>
              </w:rPr>
              <w:t>+</w:t>
            </w:r>
            <w:r>
              <w:rPr>
                <w:rFonts w:hAnsi="宋体"/>
                <w:szCs w:val="21"/>
              </w:rPr>
              <w:t>终结性评价</w:t>
            </w:r>
          </w:p>
        </w:tc>
      </w:tr>
      <w:tr w:rsidR="00FB6890" w:rsidTr="00DD3E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Programming</w:t>
            </w:r>
          </w:p>
          <w:p w:rsidR="00FB6890" w:rsidRDefault="00CB0D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Language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（1）掌握各种程序设计语言，如C语言、VB、Java、SQL等主流计算机语言的起源、特点、概念、关键字等。</w:t>
            </w:r>
          </w:p>
          <w:p w:rsidR="00FB6890" w:rsidRDefault="00CB0D28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（2）熟悉编程环境及各种语言的界面等，至少熟练掌握一种编程语言。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C语言、VB语言、JAVA、SQL等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1354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讨论法；情景教学法；交际教学法；任务教学法；角色扮演教学法；</w:t>
            </w:r>
          </w:p>
          <w:p w:rsidR="00FB6890" w:rsidRDefault="00CB0D2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课件；网络资源；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多媒体</w:t>
            </w:r>
          </w:p>
          <w:p w:rsidR="00FB6890" w:rsidRDefault="00CB0D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黑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0" w:rsidRDefault="00CB0D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形成性评价</w:t>
            </w:r>
            <w:r>
              <w:rPr>
                <w:szCs w:val="21"/>
              </w:rPr>
              <w:t>+</w:t>
            </w:r>
            <w:r>
              <w:rPr>
                <w:rFonts w:hAnsi="宋体"/>
                <w:szCs w:val="21"/>
              </w:rPr>
              <w:t>终结性评价</w:t>
            </w:r>
          </w:p>
        </w:tc>
      </w:tr>
    </w:tbl>
    <w:p w:rsidR="00FB6890" w:rsidRDefault="00FB6890">
      <w:pPr>
        <w:spacing w:line="360" w:lineRule="auto"/>
        <w:rPr>
          <w:rFonts w:ascii="宋体" w:hAnsi="宋体"/>
          <w:b/>
          <w:bCs/>
          <w:sz w:val="28"/>
          <w:szCs w:val="28"/>
        </w:rPr>
        <w:sectPr w:rsidR="00FB6890"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</w:p>
    <w:p w:rsidR="00FB6890" w:rsidRDefault="00CB0D28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七、教学基本条件</w:t>
      </w:r>
    </w:p>
    <w:p w:rsidR="00FB6890" w:rsidRDefault="00CB0D28">
      <w:pPr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对教师的基本要求</w:t>
      </w:r>
    </w:p>
    <w:p w:rsidR="00FB6890" w:rsidRDefault="00CB0D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）计算机专业</w:t>
      </w:r>
      <w:r>
        <w:rPr>
          <w:sz w:val="24"/>
        </w:rPr>
        <w:t>英语</w:t>
      </w:r>
      <w:r>
        <w:rPr>
          <w:rFonts w:hAnsi="宋体"/>
          <w:sz w:val="24"/>
        </w:rPr>
        <w:t>课程教学团队需要课程负责人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名</w:t>
      </w:r>
      <w:r>
        <w:rPr>
          <w:rFonts w:hAnsi="宋体" w:hint="eastAsia"/>
          <w:sz w:val="24"/>
        </w:rPr>
        <w:t>。</w:t>
      </w:r>
    </w:p>
    <w:p w:rsidR="00FB6890" w:rsidRDefault="00CB0D2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）建立一支职称结构，年龄结构，学历结构较为合理的教师团队。</w:t>
      </w:r>
    </w:p>
    <w:p w:rsidR="00FB6890" w:rsidRDefault="00CB0D2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）增强教师的科研能力、教学能力、创新能力，加强骨干教师的培训。</w:t>
      </w:r>
    </w:p>
    <w:p w:rsidR="00FB6890" w:rsidRDefault="00CB0D28">
      <w:pPr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教学硬件环境基本要求</w:t>
      </w:r>
    </w:p>
    <w:p w:rsidR="00FB6890" w:rsidRDefault="00CB0D28">
      <w:pPr>
        <w:rPr>
          <w:sz w:val="24"/>
        </w:rPr>
      </w:pPr>
      <w:r>
        <w:rPr>
          <w:rFonts w:hint="eastAsia"/>
          <w:sz w:val="24"/>
        </w:rPr>
        <w:t>（一）硬件建设</w:t>
      </w:r>
    </w:p>
    <w:p w:rsidR="00FB6890" w:rsidRDefault="00CB0D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教学设施：配备若干个小多媒体教室（容纳学生</w:t>
      </w:r>
      <w:r w:rsidR="001354BE">
        <w:rPr>
          <w:sz w:val="24"/>
        </w:rPr>
        <w:t>50</w:t>
      </w:r>
      <w:r>
        <w:rPr>
          <w:rFonts w:hint="eastAsia"/>
          <w:sz w:val="24"/>
        </w:rPr>
        <w:t>人为宜）、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个外语自主学习中心；建设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个专业外语教学电子阅览室。</w:t>
      </w:r>
    </w:p>
    <w:p w:rsidR="00FB6890" w:rsidRDefault="00CB0D28">
      <w:pPr>
        <w:rPr>
          <w:sz w:val="24"/>
        </w:rPr>
      </w:pPr>
      <w:r>
        <w:rPr>
          <w:rFonts w:hint="eastAsia"/>
          <w:sz w:val="24"/>
        </w:rPr>
        <w:t>（二）英语学习环境建设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（1）营造良好的英语学习氛围，建立有效的激励机制。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（2）一年级学生每周一、周三、周五参加英语早读，由学院相关部门监督和管理。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（3）英语等级考试前两周，原则上不安排实习。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（4）面向全院学生开放外语自主学习中心，并根据学生学习时间给予学分奖励。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（5）各教研室为负责本专业《计算机专业英语》课程的教师提供相关资料、信息及培训。</w:t>
      </w:r>
    </w:p>
    <w:p w:rsidR="00FB6890" w:rsidRDefault="00CB0D28">
      <w:pPr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教学资源基本要求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（1）适合我院《计算机专业英语》教学的高职英语教材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（2）网络信息资源</w:t>
      </w:r>
    </w:p>
    <w:p w:rsidR="001354BE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（3）教学资源平台；</w:t>
      </w:r>
    </w:p>
    <w:p w:rsidR="00FB6890" w:rsidRDefault="001354B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="00CB0D28">
        <w:rPr>
          <w:rFonts w:ascii="宋体" w:hAnsi="宋体" w:hint="eastAsia"/>
          <w:sz w:val="24"/>
        </w:rPr>
        <w:t>自编讲义</w:t>
      </w:r>
    </w:p>
    <w:p w:rsidR="001354BE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354BE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）教学光盘、课件；</w:t>
      </w:r>
    </w:p>
    <w:p w:rsidR="00FB6890" w:rsidRDefault="001354B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="00CB0D28">
        <w:rPr>
          <w:rFonts w:ascii="宋体" w:hAnsi="宋体" w:hint="eastAsia"/>
          <w:sz w:val="24"/>
        </w:rPr>
        <w:t>专业英文报刊和杂志</w:t>
      </w:r>
    </w:p>
    <w:p w:rsidR="00FB6890" w:rsidRDefault="00CB0D28">
      <w:pPr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.</w:t>
      </w:r>
      <w:r>
        <w:rPr>
          <w:rFonts w:hint="eastAsia"/>
          <w:b/>
          <w:sz w:val="24"/>
        </w:rPr>
        <w:t>学生基础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应具备高中毕业生的普通英语基本要求， 原则上应掌握约1800个词汇、一定的语法知识，能进行简单的日常交流。</w:t>
      </w:r>
    </w:p>
    <w:p w:rsidR="00FB6890" w:rsidRDefault="00CB0D28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八、其他说明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1．科学管理，建立有效激励机制。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2．加强政策保障加大资金投入。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3．建立一支团结协作、勇于创新的教学团队。</w:t>
      </w:r>
    </w:p>
    <w:p w:rsidR="00FB6890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4．营造良好英语学习氛围。</w:t>
      </w:r>
    </w:p>
    <w:p w:rsidR="00DD3E26" w:rsidRDefault="00CB0D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5．考核方式：</w:t>
      </w:r>
      <w:r w:rsidR="00DD3E26">
        <w:rPr>
          <w:rFonts w:ascii="宋体" w:hAnsi="宋体" w:hint="eastAsia"/>
          <w:sz w:val="24"/>
        </w:rPr>
        <w:t>综合=平时</w:t>
      </w:r>
      <w:r w:rsidR="00DD3E26">
        <w:rPr>
          <w:rFonts w:ascii="宋体" w:hAnsi="宋体"/>
          <w:sz w:val="24"/>
        </w:rPr>
        <w:t>10</w:t>
      </w:r>
      <w:r w:rsidR="00DD3E26">
        <w:rPr>
          <w:rFonts w:ascii="宋体" w:hAnsi="宋体" w:hint="eastAsia"/>
          <w:sz w:val="24"/>
        </w:rPr>
        <w:t>%</w:t>
      </w:r>
      <w:r w:rsidR="00DD3E26">
        <w:rPr>
          <w:rFonts w:ascii="宋体" w:hAnsi="宋体"/>
          <w:sz w:val="24"/>
        </w:rPr>
        <w:t>+</w:t>
      </w:r>
      <w:r w:rsidR="00DD3E26">
        <w:rPr>
          <w:rFonts w:ascii="宋体" w:hAnsi="宋体" w:hint="eastAsia"/>
          <w:sz w:val="24"/>
        </w:rPr>
        <w:t>作业</w:t>
      </w:r>
      <w:r w:rsidR="00DD3E26">
        <w:rPr>
          <w:rFonts w:ascii="宋体" w:hAnsi="宋体"/>
          <w:sz w:val="24"/>
        </w:rPr>
        <w:t>40</w:t>
      </w:r>
      <w:r w:rsidR="00DD3E26">
        <w:rPr>
          <w:rFonts w:ascii="宋体" w:hAnsi="宋体" w:hint="eastAsia"/>
          <w:sz w:val="24"/>
        </w:rPr>
        <w:t>%</w:t>
      </w:r>
      <w:r w:rsidR="00DD3E26">
        <w:rPr>
          <w:rFonts w:ascii="宋体" w:hAnsi="宋体"/>
          <w:sz w:val="24"/>
        </w:rPr>
        <w:t>+</w:t>
      </w:r>
      <w:r w:rsidR="00DD3E26">
        <w:rPr>
          <w:rFonts w:ascii="宋体" w:hAnsi="宋体" w:hint="eastAsia"/>
          <w:sz w:val="24"/>
        </w:rPr>
        <w:t>期末5</w:t>
      </w:r>
      <w:r w:rsidR="00DD3E26">
        <w:rPr>
          <w:rFonts w:ascii="宋体" w:hAnsi="宋体"/>
          <w:sz w:val="24"/>
        </w:rPr>
        <w:t>0</w:t>
      </w:r>
      <w:r w:rsidR="00DD3E26">
        <w:rPr>
          <w:rFonts w:ascii="宋体" w:hAnsi="宋体" w:hint="eastAsia"/>
          <w:sz w:val="24"/>
        </w:rPr>
        <w:t>%</w:t>
      </w:r>
    </w:p>
    <w:p w:rsidR="00DD3E26" w:rsidRDefault="00DD3E2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三者有一项不达标即最终不达标！</w:t>
      </w:r>
    </w:p>
    <w:p w:rsidR="00FB6890" w:rsidRDefault="00FB6890"/>
    <w:sectPr w:rsidR="00FB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82" w:rsidRDefault="00F06F82">
      <w:r>
        <w:separator/>
      </w:r>
    </w:p>
  </w:endnote>
  <w:endnote w:type="continuationSeparator" w:id="0">
    <w:p w:rsidR="00F06F82" w:rsidRDefault="00F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90" w:rsidRDefault="00CB0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6890" w:rsidRDefault="00FB68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90" w:rsidRDefault="00CB0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433E">
      <w:rPr>
        <w:rStyle w:val="a4"/>
        <w:noProof/>
      </w:rPr>
      <w:t>2</w:t>
    </w:r>
    <w:r>
      <w:rPr>
        <w:rStyle w:val="a4"/>
      </w:rPr>
      <w:fldChar w:fldCharType="end"/>
    </w:r>
  </w:p>
  <w:p w:rsidR="00FB6890" w:rsidRDefault="00FB68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82" w:rsidRDefault="00F06F82">
      <w:r>
        <w:separator/>
      </w:r>
    </w:p>
  </w:footnote>
  <w:footnote w:type="continuationSeparator" w:id="0">
    <w:p w:rsidR="00F06F82" w:rsidRDefault="00F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BAB"/>
    <w:multiLevelType w:val="multilevel"/>
    <w:tmpl w:val="06F93BAB"/>
    <w:lvl w:ilvl="0">
      <w:start w:val="1"/>
      <w:numFmt w:val="upperLetter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24D48DF"/>
    <w:multiLevelType w:val="multilevel"/>
    <w:tmpl w:val="124D48DF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9" w:hanging="420"/>
      </w:pPr>
    </w:lvl>
    <w:lvl w:ilvl="2">
      <w:start w:val="1"/>
      <w:numFmt w:val="lowerRoman"/>
      <w:lvlText w:val="%3."/>
      <w:lvlJc w:val="right"/>
      <w:pPr>
        <w:ind w:left="1799" w:hanging="420"/>
      </w:pPr>
    </w:lvl>
    <w:lvl w:ilvl="3">
      <w:start w:val="1"/>
      <w:numFmt w:val="decimal"/>
      <w:lvlText w:val="%4."/>
      <w:lvlJc w:val="left"/>
      <w:pPr>
        <w:ind w:left="2219" w:hanging="420"/>
      </w:pPr>
    </w:lvl>
    <w:lvl w:ilvl="4">
      <w:start w:val="1"/>
      <w:numFmt w:val="lowerLetter"/>
      <w:lvlText w:val="%5)"/>
      <w:lvlJc w:val="left"/>
      <w:pPr>
        <w:ind w:left="2639" w:hanging="420"/>
      </w:pPr>
    </w:lvl>
    <w:lvl w:ilvl="5">
      <w:start w:val="1"/>
      <w:numFmt w:val="lowerRoman"/>
      <w:lvlText w:val="%6."/>
      <w:lvlJc w:val="right"/>
      <w:pPr>
        <w:ind w:left="3059" w:hanging="420"/>
      </w:pPr>
    </w:lvl>
    <w:lvl w:ilvl="6">
      <w:start w:val="1"/>
      <w:numFmt w:val="decimal"/>
      <w:lvlText w:val="%7."/>
      <w:lvlJc w:val="left"/>
      <w:pPr>
        <w:ind w:left="3479" w:hanging="420"/>
      </w:pPr>
    </w:lvl>
    <w:lvl w:ilvl="7">
      <w:start w:val="1"/>
      <w:numFmt w:val="lowerLetter"/>
      <w:lvlText w:val="%8)"/>
      <w:lvlJc w:val="left"/>
      <w:pPr>
        <w:ind w:left="3899" w:hanging="420"/>
      </w:pPr>
    </w:lvl>
    <w:lvl w:ilvl="8">
      <w:start w:val="1"/>
      <w:numFmt w:val="lowerRoman"/>
      <w:lvlText w:val="%9."/>
      <w:lvlJc w:val="right"/>
      <w:pPr>
        <w:ind w:left="4319" w:hanging="420"/>
      </w:pPr>
    </w:lvl>
  </w:abstractNum>
  <w:abstractNum w:abstractNumId="2" w15:restartNumberingAfterBreak="0">
    <w:nsid w:val="25586A73"/>
    <w:multiLevelType w:val="multilevel"/>
    <w:tmpl w:val="25586A73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 w15:restartNumberingAfterBreak="0">
    <w:nsid w:val="3F945330"/>
    <w:multiLevelType w:val="multilevel"/>
    <w:tmpl w:val="3F945330"/>
    <w:lvl w:ilvl="0">
      <w:start w:val="6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1555"/>
    <w:rsid w:val="001354BE"/>
    <w:rsid w:val="0015433E"/>
    <w:rsid w:val="0079595B"/>
    <w:rsid w:val="00CB0D28"/>
    <w:rsid w:val="00DD3E26"/>
    <w:rsid w:val="00F06F82"/>
    <w:rsid w:val="00FB6890"/>
    <w:rsid w:val="2BC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62971"/>
  <w15:docId w15:val="{6F5ED649-DC65-4D0F-97FD-F84A417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zq">
    <w:name w:val="zq小一级标题"/>
    <w:basedOn w:val="a"/>
    <w:qFormat/>
    <w:pPr>
      <w:keepNext/>
      <w:widowControl/>
      <w:tabs>
        <w:tab w:val="right" w:leader="dot" w:pos="9061"/>
      </w:tabs>
      <w:spacing w:line="480" w:lineRule="auto"/>
      <w:ind w:firstLineChars="170" w:firstLine="476"/>
      <w:jc w:val="left"/>
      <w:outlineLvl w:val="1"/>
    </w:pPr>
    <w:rPr>
      <w:rFonts w:ascii="黑体" w:eastAsia="黑体" w:hAnsi="黑体"/>
      <w:kern w:val="0"/>
      <w:sz w:val="28"/>
      <w:szCs w:val="22"/>
    </w:rPr>
  </w:style>
  <w:style w:type="paragraph" w:styleId="a5">
    <w:name w:val="header"/>
    <w:basedOn w:val="a"/>
    <w:link w:val="a6"/>
    <w:rsid w:val="0015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543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4670</TotalTime>
  <Pages>6</Pages>
  <Words>1553</Words>
  <Characters>1553</Characters>
  <Application>Microsoft Office Word</Application>
  <DocSecurity>0</DocSecurity>
  <Lines>64</Lines>
  <Paragraphs>25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朱龙</dc:creator>
  <cp:lastModifiedBy>Windows 用户</cp:lastModifiedBy>
  <cp:revision>5</cp:revision>
  <dcterms:created xsi:type="dcterms:W3CDTF">2017-02-18T14:06:00Z</dcterms:created>
  <dcterms:modified xsi:type="dcterms:W3CDTF">2020-08-26T07:41:00Z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