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6E" w:rsidRDefault="00731B6E" w:rsidP="00731B6E">
      <w:pPr>
        <w:jc w:val="center"/>
        <w:rPr>
          <w:b/>
          <w:sz w:val="32"/>
          <w:szCs w:val="32"/>
        </w:rPr>
      </w:pPr>
      <w:r>
        <w:rPr>
          <w:rFonts w:hint="eastAsia"/>
          <w:b/>
          <w:sz w:val="32"/>
          <w:szCs w:val="32"/>
        </w:rPr>
        <w:t>《</w:t>
      </w:r>
      <w:r w:rsidR="00087314">
        <w:rPr>
          <w:rFonts w:hint="eastAsia"/>
          <w:b/>
          <w:sz w:val="32"/>
          <w:szCs w:val="32"/>
        </w:rPr>
        <w:t>普通话</w:t>
      </w:r>
      <w:r>
        <w:rPr>
          <w:rFonts w:hint="eastAsia"/>
          <w:b/>
          <w:sz w:val="32"/>
          <w:szCs w:val="32"/>
        </w:rPr>
        <w:t>》课程授课教案</w:t>
      </w:r>
    </w:p>
    <w:tbl>
      <w:tblPr>
        <w:tblW w:w="9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54"/>
        <w:gridCol w:w="2169"/>
        <w:gridCol w:w="722"/>
        <w:gridCol w:w="1602"/>
        <w:gridCol w:w="1261"/>
        <w:gridCol w:w="181"/>
        <w:gridCol w:w="1542"/>
      </w:tblGrid>
      <w:tr w:rsidR="00731B6E" w:rsidTr="00087314">
        <w:trPr>
          <w:trHeight w:val="589"/>
        </w:trPr>
        <w:tc>
          <w:tcPr>
            <w:tcW w:w="1554" w:type="dxa"/>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题</w:t>
            </w:r>
          </w:p>
        </w:tc>
        <w:tc>
          <w:tcPr>
            <w:tcW w:w="4493" w:type="dxa"/>
            <w:gridSpan w:val="3"/>
            <w:tcBorders>
              <w:right w:val="single" w:sz="4" w:space="0" w:color="auto"/>
            </w:tcBorders>
            <w:vAlign w:val="center"/>
          </w:tcPr>
          <w:p w:rsidR="00731B6E" w:rsidRDefault="00087314" w:rsidP="009D4D9E">
            <w:pPr>
              <w:rPr>
                <w:b/>
                <w:bCs/>
              </w:rPr>
            </w:pPr>
            <w:r>
              <w:rPr>
                <w:rFonts w:hint="eastAsia"/>
                <w:b/>
                <w:sz w:val="32"/>
                <w:szCs w:val="32"/>
              </w:rPr>
              <w:t>普通话</w:t>
            </w:r>
          </w:p>
        </w:tc>
        <w:tc>
          <w:tcPr>
            <w:tcW w:w="1261" w:type="dxa"/>
            <w:tcBorders>
              <w:left w:val="single" w:sz="4" w:space="0" w:color="auto"/>
              <w:right w:val="single" w:sz="4" w:space="0" w:color="auto"/>
            </w:tcBorders>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次</w:t>
            </w:r>
          </w:p>
        </w:tc>
        <w:tc>
          <w:tcPr>
            <w:tcW w:w="1723" w:type="dxa"/>
            <w:gridSpan w:val="2"/>
            <w:tcBorders>
              <w:left w:val="single" w:sz="4" w:space="0" w:color="auto"/>
            </w:tcBorders>
            <w:vAlign w:val="center"/>
          </w:tcPr>
          <w:p w:rsidR="00731B6E" w:rsidRDefault="00087314" w:rsidP="0016006A">
            <w:pPr>
              <w:jc w:val="center"/>
              <w:rPr>
                <w:b/>
                <w:caps/>
                <w:sz w:val="21"/>
                <w:szCs w:val="21"/>
              </w:rPr>
            </w:pPr>
            <w:r>
              <w:rPr>
                <w:rFonts w:hint="eastAsia"/>
                <w:b/>
                <w:caps/>
                <w:sz w:val="21"/>
                <w:szCs w:val="21"/>
              </w:rPr>
              <w:t>1</w:t>
            </w:r>
          </w:p>
        </w:tc>
      </w:tr>
      <w:tr w:rsidR="00731B6E" w:rsidTr="00087314">
        <w:trPr>
          <w:trHeight w:val="620"/>
        </w:trPr>
        <w:tc>
          <w:tcPr>
            <w:tcW w:w="1554" w:type="dxa"/>
            <w:vAlign w:val="center"/>
          </w:tcPr>
          <w:p w:rsidR="00731B6E" w:rsidRDefault="00731B6E" w:rsidP="0016006A">
            <w:pPr>
              <w:jc w:val="center"/>
              <w:rPr>
                <w:b/>
                <w:szCs w:val="24"/>
              </w:rPr>
            </w:pPr>
            <w:r>
              <w:rPr>
                <w:rFonts w:hint="eastAsia"/>
                <w:b/>
                <w:szCs w:val="24"/>
              </w:rPr>
              <w:t>上课地点</w:t>
            </w:r>
          </w:p>
        </w:tc>
        <w:tc>
          <w:tcPr>
            <w:tcW w:w="2169" w:type="dxa"/>
            <w:vAlign w:val="center"/>
          </w:tcPr>
          <w:p w:rsidR="00731B6E" w:rsidRDefault="00731B6E" w:rsidP="0016006A">
            <w:pPr>
              <w:jc w:val="center"/>
              <w:rPr>
                <w:sz w:val="21"/>
                <w:szCs w:val="21"/>
              </w:rPr>
            </w:pPr>
          </w:p>
        </w:tc>
        <w:tc>
          <w:tcPr>
            <w:tcW w:w="722" w:type="dxa"/>
            <w:vAlign w:val="center"/>
          </w:tcPr>
          <w:p w:rsidR="00731B6E" w:rsidRDefault="00731B6E" w:rsidP="0016006A">
            <w:pPr>
              <w:jc w:val="center"/>
              <w:rPr>
                <w:b/>
                <w:szCs w:val="24"/>
              </w:rPr>
            </w:pPr>
            <w:r>
              <w:rPr>
                <w:rFonts w:hint="eastAsia"/>
                <w:b/>
                <w:szCs w:val="24"/>
              </w:rPr>
              <w:t>学时</w:t>
            </w:r>
          </w:p>
        </w:tc>
        <w:tc>
          <w:tcPr>
            <w:tcW w:w="1602" w:type="dxa"/>
            <w:vAlign w:val="center"/>
          </w:tcPr>
          <w:p w:rsidR="00731B6E" w:rsidRDefault="00731B6E" w:rsidP="0016006A">
            <w:pPr>
              <w:jc w:val="center"/>
              <w:rPr>
                <w:sz w:val="21"/>
                <w:szCs w:val="21"/>
              </w:rPr>
            </w:pPr>
            <w:r>
              <w:rPr>
                <w:rFonts w:hint="eastAsia"/>
                <w:sz w:val="21"/>
                <w:szCs w:val="21"/>
              </w:rPr>
              <w:t>2</w:t>
            </w:r>
          </w:p>
        </w:tc>
        <w:tc>
          <w:tcPr>
            <w:tcW w:w="1261" w:type="dxa"/>
            <w:vAlign w:val="center"/>
          </w:tcPr>
          <w:p w:rsidR="00731B6E" w:rsidRDefault="00731B6E" w:rsidP="0016006A">
            <w:pPr>
              <w:jc w:val="center"/>
              <w:rPr>
                <w:b/>
                <w:szCs w:val="24"/>
              </w:rPr>
            </w:pPr>
            <w:r>
              <w:rPr>
                <w:rFonts w:hint="eastAsia"/>
                <w:b/>
                <w:szCs w:val="24"/>
              </w:rPr>
              <w:t>专业班级</w:t>
            </w:r>
          </w:p>
        </w:tc>
        <w:tc>
          <w:tcPr>
            <w:tcW w:w="1723" w:type="dxa"/>
            <w:gridSpan w:val="2"/>
            <w:vAlign w:val="center"/>
          </w:tcPr>
          <w:p w:rsidR="00731B6E" w:rsidRDefault="00731B6E" w:rsidP="0016006A">
            <w:pPr>
              <w:rPr>
                <w:sz w:val="21"/>
                <w:szCs w:val="21"/>
              </w:rPr>
            </w:pPr>
          </w:p>
        </w:tc>
      </w:tr>
      <w:tr w:rsidR="00731B6E" w:rsidTr="00087314">
        <w:trPr>
          <w:trHeight w:val="608"/>
        </w:trPr>
        <w:tc>
          <w:tcPr>
            <w:tcW w:w="1554" w:type="dxa"/>
            <w:vMerge w:val="restart"/>
            <w:vAlign w:val="center"/>
          </w:tcPr>
          <w:p w:rsidR="00731B6E" w:rsidRDefault="00731B6E" w:rsidP="0016006A">
            <w:pPr>
              <w:jc w:val="center"/>
              <w:rPr>
                <w:b/>
                <w:szCs w:val="24"/>
              </w:rPr>
            </w:pPr>
            <w:r>
              <w:rPr>
                <w:rFonts w:hint="eastAsia"/>
                <w:b/>
                <w:szCs w:val="24"/>
              </w:rPr>
              <w:t>教学目标</w:t>
            </w:r>
          </w:p>
        </w:tc>
        <w:tc>
          <w:tcPr>
            <w:tcW w:w="2169" w:type="dxa"/>
            <w:vAlign w:val="center"/>
          </w:tcPr>
          <w:p w:rsidR="00731B6E" w:rsidRDefault="00731B6E" w:rsidP="0016006A">
            <w:pPr>
              <w:jc w:val="center"/>
              <w:rPr>
                <w:b/>
                <w:szCs w:val="24"/>
              </w:rPr>
            </w:pPr>
            <w:r>
              <w:rPr>
                <w:rFonts w:hint="eastAsia"/>
                <w:b/>
                <w:szCs w:val="24"/>
              </w:rPr>
              <w:t>知识目标</w:t>
            </w:r>
          </w:p>
        </w:tc>
        <w:tc>
          <w:tcPr>
            <w:tcW w:w="2324" w:type="dxa"/>
            <w:gridSpan w:val="2"/>
            <w:vAlign w:val="center"/>
          </w:tcPr>
          <w:p w:rsidR="00731B6E" w:rsidRDefault="00731B6E" w:rsidP="0016006A">
            <w:pPr>
              <w:jc w:val="center"/>
              <w:rPr>
                <w:b/>
                <w:szCs w:val="24"/>
              </w:rPr>
            </w:pPr>
            <w:r>
              <w:rPr>
                <w:rFonts w:hint="eastAsia"/>
                <w:b/>
                <w:szCs w:val="24"/>
              </w:rPr>
              <w:t>能力目标</w:t>
            </w:r>
          </w:p>
        </w:tc>
        <w:tc>
          <w:tcPr>
            <w:tcW w:w="2984" w:type="dxa"/>
            <w:gridSpan w:val="3"/>
            <w:vAlign w:val="center"/>
          </w:tcPr>
          <w:p w:rsidR="00731B6E" w:rsidRDefault="00731B6E" w:rsidP="0016006A">
            <w:pPr>
              <w:jc w:val="center"/>
              <w:rPr>
                <w:b/>
                <w:szCs w:val="24"/>
              </w:rPr>
            </w:pPr>
            <w:r>
              <w:rPr>
                <w:rFonts w:hint="eastAsia"/>
                <w:b/>
                <w:szCs w:val="24"/>
              </w:rPr>
              <w:t>素质目标</w:t>
            </w:r>
          </w:p>
        </w:tc>
      </w:tr>
      <w:tr w:rsidR="00731B6E" w:rsidTr="00087314">
        <w:trPr>
          <w:trHeight w:val="1692"/>
        </w:trPr>
        <w:tc>
          <w:tcPr>
            <w:tcW w:w="1554" w:type="dxa"/>
            <w:vMerge/>
            <w:vAlign w:val="center"/>
          </w:tcPr>
          <w:p w:rsidR="00731B6E" w:rsidRDefault="00731B6E" w:rsidP="0016006A">
            <w:pPr>
              <w:jc w:val="center"/>
              <w:rPr>
                <w:b/>
                <w:szCs w:val="24"/>
              </w:rPr>
            </w:pPr>
          </w:p>
        </w:tc>
        <w:tc>
          <w:tcPr>
            <w:tcW w:w="2169" w:type="dxa"/>
            <w:vAlign w:val="center"/>
          </w:tcPr>
          <w:p w:rsidR="00731B6E" w:rsidRDefault="00CF0853" w:rsidP="00CF0853">
            <w:pPr>
              <w:tabs>
                <w:tab w:val="left" w:pos="3570"/>
              </w:tabs>
              <w:ind w:firstLineChars="100" w:firstLine="210"/>
              <w:rPr>
                <w:sz w:val="21"/>
                <w:szCs w:val="21"/>
              </w:rPr>
            </w:pPr>
            <w:r w:rsidRPr="00CF0853">
              <w:rPr>
                <w:rFonts w:ascii="宋体" w:hAnsi="宋体" w:cs="宋体"/>
                <w:kern w:val="0"/>
                <w:sz w:val="21"/>
                <w:szCs w:val="24"/>
              </w:rPr>
              <w:t>普通话辅音的基本知识和声母的发音，</w:t>
            </w:r>
            <w:r>
              <w:rPr>
                <w:sz w:val="21"/>
                <w:szCs w:val="21"/>
              </w:rPr>
              <w:t xml:space="preserve"> </w:t>
            </w:r>
          </w:p>
        </w:tc>
        <w:tc>
          <w:tcPr>
            <w:tcW w:w="2324" w:type="dxa"/>
            <w:gridSpan w:val="2"/>
            <w:vAlign w:val="center"/>
          </w:tcPr>
          <w:p w:rsidR="00731B6E" w:rsidRPr="00087314" w:rsidRDefault="00CF0853" w:rsidP="0016006A">
            <w:pPr>
              <w:tabs>
                <w:tab w:val="left" w:pos="3570"/>
              </w:tabs>
              <w:ind w:firstLineChars="100" w:firstLine="210"/>
              <w:rPr>
                <w:rFonts w:ascii="宋体" w:hAnsi="宋体" w:cs="宋体"/>
                <w:kern w:val="0"/>
                <w:sz w:val="21"/>
                <w:szCs w:val="24"/>
              </w:rPr>
            </w:pPr>
            <w:r w:rsidRPr="00CF0853">
              <w:rPr>
                <w:rFonts w:ascii="宋体" w:hAnsi="宋体" w:cs="宋体"/>
                <w:kern w:val="0"/>
                <w:sz w:val="21"/>
                <w:szCs w:val="24"/>
              </w:rPr>
              <w:t>要求学生能够正确地发好各类声母，并纠正方音，能为说好普通话打好基础</w:t>
            </w:r>
          </w:p>
        </w:tc>
        <w:tc>
          <w:tcPr>
            <w:tcW w:w="2984" w:type="dxa"/>
            <w:gridSpan w:val="3"/>
            <w:vAlign w:val="center"/>
          </w:tcPr>
          <w:p w:rsidR="00731B6E" w:rsidRPr="00087314" w:rsidRDefault="00087314" w:rsidP="0016006A">
            <w:pPr>
              <w:rPr>
                <w:rFonts w:ascii="宋体" w:hAnsi="宋体" w:cs="宋体"/>
                <w:kern w:val="0"/>
                <w:sz w:val="21"/>
                <w:szCs w:val="24"/>
              </w:rPr>
            </w:pPr>
            <w:r w:rsidRPr="00087314">
              <w:rPr>
                <w:rFonts w:ascii="宋体" w:hAnsi="宋体" w:cs="宋体"/>
                <w:kern w:val="0"/>
                <w:sz w:val="21"/>
                <w:szCs w:val="24"/>
              </w:rPr>
              <w:t>激</w:t>
            </w:r>
            <w:r w:rsidRPr="00087314">
              <w:rPr>
                <w:rFonts w:ascii="宋体" w:hAnsi="宋体" w:cs="宋体" w:hint="eastAsia"/>
                <w:kern w:val="0"/>
                <w:sz w:val="21"/>
                <w:szCs w:val="24"/>
              </w:rPr>
              <w:t>发</w:t>
            </w:r>
            <w:r w:rsidRPr="00087314">
              <w:rPr>
                <w:rFonts w:ascii="宋体" w:hAnsi="宋体" w:cs="宋体"/>
                <w:kern w:val="0"/>
                <w:sz w:val="21"/>
                <w:szCs w:val="24"/>
              </w:rPr>
              <w:t>学生热爱并学好普通话</w:t>
            </w:r>
          </w:p>
        </w:tc>
      </w:tr>
      <w:tr w:rsidR="00731B6E" w:rsidTr="00087314">
        <w:trPr>
          <w:trHeight w:val="935"/>
        </w:trPr>
        <w:tc>
          <w:tcPr>
            <w:tcW w:w="1554" w:type="dxa"/>
            <w:vAlign w:val="center"/>
          </w:tcPr>
          <w:p w:rsidR="00731B6E" w:rsidRDefault="00731B6E" w:rsidP="0016006A">
            <w:pPr>
              <w:jc w:val="center"/>
              <w:rPr>
                <w:b/>
                <w:szCs w:val="24"/>
              </w:rPr>
            </w:pPr>
            <w:r>
              <w:rPr>
                <w:rFonts w:hint="eastAsia"/>
                <w:b/>
                <w:szCs w:val="24"/>
              </w:rPr>
              <w:t>重点难点</w:t>
            </w:r>
          </w:p>
          <w:p w:rsidR="00731B6E" w:rsidRDefault="00731B6E" w:rsidP="0016006A">
            <w:pPr>
              <w:jc w:val="center"/>
              <w:rPr>
                <w:b/>
                <w:szCs w:val="24"/>
              </w:rPr>
            </w:pPr>
            <w:r>
              <w:rPr>
                <w:rFonts w:hint="eastAsia"/>
                <w:b/>
                <w:szCs w:val="24"/>
              </w:rPr>
              <w:t>及解决办法</w:t>
            </w:r>
          </w:p>
        </w:tc>
        <w:tc>
          <w:tcPr>
            <w:tcW w:w="7477" w:type="dxa"/>
            <w:gridSpan w:val="6"/>
            <w:vAlign w:val="center"/>
          </w:tcPr>
          <w:p w:rsidR="00CF0853" w:rsidRPr="00CF0853" w:rsidRDefault="00087314" w:rsidP="00CF0853">
            <w:pPr>
              <w:widowControl/>
              <w:spacing w:line="240" w:lineRule="atLeast"/>
              <w:jc w:val="left"/>
              <w:rPr>
                <w:rFonts w:ascii="宋体" w:hAnsi="宋体" w:cs="宋体"/>
                <w:kern w:val="0"/>
                <w:sz w:val="21"/>
                <w:szCs w:val="24"/>
              </w:rPr>
            </w:pPr>
            <w:r>
              <w:rPr>
                <w:rFonts w:hint="eastAsia"/>
                <w:b/>
                <w:sz w:val="21"/>
                <w:szCs w:val="21"/>
              </w:rPr>
              <w:t>重点</w:t>
            </w:r>
            <w:r>
              <w:rPr>
                <w:b/>
                <w:sz w:val="21"/>
                <w:szCs w:val="21"/>
              </w:rPr>
              <w:t>及难点</w:t>
            </w:r>
            <w:r w:rsidR="00731B6E">
              <w:rPr>
                <w:rFonts w:hint="eastAsia"/>
                <w:b/>
                <w:sz w:val="21"/>
                <w:szCs w:val="21"/>
              </w:rPr>
              <w:t>：</w:t>
            </w:r>
            <w:r w:rsidR="00CF0853" w:rsidRPr="00CF0853">
              <w:rPr>
                <w:rFonts w:ascii="宋体" w:hAnsi="宋体" w:cs="宋体"/>
                <w:kern w:val="0"/>
                <w:sz w:val="21"/>
                <w:szCs w:val="24"/>
              </w:rPr>
              <w:t>辅音的特点；辅音的发音和分类；声母的辨正。</w:t>
            </w:r>
          </w:p>
          <w:p w:rsidR="00CF0853" w:rsidRPr="00CF0853" w:rsidRDefault="00CF0853" w:rsidP="00CF0853">
            <w:pPr>
              <w:widowControl/>
              <w:spacing w:line="240" w:lineRule="atLeast"/>
              <w:jc w:val="left"/>
              <w:rPr>
                <w:rFonts w:ascii="宋体" w:hAnsi="宋体" w:cs="宋体"/>
                <w:kern w:val="0"/>
                <w:sz w:val="21"/>
                <w:szCs w:val="24"/>
              </w:rPr>
            </w:pPr>
            <w:r w:rsidRPr="00CF0853">
              <w:rPr>
                <w:rFonts w:ascii="宋体" w:hAnsi="宋体" w:cs="宋体" w:hint="eastAsia"/>
                <w:kern w:val="0"/>
                <w:sz w:val="21"/>
                <w:szCs w:val="24"/>
              </w:rPr>
              <w:t xml:space="preserve">j、q、x  </w:t>
            </w:r>
            <w:r w:rsidRPr="00CF0853">
              <w:rPr>
                <w:rFonts w:ascii="宋体" w:hAnsi="宋体" w:cs="宋体"/>
                <w:kern w:val="0"/>
                <w:sz w:val="21"/>
                <w:szCs w:val="24"/>
              </w:rPr>
              <w:t>z、c、s和</w:t>
            </w:r>
            <w:proofErr w:type="spellStart"/>
            <w:r w:rsidRPr="00CF0853">
              <w:rPr>
                <w:rFonts w:ascii="宋体" w:hAnsi="宋体" w:cs="宋体"/>
                <w:kern w:val="0"/>
                <w:sz w:val="21"/>
                <w:szCs w:val="24"/>
              </w:rPr>
              <w:t>zh</w:t>
            </w:r>
            <w:proofErr w:type="spellEnd"/>
            <w:r w:rsidRPr="00CF0853">
              <w:rPr>
                <w:rFonts w:ascii="宋体" w:hAnsi="宋体" w:cs="宋体"/>
                <w:kern w:val="0"/>
                <w:sz w:val="21"/>
                <w:szCs w:val="24"/>
              </w:rPr>
              <w:t>、</w:t>
            </w:r>
            <w:proofErr w:type="spellStart"/>
            <w:r w:rsidRPr="00CF0853">
              <w:rPr>
                <w:rFonts w:ascii="宋体" w:hAnsi="宋体" w:cs="宋体"/>
                <w:kern w:val="0"/>
                <w:sz w:val="21"/>
                <w:szCs w:val="24"/>
              </w:rPr>
              <w:t>ch</w:t>
            </w:r>
            <w:proofErr w:type="spellEnd"/>
            <w:r w:rsidRPr="00CF0853">
              <w:rPr>
                <w:rFonts w:ascii="宋体" w:hAnsi="宋体" w:cs="宋体"/>
                <w:kern w:val="0"/>
                <w:sz w:val="21"/>
                <w:szCs w:val="24"/>
              </w:rPr>
              <w:t>、</w:t>
            </w:r>
            <w:proofErr w:type="spellStart"/>
            <w:r w:rsidRPr="00CF0853">
              <w:rPr>
                <w:rFonts w:ascii="宋体" w:hAnsi="宋体" w:cs="宋体"/>
                <w:kern w:val="0"/>
                <w:sz w:val="21"/>
                <w:szCs w:val="24"/>
              </w:rPr>
              <w:t>sh</w:t>
            </w:r>
            <w:proofErr w:type="spellEnd"/>
            <w:r w:rsidRPr="00CF0853">
              <w:rPr>
                <w:rFonts w:ascii="宋体" w:hAnsi="宋体" w:cs="宋体" w:hint="eastAsia"/>
                <w:kern w:val="0"/>
                <w:sz w:val="21"/>
                <w:szCs w:val="24"/>
              </w:rPr>
              <w:t>、r</w:t>
            </w:r>
            <w:r w:rsidRPr="00CF0853">
              <w:rPr>
                <w:rFonts w:ascii="宋体" w:hAnsi="宋体" w:cs="宋体"/>
                <w:kern w:val="0"/>
                <w:sz w:val="21"/>
                <w:szCs w:val="24"/>
              </w:rPr>
              <w:t>；</w:t>
            </w:r>
            <w:r w:rsidRPr="00CF0853">
              <w:rPr>
                <w:rFonts w:ascii="宋体" w:hAnsi="宋体" w:cs="宋体" w:hint="eastAsia"/>
                <w:kern w:val="0"/>
                <w:sz w:val="21"/>
                <w:szCs w:val="24"/>
              </w:rPr>
              <w:t>与齐齿呼韵母相拼时d与j、t与q</w:t>
            </w:r>
            <w:r w:rsidRPr="00CF0853">
              <w:rPr>
                <w:rFonts w:ascii="宋体" w:hAnsi="宋体" w:cs="宋体"/>
                <w:kern w:val="0"/>
                <w:sz w:val="21"/>
                <w:szCs w:val="24"/>
              </w:rPr>
              <w:t>的分辨；</w:t>
            </w:r>
            <w:r w:rsidRPr="00CF0853">
              <w:rPr>
                <w:rFonts w:ascii="宋体" w:hAnsi="宋体" w:cs="宋体" w:hint="eastAsia"/>
                <w:kern w:val="0"/>
                <w:sz w:val="21"/>
                <w:szCs w:val="24"/>
              </w:rPr>
              <w:t>舌面音、舌尖前音、舌尖后音</w:t>
            </w:r>
            <w:r w:rsidRPr="00CF0853">
              <w:rPr>
                <w:rFonts w:ascii="宋体" w:hAnsi="宋体" w:cs="宋体"/>
                <w:kern w:val="0"/>
                <w:sz w:val="21"/>
                <w:szCs w:val="24"/>
              </w:rPr>
              <w:t>的辨正</w:t>
            </w:r>
            <w:r>
              <w:rPr>
                <w:rFonts w:ascii="宋体" w:hAnsi="宋体" w:cs="宋体" w:hint="eastAsia"/>
                <w:kern w:val="0"/>
                <w:sz w:val="21"/>
                <w:szCs w:val="24"/>
              </w:rPr>
              <w:t>。</w:t>
            </w:r>
          </w:p>
          <w:p w:rsidR="00731B6E" w:rsidRPr="00CF0853" w:rsidRDefault="00731B6E" w:rsidP="0016006A">
            <w:pPr>
              <w:ind w:firstLineChars="50" w:firstLine="105"/>
              <w:rPr>
                <w:sz w:val="21"/>
                <w:szCs w:val="21"/>
              </w:rPr>
            </w:pPr>
          </w:p>
        </w:tc>
      </w:tr>
      <w:tr w:rsidR="00731B6E" w:rsidTr="00087314">
        <w:trPr>
          <w:trHeight w:val="905"/>
        </w:trPr>
        <w:tc>
          <w:tcPr>
            <w:tcW w:w="1554" w:type="dxa"/>
            <w:vAlign w:val="center"/>
          </w:tcPr>
          <w:p w:rsidR="00731B6E" w:rsidRDefault="00731B6E" w:rsidP="0016006A">
            <w:pPr>
              <w:jc w:val="center"/>
              <w:rPr>
                <w:b/>
                <w:caps/>
                <w:szCs w:val="24"/>
              </w:rPr>
            </w:pPr>
            <w:r>
              <w:rPr>
                <w:rFonts w:hint="eastAsia"/>
                <w:b/>
                <w:caps/>
                <w:szCs w:val="24"/>
              </w:rPr>
              <w:t>教学条件</w:t>
            </w:r>
          </w:p>
          <w:p w:rsidR="00731B6E" w:rsidRDefault="00731B6E" w:rsidP="0016006A">
            <w:pPr>
              <w:jc w:val="center"/>
              <w:rPr>
                <w:b/>
                <w:szCs w:val="24"/>
              </w:rPr>
            </w:pPr>
            <w:r>
              <w:rPr>
                <w:rFonts w:hint="eastAsia"/>
                <w:b/>
                <w:caps/>
                <w:szCs w:val="24"/>
              </w:rPr>
              <w:t>准备</w:t>
            </w:r>
          </w:p>
        </w:tc>
        <w:tc>
          <w:tcPr>
            <w:tcW w:w="7477" w:type="dxa"/>
            <w:gridSpan w:val="6"/>
            <w:vAlign w:val="center"/>
          </w:tcPr>
          <w:p w:rsidR="00731B6E" w:rsidRDefault="00731B6E" w:rsidP="00087314">
            <w:pPr>
              <w:rPr>
                <w:sz w:val="21"/>
                <w:szCs w:val="21"/>
              </w:rPr>
            </w:pPr>
            <w:r>
              <w:rPr>
                <w:rFonts w:hint="eastAsia"/>
                <w:sz w:val="21"/>
                <w:szCs w:val="21"/>
              </w:rPr>
              <w:t>多媒体课件、教案、</w:t>
            </w:r>
          </w:p>
        </w:tc>
      </w:tr>
      <w:tr w:rsidR="00731B6E" w:rsidTr="00087314">
        <w:trPr>
          <w:trHeight w:val="775"/>
        </w:trPr>
        <w:tc>
          <w:tcPr>
            <w:tcW w:w="1554" w:type="dxa"/>
            <w:vAlign w:val="center"/>
          </w:tcPr>
          <w:p w:rsidR="00731B6E" w:rsidRDefault="00731B6E" w:rsidP="0016006A">
            <w:pPr>
              <w:jc w:val="center"/>
              <w:rPr>
                <w:b/>
                <w:caps/>
                <w:szCs w:val="24"/>
              </w:rPr>
            </w:pPr>
            <w:r>
              <w:rPr>
                <w:rFonts w:hint="eastAsia"/>
                <w:b/>
                <w:caps/>
                <w:szCs w:val="24"/>
              </w:rPr>
              <w:t>教学组织</w:t>
            </w:r>
          </w:p>
          <w:p w:rsidR="00731B6E" w:rsidRDefault="00731B6E" w:rsidP="0016006A">
            <w:pPr>
              <w:jc w:val="center"/>
              <w:rPr>
                <w:b/>
                <w:caps/>
                <w:szCs w:val="24"/>
              </w:rPr>
            </w:pPr>
            <w:r>
              <w:rPr>
                <w:rFonts w:hint="eastAsia"/>
                <w:b/>
                <w:caps/>
                <w:szCs w:val="24"/>
              </w:rPr>
              <w:t>模式</w:t>
            </w:r>
          </w:p>
        </w:tc>
        <w:tc>
          <w:tcPr>
            <w:tcW w:w="7477" w:type="dxa"/>
            <w:gridSpan w:val="6"/>
            <w:vAlign w:val="center"/>
          </w:tcPr>
          <w:p w:rsidR="00731B6E" w:rsidRDefault="0064300F" w:rsidP="0016006A">
            <w:pPr>
              <w:ind w:firstLineChars="50" w:firstLine="105"/>
              <w:rPr>
                <w:caps/>
                <w:sz w:val="21"/>
                <w:szCs w:val="21"/>
              </w:rPr>
            </w:pPr>
            <w:r>
              <w:rPr>
                <w:rFonts w:hint="eastAsia"/>
                <w:caps/>
                <w:sz w:val="21"/>
                <w:szCs w:val="21"/>
              </w:rPr>
              <w:t>讲授法</w:t>
            </w:r>
            <w:r>
              <w:rPr>
                <w:caps/>
                <w:sz w:val="21"/>
                <w:szCs w:val="21"/>
              </w:rPr>
              <w:t>、讨论法</w:t>
            </w:r>
          </w:p>
        </w:tc>
      </w:tr>
      <w:tr w:rsidR="00731B6E" w:rsidTr="00087314">
        <w:trPr>
          <w:trHeight w:val="775"/>
        </w:trPr>
        <w:tc>
          <w:tcPr>
            <w:tcW w:w="1554" w:type="dxa"/>
            <w:tcBorders>
              <w:bottom w:val="single" w:sz="4" w:space="0" w:color="auto"/>
            </w:tcBorders>
            <w:vAlign w:val="center"/>
          </w:tcPr>
          <w:p w:rsidR="00731B6E" w:rsidRDefault="00731B6E" w:rsidP="0016006A">
            <w:pPr>
              <w:jc w:val="center"/>
              <w:rPr>
                <w:b/>
                <w:szCs w:val="24"/>
              </w:rPr>
            </w:pPr>
            <w:r>
              <w:rPr>
                <w:rFonts w:hint="eastAsia"/>
                <w:b/>
                <w:szCs w:val="24"/>
              </w:rPr>
              <w:t>教学过程</w:t>
            </w:r>
          </w:p>
          <w:p w:rsidR="00731B6E" w:rsidRDefault="00731B6E" w:rsidP="0016006A">
            <w:pPr>
              <w:jc w:val="center"/>
              <w:rPr>
                <w:b/>
                <w:szCs w:val="24"/>
              </w:rPr>
            </w:pPr>
            <w:r>
              <w:rPr>
                <w:rFonts w:hint="eastAsia"/>
                <w:b/>
                <w:szCs w:val="24"/>
              </w:rPr>
              <w:t>与时间分配</w:t>
            </w:r>
            <w:r>
              <w:rPr>
                <w:b/>
                <w:szCs w:val="24"/>
              </w:rPr>
              <w:t xml:space="preserve">  </w:t>
            </w:r>
          </w:p>
        </w:tc>
        <w:tc>
          <w:tcPr>
            <w:tcW w:w="5935" w:type="dxa"/>
            <w:gridSpan w:val="5"/>
            <w:tcBorders>
              <w:right w:val="single" w:sz="4" w:space="0" w:color="auto"/>
            </w:tcBorders>
            <w:vAlign w:val="center"/>
          </w:tcPr>
          <w:p w:rsidR="00731B6E" w:rsidRDefault="00731B6E" w:rsidP="0016006A">
            <w:pPr>
              <w:widowControl/>
              <w:ind w:right="-678"/>
              <w:jc w:val="center"/>
              <w:rPr>
                <w:b/>
                <w:szCs w:val="24"/>
              </w:rPr>
            </w:pPr>
            <w:r>
              <w:rPr>
                <w:rFonts w:hint="eastAsia"/>
                <w:b/>
                <w:szCs w:val="24"/>
              </w:rPr>
              <w:t>主</w:t>
            </w:r>
            <w:r>
              <w:rPr>
                <w:rFonts w:hint="eastAsia"/>
                <w:b/>
                <w:szCs w:val="24"/>
              </w:rPr>
              <w:t xml:space="preserve">  </w:t>
            </w:r>
            <w:r>
              <w:rPr>
                <w:rFonts w:hint="eastAsia"/>
                <w:b/>
                <w:szCs w:val="24"/>
              </w:rPr>
              <w:t>要</w:t>
            </w:r>
            <w:r>
              <w:rPr>
                <w:rFonts w:hint="eastAsia"/>
                <w:b/>
                <w:szCs w:val="24"/>
              </w:rPr>
              <w:t xml:space="preserve">  </w:t>
            </w:r>
            <w:r>
              <w:rPr>
                <w:rFonts w:hint="eastAsia"/>
                <w:b/>
                <w:szCs w:val="24"/>
              </w:rPr>
              <w:t>教</w:t>
            </w:r>
            <w:r>
              <w:rPr>
                <w:rFonts w:hint="eastAsia"/>
                <w:b/>
                <w:szCs w:val="24"/>
              </w:rPr>
              <w:t xml:space="preserve">  </w:t>
            </w:r>
            <w:r>
              <w:rPr>
                <w:rFonts w:hint="eastAsia"/>
                <w:b/>
                <w:szCs w:val="24"/>
              </w:rPr>
              <w:t>学</w:t>
            </w:r>
            <w:r>
              <w:rPr>
                <w:rFonts w:hint="eastAsia"/>
                <w:b/>
                <w:szCs w:val="24"/>
              </w:rPr>
              <w:t xml:space="preserve">  </w:t>
            </w:r>
            <w:r>
              <w:rPr>
                <w:rFonts w:hint="eastAsia"/>
                <w:b/>
                <w:szCs w:val="24"/>
              </w:rPr>
              <w:t>内</w:t>
            </w:r>
            <w:r>
              <w:rPr>
                <w:rFonts w:hint="eastAsia"/>
                <w:b/>
                <w:szCs w:val="24"/>
              </w:rPr>
              <w:t xml:space="preserve">  </w:t>
            </w:r>
            <w:r>
              <w:rPr>
                <w:rFonts w:hint="eastAsia"/>
                <w:b/>
                <w:szCs w:val="24"/>
              </w:rPr>
              <w:t>容</w:t>
            </w:r>
          </w:p>
        </w:tc>
        <w:tc>
          <w:tcPr>
            <w:tcW w:w="1542" w:type="dxa"/>
            <w:tcBorders>
              <w:left w:val="single" w:sz="4" w:space="0" w:color="auto"/>
            </w:tcBorders>
            <w:vAlign w:val="center"/>
          </w:tcPr>
          <w:p w:rsidR="00731B6E" w:rsidRDefault="00731B6E" w:rsidP="0016006A">
            <w:pPr>
              <w:jc w:val="center"/>
              <w:rPr>
                <w:b/>
                <w:szCs w:val="24"/>
              </w:rPr>
            </w:pPr>
            <w:r>
              <w:rPr>
                <w:rFonts w:hint="eastAsia"/>
                <w:b/>
                <w:szCs w:val="24"/>
              </w:rPr>
              <w:t>教学方法</w:t>
            </w:r>
          </w:p>
          <w:p w:rsidR="00731B6E" w:rsidRDefault="00731B6E" w:rsidP="0016006A">
            <w:pPr>
              <w:jc w:val="center"/>
              <w:rPr>
                <w:b/>
                <w:szCs w:val="24"/>
              </w:rPr>
            </w:pPr>
            <w:r>
              <w:rPr>
                <w:rFonts w:hint="eastAsia"/>
                <w:b/>
                <w:szCs w:val="24"/>
              </w:rPr>
              <w:t>与手段</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b/>
                <w:caps/>
                <w:szCs w:val="24"/>
              </w:rPr>
            </w:pPr>
            <w:r>
              <w:rPr>
                <w:rFonts w:hint="eastAsia"/>
                <w:b/>
                <w:caps/>
                <w:szCs w:val="24"/>
              </w:rPr>
              <w:t>导</w:t>
            </w:r>
            <w:r>
              <w:rPr>
                <w:rFonts w:hint="eastAsia"/>
                <w:b/>
                <w:caps/>
                <w:szCs w:val="24"/>
              </w:rPr>
              <w:t xml:space="preserve">  </w:t>
            </w:r>
            <w:r>
              <w:rPr>
                <w:rFonts w:hint="eastAsia"/>
                <w:b/>
                <w:caps/>
                <w:szCs w:val="24"/>
              </w:rPr>
              <w:t>入</w:t>
            </w:r>
          </w:p>
          <w:p w:rsidR="00731B6E" w:rsidRDefault="00731B6E" w:rsidP="0016006A">
            <w:pPr>
              <w:jc w:val="center"/>
              <w:rPr>
                <w:b/>
                <w:caps/>
                <w:sz w:val="21"/>
                <w:szCs w:val="21"/>
              </w:rPr>
            </w:pPr>
            <w:r>
              <w:rPr>
                <w:rFonts w:hint="eastAsia"/>
                <w:b/>
                <w:szCs w:val="24"/>
              </w:rPr>
              <w:t xml:space="preserve">5 </w:t>
            </w:r>
            <w:r>
              <w:rPr>
                <w:b/>
                <w:szCs w:val="24"/>
              </w:rPr>
              <w:t>min</w:t>
            </w:r>
          </w:p>
        </w:tc>
        <w:tc>
          <w:tcPr>
            <w:tcW w:w="5935" w:type="dxa"/>
            <w:gridSpan w:val="5"/>
            <w:tcBorders>
              <w:bottom w:val="single" w:sz="4" w:space="0" w:color="auto"/>
              <w:right w:val="single" w:sz="4" w:space="0" w:color="auto"/>
            </w:tcBorders>
            <w:vAlign w:val="center"/>
          </w:tcPr>
          <w:p w:rsidR="00731B6E" w:rsidRDefault="00CF0853" w:rsidP="0016006A">
            <w:pPr>
              <w:ind w:firstLineChars="200" w:firstLine="420"/>
              <w:rPr>
                <w:sz w:val="21"/>
                <w:szCs w:val="21"/>
              </w:rPr>
            </w:pPr>
            <w:r>
              <w:rPr>
                <w:rFonts w:hint="eastAsia"/>
                <w:sz w:val="21"/>
              </w:rPr>
              <w:t>绕口令</w:t>
            </w:r>
          </w:p>
        </w:tc>
        <w:tc>
          <w:tcPr>
            <w:tcW w:w="1542" w:type="dxa"/>
            <w:tcBorders>
              <w:left w:val="single" w:sz="4" w:space="0" w:color="auto"/>
              <w:bottom w:val="single" w:sz="4" w:space="0" w:color="auto"/>
            </w:tcBorders>
            <w:vAlign w:val="center"/>
          </w:tcPr>
          <w:p w:rsidR="00731B6E" w:rsidRDefault="00731B6E" w:rsidP="0016006A">
            <w:pPr>
              <w:rPr>
                <w:sz w:val="21"/>
                <w:szCs w:val="21"/>
              </w:rPr>
            </w:pPr>
            <w:r>
              <w:rPr>
                <w:rFonts w:hint="eastAsia"/>
                <w:sz w:val="21"/>
                <w:szCs w:val="21"/>
              </w:rPr>
              <w:t>列举实例</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rFonts w:ascii="宋体" w:hAnsi="宋体"/>
                <w:b/>
                <w:caps/>
                <w:szCs w:val="24"/>
              </w:rPr>
            </w:pPr>
            <w:r>
              <w:rPr>
                <w:rFonts w:ascii="宋体" w:hAnsi="宋体" w:hint="eastAsia"/>
                <w:b/>
                <w:caps/>
                <w:szCs w:val="24"/>
              </w:rPr>
              <w:t>讲  授</w:t>
            </w:r>
          </w:p>
          <w:p w:rsidR="00731B6E" w:rsidRDefault="00731B6E" w:rsidP="0016006A">
            <w:pPr>
              <w:jc w:val="center"/>
              <w:rPr>
                <w:b/>
                <w:caps/>
                <w:sz w:val="21"/>
                <w:szCs w:val="21"/>
              </w:rPr>
            </w:pPr>
            <w:r>
              <w:rPr>
                <w:rFonts w:ascii="宋体" w:hAnsi="宋体" w:hint="eastAsia"/>
                <w:b/>
                <w:caps/>
                <w:szCs w:val="24"/>
              </w:rPr>
              <w:t>20</w:t>
            </w:r>
            <w:r>
              <w:rPr>
                <w:b/>
                <w:szCs w:val="24"/>
              </w:rPr>
              <w:t xml:space="preserve"> min</w:t>
            </w:r>
          </w:p>
        </w:tc>
        <w:tc>
          <w:tcPr>
            <w:tcW w:w="5935" w:type="dxa"/>
            <w:gridSpan w:val="5"/>
            <w:tcBorders>
              <w:top w:val="single" w:sz="4" w:space="0" w:color="auto"/>
              <w:bottom w:val="single" w:sz="4" w:space="0" w:color="auto"/>
              <w:right w:val="single" w:sz="4" w:space="0" w:color="auto"/>
            </w:tcBorders>
          </w:tcPr>
          <w:p w:rsidR="00441E42" w:rsidRPr="00441E42" w:rsidRDefault="00441E42" w:rsidP="00441E42">
            <w:pPr>
              <w:pStyle w:val="a5"/>
              <w:rPr>
                <w:sz w:val="21"/>
              </w:rPr>
            </w:pPr>
            <w:r w:rsidRPr="00441E42">
              <w:rPr>
                <w:rFonts w:hint="eastAsia"/>
                <w:sz w:val="21"/>
              </w:rPr>
              <w:t>(二)声母j、q、x的辨正</w:t>
            </w:r>
          </w:p>
          <w:p w:rsidR="00441E42" w:rsidRPr="00441E42" w:rsidRDefault="00441E42" w:rsidP="00441E42">
            <w:pPr>
              <w:pStyle w:val="a5"/>
              <w:rPr>
                <w:sz w:val="21"/>
              </w:rPr>
            </w:pPr>
            <w:r w:rsidRPr="00441E42">
              <w:rPr>
                <w:rFonts w:hint="eastAsia"/>
                <w:sz w:val="21"/>
              </w:rPr>
              <w:t>东潍方言区尤其日照方言区j、q、x声母的发音与普通话发音差异较大，最有效的方法就是找出方言与普通话声母的对应规律而后将方言声母归到普通话圣母系统。</w:t>
            </w:r>
          </w:p>
          <w:tbl>
            <w:tblPr>
              <w:tblStyle w:val="a7"/>
              <w:tblW w:w="5000" w:type="pct"/>
              <w:tblLayout w:type="fixed"/>
              <w:tblLook w:val="01E0"/>
            </w:tblPr>
            <w:tblGrid>
              <w:gridCol w:w="810"/>
              <w:gridCol w:w="902"/>
              <w:gridCol w:w="1114"/>
              <w:gridCol w:w="714"/>
              <w:gridCol w:w="714"/>
              <w:gridCol w:w="727"/>
              <w:gridCol w:w="728"/>
            </w:tblGrid>
            <w:tr w:rsidR="00441E42" w:rsidRPr="00441E42" w:rsidTr="0024726B">
              <w:tc>
                <w:tcPr>
                  <w:tcW w:w="1499" w:type="pct"/>
                  <w:gridSpan w:val="2"/>
                </w:tcPr>
                <w:p w:rsidR="00441E42" w:rsidRPr="00441E42" w:rsidRDefault="00441E42" w:rsidP="00441E42">
                  <w:pPr>
                    <w:pStyle w:val="a5"/>
                    <w:rPr>
                      <w:sz w:val="21"/>
                    </w:rPr>
                  </w:pPr>
                  <w:r w:rsidRPr="00441E42">
                    <w:rPr>
                      <w:rFonts w:hint="eastAsia"/>
                      <w:sz w:val="21"/>
                    </w:rPr>
                    <w:t>例字</w:t>
                  </w:r>
                </w:p>
              </w:tc>
              <w:tc>
                <w:tcPr>
                  <w:tcW w:w="976" w:type="pct"/>
                </w:tcPr>
                <w:p w:rsidR="00441E42" w:rsidRPr="00441E42" w:rsidRDefault="00441E42" w:rsidP="00441E42">
                  <w:pPr>
                    <w:pStyle w:val="a5"/>
                    <w:rPr>
                      <w:sz w:val="21"/>
                    </w:rPr>
                  </w:pPr>
                  <w:r w:rsidRPr="00441E42">
                    <w:rPr>
                      <w:rFonts w:hint="eastAsia"/>
                      <w:sz w:val="21"/>
                    </w:rPr>
                    <w:t>普通话</w:t>
                  </w:r>
                </w:p>
              </w:tc>
              <w:tc>
                <w:tcPr>
                  <w:tcW w:w="1250" w:type="pct"/>
                  <w:gridSpan w:val="2"/>
                </w:tcPr>
                <w:p w:rsidR="00441E42" w:rsidRPr="00441E42" w:rsidRDefault="00441E42" w:rsidP="00441E42">
                  <w:pPr>
                    <w:pStyle w:val="a5"/>
                    <w:rPr>
                      <w:sz w:val="21"/>
                    </w:rPr>
                  </w:pPr>
                  <w:r w:rsidRPr="00441E42">
                    <w:rPr>
                      <w:rFonts w:hint="eastAsia"/>
                      <w:sz w:val="21"/>
                    </w:rPr>
                    <w:t>日照方言</w:t>
                  </w:r>
                </w:p>
              </w:tc>
              <w:tc>
                <w:tcPr>
                  <w:tcW w:w="1275" w:type="pct"/>
                  <w:gridSpan w:val="2"/>
                </w:tcPr>
                <w:p w:rsidR="00441E42" w:rsidRPr="00441E42" w:rsidRDefault="00441E42" w:rsidP="00441E42">
                  <w:pPr>
                    <w:pStyle w:val="a5"/>
                    <w:rPr>
                      <w:sz w:val="21"/>
                    </w:rPr>
                  </w:pPr>
                  <w:r w:rsidRPr="00441E42">
                    <w:rPr>
                      <w:rFonts w:hint="eastAsia"/>
                      <w:sz w:val="21"/>
                    </w:rPr>
                    <w:t>五莲方言</w:t>
                  </w:r>
                </w:p>
              </w:tc>
            </w:tr>
            <w:tr w:rsidR="00441E42" w:rsidRPr="00441E42" w:rsidTr="0024726B">
              <w:tc>
                <w:tcPr>
                  <w:tcW w:w="709" w:type="pct"/>
                  <w:vMerge w:val="restart"/>
                </w:tcPr>
                <w:p w:rsidR="00441E42" w:rsidRPr="00441E42" w:rsidRDefault="00441E42" w:rsidP="00441E42">
                  <w:pPr>
                    <w:pStyle w:val="a5"/>
                    <w:rPr>
                      <w:sz w:val="21"/>
                    </w:rPr>
                  </w:pPr>
                  <w:r w:rsidRPr="00441E42">
                    <w:rPr>
                      <w:rFonts w:hint="eastAsia"/>
                      <w:sz w:val="21"/>
                    </w:rPr>
                    <w:t>经</w:t>
                  </w:r>
                </w:p>
                <w:p w:rsidR="00441E42" w:rsidRPr="00441E42" w:rsidRDefault="00441E42" w:rsidP="00441E42">
                  <w:pPr>
                    <w:pStyle w:val="a5"/>
                    <w:rPr>
                      <w:sz w:val="21"/>
                    </w:rPr>
                  </w:pPr>
                  <w:r w:rsidRPr="00441E42">
                    <w:rPr>
                      <w:rFonts w:hint="eastAsia"/>
                      <w:sz w:val="21"/>
                    </w:rPr>
                    <w:t>丘</w:t>
                  </w:r>
                </w:p>
                <w:p w:rsidR="00441E42" w:rsidRPr="00441E42" w:rsidRDefault="00441E42" w:rsidP="00441E42">
                  <w:pPr>
                    <w:pStyle w:val="a5"/>
                    <w:rPr>
                      <w:sz w:val="21"/>
                    </w:rPr>
                  </w:pPr>
                  <w:r w:rsidRPr="00441E42">
                    <w:rPr>
                      <w:rFonts w:hint="eastAsia"/>
                      <w:sz w:val="21"/>
                    </w:rPr>
                    <w:t>虚</w:t>
                  </w:r>
                </w:p>
              </w:tc>
              <w:tc>
                <w:tcPr>
                  <w:tcW w:w="790" w:type="pct"/>
                  <w:vMerge w:val="restart"/>
                </w:tcPr>
                <w:p w:rsidR="00441E42" w:rsidRPr="00441E42" w:rsidRDefault="00441E42" w:rsidP="00441E42">
                  <w:pPr>
                    <w:pStyle w:val="a5"/>
                    <w:rPr>
                      <w:sz w:val="21"/>
                    </w:rPr>
                  </w:pPr>
                  <w:r w:rsidRPr="00441E42">
                    <w:rPr>
                      <w:rFonts w:hint="eastAsia"/>
                      <w:sz w:val="21"/>
                    </w:rPr>
                    <w:t>精</w:t>
                  </w:r>
                </w:p>
                <w:p w:rsidR="00441E42" w:rsidRPr="00441E42" w:rsidRDefault="00441E42" w:rsidP="00441E42">
                  <w:pPr>
                    <w:pStyle w:val="a5"/>
                    <w:rPr>
                      <w:sz w:val="21"/>
                    </w:rPr>
                  </w:pPr>
                  <w:r w:rsidRPr="00441E42">
                    <w:rPr>
                      <w:rFonts w:hint="eastAsia"/>
                      <w:sz w:val="21"/>
                    </w:rPr>
                    <w:t>秋</w:t>
                  </w:r>
                </w:p>
                <w:p w:rsidR="00441E42" w:rsidRPr="00441E42" w:rsidRDefault="00441E42" w:rsidP="00441E42">
                  <w:pPr>
                    <w:pStyle w:val="a5"/>
                    <w:rPr>
                      <w:sz w:val="21"/>
                    </w:rPr>
                  </w:pPr>
                  <w:r w:rsidRPr="00441E42">
                    <w:rPr>
                      <w:rFonts w:hint="eastAsia"/>
                      <w:sz w:val="21"/>
                    </w:rPr>
                    <w:t>须</w:t>
                  </w:r>
                </w:p>
              </w:tc>
              <w:tc>
                <w:tcPr>
                  <w:tcW w:w="976" w:type="pct"/>
                </w:tcPr>
                <w:p w:rsidR="00441E42" w:rsidRPr="00441E42" w:rsidRDefault="00441E42" w:rsidP="00441E42">
                  <w:pPr>
                    <w:pStyle w:val="a5"/>
                    <w:rPr>
                      <w:sz w:val="21"/>
                    </w:rPr>
                  </w:pPr>
                  <w:r w:rsidRPr="00441E42">
                    <w:rPr>
                      <w:rFonts w:hint="eastAsia"/>
                      <w:sz w:val="21"/>
                    </w:rPr>
                    <w:t>j</w:t>
                  </w:r>
                </w:p>
              </w:tc>
              <w:tc>
                <w:tcPr>
                  <w:tcW w:w="625" w:type="pct"/>
                  <w:vMerge w:val="restart"/>
                </w:tcPr>
                <w:p w:rsidR="00441E42" w:rsidRPr="00441E42" w:rsidRDefault="00441E42" w:rsidP="00441E42">
                  <w:pPr>
                    <w:pStyle w:val="a5"/>
                    <w:rPr>
                      <w:sz w:val="21"/>
                    </w:rPr>
                  </w:pPr>
                  <w:r w:rsidRPr="00441E42">
                    <w:rPr>
                      <w:rFonts w:hint="eastAsia"/>
                      <w:sz w:val="21"/>
                    </w:rPr>
                    <w:t>舌</w:t>
                  </w:r>
                </w:p>
                <w:p w:rsidR="00441E42" w:rsidRPr="00441E42" w:rsidRDefault="00441E42" w:rsidP="00441E42">
                  <w:pPr>
                    <w:pStyle w:val="a5"/>
                    <w:rPr>
                      <w:sz w:val="21"/>
                    </w:rPr>
                  </w:pPr>
                  <w:r w:rsidRPr="00441E42">
                    <w:rPr>
                      <w:rFonts w:hint="eastAsia"/>
                      <w:sz w:val="21"/>
                    </w:rPr>
                    <w:t>叶</w:t>
                  </w:r>
                </w:p>
                <w:p w:rsidR="00441E42" w:rsidRPr="00441E42" w:rsidRDefault="00441E42" w:rsidP="00441E42">
                  <w:pPr>
                    <w:pStyle w:val="a5"/>
                    <w:rPr>
                      <w:sz w:val="21"/>
                    </w:rPr>
                  </w:pPr>
                  <w:r w:rsidRPr="00441E42">
                    <w:rPr>
                      <w:rFonts w:hint="eastAsia"/>
                      <w:sz w:val="21"/>
                    </w:rPr>
                    <w:t>音</w:t>
                  </w:r>
                </w:p>
              </w:tc>
              <w:tc>
                <w:tcPr>
                  <w:tcW w:w="625" w:type="pct"/>
                  <w:vMerge w:val="restart"/>
                </w:tcPr>
                <w:p w:rsidR="00441E42" w:rsidRPr="00441E42" w:rsidRDefault="00441E42" w:rsidP="00441E42">
                  <w:pPr>
                    <w:pStyle w:val="a5"/>
                    <w:rPr>
                      <w:sz w:val="21"/>
                    </w:rPr>
                  </w:pPr>
                  <w:r w:rsidRPr="00441E42">
                    <w:rPr>
                      <w:rFonts w:hint="eastAsia"/>
                      <w:sz w:val="21"/>
                    </w:rPr>
                    <w:t>齿</w:t>
                  </w:r>
                </w:p>
                <w:p w:rsidR="00441E42" w:rsidRPr="00441E42" w:rsidRDefault="00441E42" w:rsidP="00441E42">
                  <w:pPr>
                    <w:pStyle w:val="a5"/>
                    <w:rPr>
                      <w:sz w:val="21"/>
                    </w:rPr>
                  </w:pPr>
                  <w:r w:rsidRPr="00441E42">
                    <w:rPr>
                      <w:rFonts w:hint="eastAsia"/>
                      <w:sz w:val="21"/>
                    </w:rPr>
                    <w:t>间</w:t>
                  </w:r>
                </w:p>
                <w:p w:rsidR="00441E42" w:rsidRPr="00441E42" w:rsidRDefault="00441E42" w:rsidP="00441E42">
                  <w:pPr>
                    <w:pStyle w:val="a5"/>
                    <w:rPr>
                      <w:sz w:val="21"/>
                    </w:rPr>
                  </w:pPr>
                  <w:r w:rsidRPr="00441E42">
                    <w:rPr>
                      <w:rFonts w:hint="eastAsia"/>
                      <w:sz w:val="21"/>
                    </w:rPr>
                    <w:t>音</w:t>
                  </w:r>
                </w:p>
              </w:tc>
              <w:tc>
                <w:tcPr>
                  <w:tcW w:w="637" w:type="pct"/>
                  <w:vMerge w:val="restart"/>
                </w:tcPr>
                <w:p w:rsidR="00441E42" w:rsidRPr="00441E42" w:rsidRDefault="00441E42" w:rsidP="00441E42">
                  <w:pPr>
                    <w:pStyle w:val="a5"/>
                    <w:rPr>
                      <w:sz w:val="21"/>
                    </w:rPr>
                  </w:pPr>
                  <w:r w:rsidRPr="00441E42">
                    <w:rPr>
                      <w:rFonts w:hint="eastAsia"/>
                      <w:sz w:val="21"/>
                    </w:rPr>
                    <w:t>舌</w:t>
                  </w:r>
                </w:p>
                <w:p w:rsidR="00441E42" w:rsidRPr="00441E42" w:rsidRDefault="00441E42" w:rsidP="00441E42">
                  <w:pPr>
                    <w:pStyle w:val="a5"/>
                    <w:rPr>
                      <w:sz w:val="21"/>
                    </w:rPr>
                  </w:pPr>
                  <w:r w:rsidRPr="00441E42">
                    <w:rPr>
                      <w:rFonts w:hint="eastAsia"/>
                      <w:sz w:val="21"/>
                    </w:rPr>
                    <w:t>叶</w:t>
                  </w:r>
                </w:p>
                <w:p w:rsidR="00441E42" w:rsidRPr="00441E42" w:rsidRDefault="00441E42" w:rsidP="00441E42">
                  <w:pPr>
                    <w:pStyle w:val="a5"/>
                    <w:rPr>
                      <w:sz w:val="21"/>
                    </w:rPr>
                  </w:pPr>
                  <w:r w:rsidRPr="00441E42">
                    <w:rPr>
                      <w:rFonts w:hint="eastAsia"/>
                      <w:sz w:val="21"/>
                    </w:rPr>
                    <w:t>音</w:t>
                  </w:r>
                </w:p>
              </w:tc>
              <w:tc>
                <w:tcPr>
                  <w:tcW w:w="637" w:type="pct"/>
                  <w:vMerge w:val="restart"/>
                </w:tcPr>
                <w:p w:rsidR="00441E42" w:rsidRPr="00441E42" w:rsidRDefault="00441E42" w:rsidP="00441E42">
                  <w:pPr>
                    <w:pStyle w:val="a5"/>
                    <w:rPr>
                      <w:sz w:val="21"/>
                    </w:rPr>
                  </w:pPr>
                  <w:r w:rsidRPr="00441E42">
                    <w:rPr>
                      <w:rFonts w:hint="eastAsia"/>
                      <w:sz w:val="21"/>
                    </w:rPr>
                    <w:t>j</w:t>
                  </w:r>
                </w:p>
                <w:p w:rsidR="00441E42" w:rsidRPr="00441E42" w:rsidRDefault="00441E42" w:rsidP="00441E42">
                  <w:pPr>
                    <w:pStyle w:val="a5"/>
                    <w:rPr>
                      <w:sz w:val="21"/>
                    </w:rPr>
                  </w:pPr>
                  <w:r w:rsidRPr="00441E42">
                    <w:rPr>
                      <w:rFonts w:hint="eastAsia"/>
                      <w:sz w:val="21"/>
                    </w:rPr>
                    <w:t>q</w:t>
                  </w:r>
                </w:p>
                <w:p w:rsidR="00441E42" w:rsidRPr="00441E42" w:rsidRDefault="00441E42" w:rsidP="00441E42">
                  <w:pPr>
                    <w:pStyle w:val="a5"/>
                    <w:rPr>
                      <w:sz w:val="21"/>
                    </w:rPr>
                  </w:pPr>
                  <w:r w:rsidRPr="00441E42">
                    <w:rPr>
                      <w:rFonts w:hint="eastAsia"/>
                      <w:sz w:val="21"/>
                    </w:rPr>
                    <w:t>[</w:t>
                  </w:r>
                  <w:r w:rsidRPr="00441E42">
                    <w:rPr>
                      <w:rFonts w:hint="eastAsia"/>
                      <w:b/>
                      <w:sz w:val="21"/>
                    </w:rPr>
                    <w:t>θ</w:t>
                  </w:r>
                  <w:r w:rsidRPr="00441E42">
                    <w:rPr>
                      <w:rFonts w:hint="eastAsia"/>
                      <w:sz w:val="21"/>
                    </w:rPr>
                    <w:t>]</w:t>
                  </w:r>
                </w:p>
              </w:tc>
            </w:tr>
            <w:tr w:rsidR="00441E42" w:rsidRPr="00441E42" w:rsidTr="0024726B">
              <w:tc>
                <w:tcPr>
                  <w:tcW w:w="709" w:type="pct"/>
                  <w:vMerge/>
                </w:tcPr>
                <w:p w:rsidR="00441E42" w:rsidRPr="00441E42" w:rsidRDefault="00441E42" w:rsidP="00441E42">
                  <w:pPr>
                    <w:pStyle w:val="a5"/>
                    <w:rPr>
                      <w:sz w:val="21"/>
                    </w:rPr>
                  </w:pPr>
                </w:p>
              </w:tc>
              <w:tc>
                <w:tcPr>
                  <w:tcW w:w="790" w:type="pct"/>
                  <w:vMerge/>
                </w:tcPr>
                <w:p w:rsidR="00441E42" w:rsidRPr="00441E42" w:rsidRDefault="00441E42" w:rsidP="00441E42">
                  <w:pPr>
                    <w:pStyle w:val="a5"/>
                    <w:rPr>
                      <w:sz w:val="21"/>
                    </w:rPr>
                  </w:pPr>
                </w:p>
              </w:tc>
              <w:tc>
                <w:tcPr>
                  <w:tcW w:w="976" w:type="pct"/>
                </w:tcPr>
                <w:p w:rsidR="00441E42" w:rsidRPr="00441E42" w:rsidRDefault="00441E42" w:rsidP="00441E42">
                  <w:pPr>
                    <w:pStyle w:val="a5"/>
                    <w:rPr>
                      <w:sz w:val="21"/>
                    </w:rPr>
                  </w:pPr>
                  <w:r w:rsidRPr="00441E42">
                    <w:rPr>
                      <w:rFonts w:hint="eastAsia"/>
                      <w:sz w:val="21"/>
                    </w:rPr>
                    <w:t>q</w:t>
                  </w:r>
                </w:p>
              </w:tc>
              <w:tc>
                <w:tcPr>
                  <w:tcW w:w="625" w:type="pct"/>
                  <w:vMerge/>
                </w:tcPr>
                <w:p w:rsidR="00441E42" w:rsidRPr="00441E42" w:rsidRDefault="00441E42" w:rsidP="00441E42">
                  <w:pPr>
                    <w:pStyle w:val="a5"/>
                    <w:rPr>
                      <w:sz w:val="21"/>
                    </w:rPr>
                  </w:pPr>
                </w:p>
              </w:tc>
              <w:tc>
                <w:tcPr>
                  <w:tcW w:w="625" w:type="pct"/>
                  <w:vMerge/>
                </w:tcPr>
                <w:p w:rsidR="00441E42" w:rsidRPr="00441E42" w:rsidRDefault="00441E42" w:rsidP="00441E42">
                  <w:pPr>
                    <w:pStyle w:val="a5"/>
                    <w:rPr>
                      <w:sz w:val="21"/>
                    </w:rPr>
                  </w:pPr>
                </w:p>
              </w:tc>
              <w:tc>
                <w:tcPr>
                  <w:tcW w:w="637" w:type="pct"/>
                  <w:vMerge/>
                </w:tcPr>
                <w:p w:rsidR="00441E42" w:rsidRPr="00441E42" w:rsidRDefault="00441E42" w:rsidP="00441E42">
                  <w:pPr>
                    <w:pStyle w:val="a5"/>
                    <w:rPr>
                      <w:sz w:val="21"/>
                    </w:rPr>
                  </w:pPr>
                </w:p>
              </w:tc>
              <w:tc>
                <w:tcPr>
                  <w:tcW w:w="637" w:type="pct"/>
                  <w:vMerge/>
                </w:tcPr>
                <w:p w:rsidR="00441E42" w:rsidRPr="00441E42" w:rsidRDefault="00441E42" w:rsidP="00441E42">
                  <w:pPr>
                    <w:pStyle w:val="a5"/>
                    <w:rPr>
                      <w:sz w:val="21"/>
                    </w:rPr>
                  </w:pPr>
                </w:p>
              </w:tc>
            </w:tr>
            <w:tr w:rsidR="00441E42" w:rsidRPr="00441E42" w:rsidTr="0024726B">
              <w:tc>
                <w:tcPr>
                  <w:tcW w:w="709" w:type="pct"/>
                  <w:vMerge/>
                </w:tcPr>
                <w:p w:rsidR="00441E42" w:rsidRPr="00441E42" w:rsidRDefault="00441E42" w:rsidP="00441E42">
                  <w:pPr>
                    <w:pStyle w:val="a5"/>
                    <w:rPr>
                      <w:sz w:val="21"/>
                    </w:rPr>
                  </w:pPr>
                </w:p>
              </w:tc>
              <w:tc>
                <w:tcPr>
                  <w:tcW w:w="790" w:type="pct"/>
                  <w:vMerge/>
                </w:tcPr>
                <w:p w:rsidR="00441E42" w:rsidRPr="00441E42" w:rsidRDefault="00441E42" w:rsidP="00441E42">
                  <w:pPr>
                    <w:pStyle w:val="a5"/>
                    <w:rPr>
                      <w:sz w:val="21"/>
                    </w:rPr>
                  </w:pPr>
                </w:p>
              </w:tc>
              <w:tc>
                <w:tcPr>
                  <w:tcW w:w="976" w:type="pct"/>
                </w:tcPr>
                <w:p w:rsidR="00441E42" w:rsidRPr="00441E42" w:rsidRDefault="00441E42" w:rsidP="00441E42">
                  <w:pPr>
                    <w:pStyle w:val="a5"/>
                    <w:rPr>
                      <w:sz w:val="21"/>
                    </w:rPr>
                  </w:pPr>
                  <w:r w:rsidRPr="00441E42">
                    <w:rPr>
                      <w:rFonts w:hint="eastAsia"/>
                      <w:sz w:val="21"/>
                    </w:rPr>
                    <w:t>x</w:t>
                  </w:r>
                </w:p>
              </w:tc>
              <w:tc>
                <w:tcPr>
                  <w:tcW w:w="625" w:type="pct"/>
                  <w:vMerge/>
                </w:tcPr>
                <w:p w:rsidR="00441E42" w:rsidRPr="00441E42" w:rsidRDefault="00441E42" w:rsidP="00441E42">
                  <w:pPr>
                    <w:pStyle w:val="a5"/>
                    <w:rPr>
                      <w:sz w:val="21"/>
                    </w:rPr>
                  </w:pPr>
                </w:p>
              </w:tc>
              <w:tc>
                <w:tcPr>
                  <w:tcW w:w="625" w:type="pct"/>
                  <w:vMerge/>
                </w:tcPr>
                <w:p w:rsidR="00441E42" w:rsidRPr="00441E42" w:rsidRDefault="00441E42" w:rsidP="00441E42">
                  <w:pPr>
                    <w:pStyle w:val="a5"/>
                    <w:rPr>
                      <w:sz w:val="21"/>
                    </w:rPr>
                  </w:pPr>
                </w:p>
              </w:tc>
              <w:tc>
                <w:tcPr>
                  <w:tcW w:w="637" w:type="pct"/>
                  <w:vMerge/>
                </w:tcPr>
                <w:p w:rsidR="00441E42" w:rsidRPr="00441E42" w:rsidRDefault="00441E42" w:rsidP="00441E42">
                  <w:pPr>
                    <w:pStyle w:val="a5"/>
                    <w:rPr>
                      <w:sz w:val="21"/>
                    </w:rPr>
                  </w:pPr>
                </w:p>
              </w:tc>
              <w:tc>
                <w:tcPr>
                  <w:tcW w:w="637" w:type="pct"/>
                  <w:vMerge/>
                </w:tcPr>
                <w:p w:rsidR="00441E42" w:rsidRPr="00441E42" w:rsidRDefault="00441E42" w:rsidP="00441E42">
                  <w:pPr>
                    <w:pStyle w:val="a5"/>
                    <w:rPr>
                      <w:sz w:val="21"/>
                    </w:rPr>
                  </w:pPr>
                </w:p>
              </w:tc>
            </w:tr>
          </w:tbl>
          <w:p w:rsidR="00441E42" w:rsidRPr="00441E42" w:rsidRDefault="00441E42" w:rsidP="00441E42">
            <w:pPr>
              <w:pStyle w:val="a5"/>
              <w:rPr>
                <w:sz w:val="21"/>
              </w:rPr>
            </w:pPr>
            <w:r w:rsidRPr="00441E42">
              <w:rPr>
                <w:rFonts w:hint="eastAsia"/>
                <w:sz w:val="21"/>
              </w:rPr>
              <w:t>表中方言发为齿间音的普通话声母j、q、x与z、c、s方言发为齿间音，表中舌叶音的普通话j、q、x声母与</w:t>
            </w:r>
            <w:proofErr w:type="spellStart"/>
            <w:r w:rsidRPr="00441E42">
              <w:rPr>
                <w:rFonts w:hint="eastAsia"/>
                <w:sz w:val="21"/>
              </w:rPr>
              <w:t>zh</w:t>
            </w:r>
            <w:proofErr w:type="spellEnd"/>
            <w:r w:rsidRPr="00441E42">
              <w:rPr>
                <w:rFonts w:hint="eastAsia"/>
                <w:sz w:val="21"/>
              </w:rPr>
              <w:t>、</w:t>
            </w:r>
            <w:proofErr w:type="spellStart"/>
            <w:r w:rsidRPr="00441E42">
              <w:rPr>
                <w:rFonts w:hint="eastAsia"/>
                <w:sz w:val="21"/>
              </w:rPr>
              <w:t>ch</w:t>
            </w:r>
            <w:proofErr w:type="spellEnd"/>
            <w:r w:rsidRPr="00441E42">
              <w:rPr>
                <w:rFonts w:hint="eastAsia"/>
                <w:sz w:val="21"/>
              </w:rPr>
              <w:t>、</w:t>
            </w:r>
            <w:proofErr w:type="spellStart"/>
            <w:r w:rsidRPr="00441E42">
              <w:rPr>
                <w:rFonts w:hint="eastAsia"/>
                <w:sz w:val="21"/>
              </w:rPr>
              <w:t>sh</w:t>
            </w:r>
            <w:proofErr w:type="spellEnd"/>
            <w:r w:rsidRPr="00441E42">
              <w:rPr>
                <w:rFonts w:hint="eastAsia"/>
                <w:sz w:val="21"/>
              </w:rPr>
              <w:t>普通话声母在日照方言中的发音为舌叶音的部分音节相近，学习</w:t>
            </w:r>
            <w:r w:rsidRPr="00441E42">
              <w:rPr>
                <w:rFonts w:hint="eastAsia"/>
                <w:sz w:val="21"/>
              </w:rPr>
              <w:lastRenderedPageBreak/>
              <w:t>普通话时也应区分。</w:t>
            </w:r>
          </w:p>
          <w:p w:rsidR="00441E42" w:rsidRPr="00441E42" w:rsidRDefault="00441E42" w:rsidP="00441E42">
            <w:pPr>
              <w:pStyle w:val="a5"/>
              <w:rPr>
                <w:sz w:val="21"/>
              </w:rPr>
            </w:pPr>
            <w:r w:rsidRPr="00441E42">
              <w:rPr>
                <w:rFonts w:hint="eastAsia"/>
                <w:sz w:val="21"/>
              </w:rPr>
              <w:t>（四）z、c、s声母辨正</w:t>
            </w:r>
          </w:p>
          <w:tbl>
            <w:tblPr>
              <w:tblStyle w:val="a7"/>
              <w:tblW w:w="0" w:type="auto"/>
              <w:tblLayout w:type="fixed"/>
              <w:tblLook w:val="01E0"/>
            </w:tblPr>
            <w:tblGrid>
              <w:gridCol w:w="2840"/>
              <w:gridCol w:w="2841"/>
              <w:gridCol w:w="2841"/>
            </w:tblGrid>
            <w:tr w:rsidR="00441E42" w:rsidRPr="00441E42" w:rsidTr="0024726B">
              <w:tc>
                <w:tcPr>
                  <w:tcW w:w="2840" w:type="dxa"/>
                </w:tcPr>
                <w:p w:rsidR="00441E42" w:rsidRPr="00441E42" w:rsidRDefault="00441E42" w:rsidP="00441E42">
                  <w:pPr>
                    <w:pStyle w:val="a5"/>
                    <w:rPr>
                      <w:sz w:val="21"/>
                    </w:rPr>
                  </w:pPr>
                  <w:r w:rsidRPr="00441E42">
                    <w:rPr>
                      <w:rFonts w:hint="eastAsia"/>
                      <w:sz w:val="21"/>
                    </w:rPr>
                    <w:t>例字</w:t>
                  </w:r>
                </w:p>
              </w:tc>
              <w:tc>
                <w:tcPr>
                  <w:tcW w:w="2841" w:type="dxa"/>
                </w:tcPr>
                <w:p w:rsidR="00441E42" w:rsidRPr="00441E42" w:rsidRDefault="00441E42" w:rsidP="00441E42">
                  <w:pPr>
                    <w:pStyle w:val="a5"/>
                    <w:rPr>
                      <w:sz w:val="21"/>
                    </w:rPr>
                  </w:pPr>
                  <w:r w:rsidRPr="00441E42">
                    <w:rPr>
                      <w:rFonts w:hint="eastAsia"/>
                      <w:sz w:val="21"/>
                    </w:rPr>
                    <w:t>普通话</w:t>
                  </w:r>
                </w:p>
              </w:tc>
              <w:tc>
                <w:tcPr>
                  <w:tcW w:w="2841" w:type="dxa"/>
                </w:tcPr>
                <w:p w:rsidR="00441E42" w:rsidRPr="00441E42" w:rsidRDefault="00441E42" w:rsidP="00441E42">
                  <w:pPr>
                    <w:pStyle w:val="a5"/>
                    <w:rPr>
                      <w:sz w:val="21"/>
                    </w:rPr>
                  </w:pPr>
                  <w:r w:rsidRPr="00441E42">
                    <w:rPr>
                      <w:rFonts w:hint="eastAsia"/>
                      <w:sz w:val="21"/>
                    </w:rPr>
                    <w:t>日照方言</w:t>
                  </w:r>
                </w:p>
              </w:tc>
            </w:tr>
            <w:tr w:rsidR="00441E42" w:rsidRPr="00441E42" w:rsidTr="0024726B">
              <w:tc>
                <w:tcPr>
                  <w:tcW w:w="2840" w:type="dxa"/>
                </w:tcPr>
                <w:p w:rsidR="00441E42" w:rsidRPr="00441E42" w:rsidRDefault="00441E42" w:rsidP="00441E42">
                  <w:pPr>
                    <w:pStyle w:val="a5"/>
                    <w:rPr>
                      <w:sz w:val="21"/>
                    </w:rPr>
                  </w:pPr>
                  <w:r w:rsidRPr="00441E42">
                    <w:rPr>
                      <w:rFonts w:hint="eastAsia"/>
                      <w:sz w:val="21"/>
                    </w:rPr>
                    <w:t>早</w:t>
                  </w:r>
                </w:p>
                <w:p w:rsidR="00441E42" w:rsidRPr="00441E42" w:rsidRDefault="00441E42" w:rsidP="00441E42">
                  <w:pPr>
                    <w:pStyle w:val="a5"/>
                    <w:rPr>
                      <w:sz w:val="21"/>
                    </w:rPr>
                  </w:pPr>
                  <w:r w:rsidRPr="00441E42">
                    <w:rPr>
                      <w:rFonts w:hint="eastAsia"/>
                      <w:sz w:val="21"/>
                    </w:rPr>
                    <w:t>从</w:t>
                  </w:r>
                </w:p>
                <w:p w:rsidR="00441E42" w:rsidRPr="00441E42" w:rsidRDefault="00441E42" w:rsidP="00441E42">
                  <w:pPr>
                    <w:pStyle w:val="a5"/>
                    <w:rPr>
                      <w:sz w:val="21"/>
                    </w:rPr>
                  </w:pPr>
                  <w:r w:rsidRPr="00441E42">
                    <w:rPr>
                      <w:rFonts w:hint="eastAsia"/>
                      <w:sz w:val="21"/>
                    </w:rPr>
                    <w:t>僧</w:t>
                  </w:r>
                </w:p>
              </w:tc>
              <w:tc>
                <w:tcPr>
                  <w:tcW w:w="2841" w:type="dxa"/>
                </w:tcPr>
                <w:p w:rsidR="00441E42" w:rsidRPr="00441E42" w:rsidRDefault="00441E42" w:rsidP="00441E42">
                  <w:pPr>
                    <w:pStyle w:val="a5"/>
                    <w:rPr>
                      <w:sz w:val="21"/>
                    </w:rPr>
                  </w:pPr>
                  <w:r w:rsidRPr="00441E42">
                    <w:rPr>
                      <w:rFonts w:hint="eastAsia"/>
                      <w:sz w:val="21"/>
                    </w:rPr>
                    <w:t>z</w:t>
                  </w:r>
                </w:p>
                <w:p w:rsidR="00441E42" w:rsidRPr="00441E42" w:rsidRDefault="00441E42" w:rsidP="00441E42">
                  <w:pPr>
                    <w:pStyle w:val="a5"/>
                    <w:rPr>
                      <w:sz w:val="21"/>
                    </w:rPr>
                  </w:pPr>
                  <w:r w:rsidRPr="00441E42">
                    <w:rPr>
                      <w:rFonts w:hint="eastAsia"/>
                      <w:sz w:val="21"/>
                    </w:rPr>
                    <w:t>c</w:t>
                  </w:r>
                </w:p>
                <w:p w:rsidR="00441E42" w:rsidRPr="00441E42" w:rsidRDefault="00441E42" w:rsidP="00441E42">
                  <w:pPr>
                    <w:pStyle w:val="a5"/>
                    <w:rPr>
                      <w:sz w:val="21"/>
                    </w:rPr>
                  </w:pPr>
                  <w:r w:rsidRPr="00441E42">
                    <w:rPr>
                      <w:rFonts w:hint="eastAsia"/>
                      <w:sz w:val="21"/>
                    </w:rPr>
                    <w:t>s</w:t>
                  </w:r>
                </w:p>
              </w:tc>
              <w:tc>
                <w:tcPr>
                  <w:tcW w:w="2841" w:type="dxa"/>
                </w:tcPr>
                <w:p w:rsidR="00441E42" w:rsidRPr="00441E42" w:rsidRDefault="00441E42" w:rsidP="00441E42">
                  <w:pPr>
                    <w:pStyle w:val="a5"/>
                    <w:rPr>
                      <w:sz w:val="21"/>
                    </w:rPr>
                  </w:pPr>
                  <w:r w:rsidRPr="00441E42">
                    <w:rPr>
                      <w:rFonts w:hint="eastAsia"/>
                      <w:sz w:val="21"/>
                    </w:rPr>
                    <w:t>齿</w:t>
                  </w:r>
                </w:p>
                <w:p w:rsidR="00441E42" w:rsidRPr="00441E42" w:rsidRDefault="00441E42" w:rsidP="00441E42">
                  <w:pPr>
                    <w:pStyle w:val="a5"/>
                    <w:rPr>
                      <w:sz w:val="21"/>
                    </w:rPr>
                  </w:pPr>
                  <w:r w:rsidRPr="00441E42">
                    <w:rPr>
                      <w:rFonts w:hint="eastAsia"/>
                      <w:sz w:val="21"/>
                    </w:rPr>
                    <w:t>间</w:t>
                  </w:r>
                </w:p>
                <w:p w:rsidR="00441E42" w:rsidRPr="00441E42" w:rsidRDefault="00441E42" w:rsidP="00441E42">
                  <w:pPr>
                    <w:pStyle w:val="a5"/>
                    <w:rPr>
                      <w:sz w:val="21"/>
                    </w:rPr>
                  </w:pPr>
                  <w:r w:rsidRPr="00441E42">
                    <w:rPr>
                      <w:rFonts w:hint="eastAsia"/>
                      <w:sz w:val="21"/>
                    </w:rPr>
                    <w:t>音</w:t>
                  </w:r>
                </w:p>
              </w:tc>
            </w:tr>
          </w:tbl>
          <w:p w:rsidR="00441E42" w:rsidRPr="00441E42" w:rsidRDefault="00441E42" w:rsidP="00441E42">
            <w:pPr>
              <w:pStyle w:val="a5"/>
              <w:rPr>
                <w:sz w:val="21"/>
              </w:rPr>
            </w:pPr>
            <w:r w:rsidRPr="00441E42">
              <w:rPr>
                <w:rFonts w:hint="eastAsia"/>
                <w:sz w:val="21"/>
              </w:rPr>
              <w:t>（五）</w:t>
            </w:r>
            <w:proofErr w:type="spellStart"/>
            <w:r w:rsidRPr="00441E42">
              <w:rPr>
                <w:rFonts w:hint="eastAsia"/>
                <w:sz w:val="21"/>
              </w:rPr>
              <w:t>zh</w:t>
            </w:r>
            <w:proofErr w:type="spellEnd"/>
            <w:r w:rsidRPr="00441E42">
              <w:rPr>
                <w:rFonts w:hint="eastAsia"/>
                <w:sz w:val="21"/>
              </w:rPr>
              <w:t>、</w:t>
            </w:r>
            <w:proofErr w:type="spellStart"/>
            <w:r w:rsidRPr="00441E42">
              <w:rPr>
                <w:rFonts w:hint="eastAsia"/>
                <w:sz w:val="21"/>
              </w:rPr>
              <w:t>ch</w:t>
            </w:r>
            <w:proofErr w:type="spellEnd"/>
            <w:r w:rsidRPr="00441E42">
              <w:rPr>
                <w:rFonts w:hint="eastAsia"/>
                <w:sz w:val="21"/>
              </w:rPr>
              <w:t>、</w:t>
            </w:r>
            <w:proofErr w:type="spellStart"/>
            <w:r w:rsidRPr="00441E42">
              <w:rPr>
                <w:rFonts w:hint="eastAsia"/>
                <w:sz w:val="21"/>
              </w:rPr>
              <w:t>sh</w:t>
            </w:r>
            <w:proofErr w:type="spellEnd"/>
            <w:r w:rsidRPr="00441E42">
              <w:rPr>
                <w:rFonts w:hint="eastAsia"/>
                <w:sz w:val="21"/>
              </w:rPr>
              <w:t>、r声母辨正</w:t>
            </w:r>
          </w:p>
          <w:tbl>
            <w:tblPr>
              <w:tblStyle w:val="a7"/>
              <w:tblW w:w="0" w:type="auto"/>
              <w:tblLayout w:type="fixed"/>
              <w:tblLook w:val="01E0"/>
            </w:tblPr>
            <w:tblGrid>
              <w:gridCol w:w="1004"/>
              <w:gridCol w:w="1125"/>
              <w:gridCol w:w="2130"/>
              <w:gridCol w:w="1065"/>
              <w:gridCol w:w="1066"/>
              <w:gridCol w:w="1095"/>
              <w:gridCol w:w="1037"/>
            </w:tblGrid>
            <w:tr w:rsidR="00441E42" w:rsidRPr="00441E42" w:rsidTr="0024726B">
              <w:tc>
                <w:tcPr>
                  <w:tcW w:w="2129" w:type="dxa"/>
                  <w:gridSpan w:val="2"/>
                </w:tcPr>
                <w:p w:rsidR="00441E42" w:rsidRPr="00441E42" w:rsidRDefault="00441E42" w:rsidP="00441E42">
                  <w:pPr>
                    <w:pStyle w:val="a5"/>
                    <w:rPr>
                      <w:sz w:val="21"/>
                    </w:rPr>
                  </w:pPr>
                  <w:r w:rsidRPr="00441E42">
                    <w:rPr>
                      <w:rFonts w:hint="eastAsia"/>
                      <w:sz w:val="21"/>
                    </w:rPr>
                    <w:t>例字</w:t>
                  </w:r>
                </w:p>
              </w:tc>
              <w:tc>
                <w:tcPr>
                  <w:tcW w:w="2130" w:type="dxa"/>
                </w:tcPr>
                <w:p w:rsidR="00441E42" w:rsidRPr="00441E42" w:rsidRDefault="00441E42" w:rsidP="00441E42">
                  <w:pPr>
                    <w:pStyle w:val="a5"/>
                    <w:rPr>
                      <w:sz w:val="21"/>
                    </w:rPr>
                  </w:pPr>
                  <w:r w:rsidRPr="00441E42">
                    <w:rPr>
                      <w:rFonts w:hint="eastAsia"/>
                      <w:sz w:val="21"/>
                    </w:rPr>
                    <w:t>普通话</w:t>
                  </w:r>
                </w:p>
              </w:tc>
              <w:tc>
                <w:tcPr>
                  <w:tcW w:w="2131" w:type="dxa"/>
                  <w:gridSpan w:val="2"/>
                </w:tcPr>
                <w:p w:rsidR="00441E42" w:rsidRPr="00441E42" w:rsidRDefault="00441E42" w:rsidP="00441E42">
                  <w:pPr>
                    <w:pStyle w:val="a5"/>
                    <w:rPr>
                      <w:sz w:val="21"/>
                    </w:rPr>
                  </w:pPr>
                  <w:r w:rsidRPr="00441E42">
                    <w:rPr>
                      <w:rFonts w:hint="eastAsia"/>
                      <w:sz w:val="21"/>
                    </w:rPr>
                    <w:t>日照方言</w:t>
                  </w:r>
                </w:p>
              </w:tc>
              <w:tc>
                <w:tcPr>
                  <w:tcW w:w="2132" w:type="dxa"/>
                  <w:gridSpan w:val="2"/>
                </w:tcPr>
                <w:p w:rsidR="00441E42" w:rsidRPr="00441E42" w:rsidRDefault="00441E42" w:rsidP="00441E42">
                  <w:pPr>
                    <w:pStyle w:val="a5"/>
                    <w:rPr>
                      <w:sz w:val="21"/>
                    </w:rPr>
                  </w:pPr>
                  <w:r w:rsidRPr="00441E42">
                    <w:rPr>
                      <w:rFonts w:hint="eastAsia"/>
                      <w:sz w:val="21"/>
                    </w:rPr>
                    <w:t>莒县方言</w:t>
                  </w:r>
                </w:p>
              </w:tc>
            </w:tr>
            <w:tr w:rsidR="00441E42" w:rsidRPr="00441E42" w:rsidTr="0024726B">
              <w:tc>
                <w:tcPr>
                  <w:tcW w:w="1004" w:type="dxa"/>
                  <w:vMerge w:val="restart"/>
                </w:tcPr>
                <w:p w:rsidR="00441E42" w:rsidRPr="00441E42" w:rsidRDefault="00441E42" w:rsidP="00441E42">
                  <w:pPr>
                    <w:pStyle w:val="a5"/>
                    <w:rPr>
                      <w:sz w:val="21"/>
                    </w:rPr>
                  </w:pPr>
                  <w:r w:rsidRPr="00441E42">
                    <w:rPr>
                      <w:rFonts w:hint="eastAsia"/>
                      <w:sz w:val="21"/>
                    </w:rPr>
                    <w:t>争</w:t>
                  </w:r>
                </w:p>
                <w:p w:rsidR="00441E42" w:rsidRPr="00441E42" w:rsidRDefault="00441E42" w:rsidP="00441E42">
                  <w:pPr>
                    <w:pStyle w:val="a5"/>
                    <w:rPr>
                      <w:sz w:val="21"/>
                    </w:rPr>
                  </w:pPr>
                  <w:r w:rsidRPr="00441E42">
                    <w:rPr>
                      <w:rFonts w:hint="eastAsia"/>
                      <w:sz w:val="21"/>
                    </w:rPr>
                    <w:t>抄</w:t>
                  </w:r>
                </w:p>
                <w:p w:rsidR="00441E42" w:rsidRPr="00441E42" w:rsidRDefault="00441E42" w:rsidP="00441E42">
                  <w:pPr>
                    <w:pStyle w:val="a5"/>
                    <w:rPr>
                      <w:sz w:val="21"/>
                    </w:rPr>
                  </w:pPr>
                  <w:r w:rsidRPr="00441E42">
                    <w:rPr>
                      <w:rFonts w:hint="eastAsia"/>
                      <w:sz w:val="21"/>
                    </w:rPr>
                    <w:t>生</w:t>
                  </w:r>
                </w:p>
              </w:tc>
              <w:tc>
                <w:tcPr>
                  <w:tcW w:w="1125" w:type="dxa"/>
                  <w:vMerge w:val="restart"/>
                </w:tcPr>
                <w:p w:rsidR="00441E42" w:rsidRPr="00441E42" w:rsidRDefault="00441E42" w:rsidP="00441E42">
                  <w:pPr>
                    <w:pStyle w:val="a5"/>
                    <w:rPr>
                      <w:sz w:val="21"/>
                    </w:rPr>
                  </w:pPr>
                  <w:r w:rsidRPr="00441E42">
                    <w:rPr>
                      <w:rFonts w:hint="eastAsia"/>
                      <w:sz w:val="21"/>
                    </w:rPr>
                    <w:t>蒸</w:t>
                  </w:r>
                </w:p>
                <w:p w:rsidR="00441E42" w:rsidRPr="00441E42" w:rsidRDefault="00441E42" w:rsidP="00441E42">
                  <w:pPr>
                    <w:pStyle w:val="a5"/>
                    <w:rPr>
                      <w:sz w:val="21"/>
                    </w:rPr>
                  </w:pPr>
                  <w:r w:rsidRPr="00441E42">
                    <w:rPr>
                      <w:rFonts w:hint="eastAsia"/>
                      <w:sz w:val="21"/>
                    </w:rPr>
                    <w:t>超</w:t>
                  </w:r>
                </w:p>
                <w:p w:rsidR="00441E42" w:rsidRPr="00441E42" w:rsidRDefault="00441E42" w:rsidP="00441E42">
                  <w:pPr>
                    <w:pStyle w:val="a5"/>
                    <w:rPr>
                      <w:sz w:val="21"/>
                    </w:rPr>
                  </w:pPr>
                  <w:r w:rsidRPr="00441E42">
                    <w:rPr>
                      <w:rFonts w:hint="eastAsia"/>
                      <w:sz w:val="21"/>
                    </w:rPr>
                    <w:t>声</w:t>
                  </w:r>
                </w:p>
              </w:tc>
              <w:tc>
                <w:tcPr>
                  <w:tcW w:w="2130" w:type="dxa"/>
                </w:tcPr>
                <w:p w:rsidR="00441E42" w:rsidRPr="00441E42" w:rsidRDefault="00441E42" w:rsidP="00441E42">
                  <w:pPr>
                    <w:pStyle w:val="a5"/>
                    <w:rPr>
                      <w:sz w:val="21"/>
                    </w:rPr>
                  </w:pPr>
                  <w:proofErr w:type="spellStart"/>
                  <w:r w:rsidRPr="00441E42">
                    <w:rPr>
                      <w:rFonts w:hint="eastAsia"/>
                      <w:sz w:val="21"/>
                    </w:rPr>
                    <w:t>zh</w:t>
                  </w:r>
                  <w:proofErr w:type="spellEnd"/>
                </w:p>
              </w:tc>
              <w:tc>
                <w:tcPr>
                  <w:tcW w:w="1065" w:type="dxa"/>
                </w:tcPr>
                <w:p w:rsidR="00441E42" w:rsidRPr="00441E42" w:rsidRDefault="00441E42" w:rsidP="00441E42">
                  <w:pPr>
                    <w:pStyle w:val="a5"/>
                    <w:rPr>
                      <w:sz w:val="21"/>
                    </w:rPr>
                  </w:pPr>
                  <w:proofErr w:type="spellStart"/>
                  <w:r w:rsidRPr="00441E42">
                    <w:rPr>
                      <w:rFonts w:hint="eastAsia"/>
                      <w:sz w:val="21"/>
                    </w:rPr>
                    <w:t>zh</w:t>
                  </w:r>
                  <w:proofErr w:type="spellEnd"/>
                </w:p>
              </w:tc>
              <w:tc>
                <w:tcPr>
                  <w:tcW w:w="1066" w:type="dxa"/>
                  <w:vMerge w:val="restart"/>
                </w:tcPr>
                <w:p w:rsidR="00441E42" w:rsidRPr="00441E42" w:rsidRDefault="00441E42" w:rsidP="00441E42">
                  <w:pPr>
                    <w:pStyle w:val="a5"/>
                    <w:rPr>
                      <w:sz w:val="21"/>
                    </w:rPr>
                  </w:pPr>
                  <w:r w:rsidRPr="00441E42">
                    <w:rPr>
                      <w:rFonts w:hint="eastAsia"/>
                      <w:sz w:val="21"/>
                    </w:rPr>
                    <w:t>舌</w:t>
                  </w:r>
                </w:p>
                <w:p w:rsidR="00441E42" w:rsidRPr="00441E42" w:rsidRDefault="00441E42" w:rsidP="00441E42">
                  <w:pPr>
                    <w:pStyle w:val="a5"/>
                    <w:rPr>
                      <w:sz w:val="21"/>
                    </w:rPr>
                  </w:pPr>
                  <w:r w:rsidRPr="00441E42">
                    <w:rPr>
                      <w:rFonts w:hint="eastAsia"/>
                      <w:sz w:val="21"/>
                    </w:rPr>
                    <w:t>叶</w:t>
                  </w:r>
                </w:p>
                <w:p w:rsidR="00441E42" w:rsidRPr="00441E42" w:rsidRDefault="00441E42" w:rsidP="00441E42">
                  <w:pPr>
                    <w:pStyle w:val="a5"/>
                    <w:rPr>
                      <w:sz w:val="21"/>
                    </w:rPr>
                  </w:pPr>
                  <w:r w:rsidRPr="00441E42">
                    <w:rPr>
                      <w:rFonts w:hint="eastAsia"/>
                      <w:sz w:val="21"/>
                    </w:rPr>
                    <w:t>音</w:t>
                  </w:r>
                </w:p>
              </w:tc>
              <w:tc>
                <w:tcPr>
                  <w:tcW w:w="1095" w:type="dxa"/>
                </w:tcPr>
                <w:p w:rsidR="00441E42" w:rsidRPr="00441E42" w:rsidRDefault="00441E42" w:rsidP="00441E42">
                  <w:pPr>
                    <w:pStyle w:val="a5"/>
                    <w:rPr>
                      <w:sz w:val="21"/>
                    </w:rPr>
                  </w:pPr>
                  <w:proofErr w:type="spellStart"/>
                  <w:r w:rsidRPr="00441E42">
                    <w:rPr>
                      <w:rFonts w:hint="eastAsia"/>
                      <w:sz w:val="21"/>
                    </w:rPr>
                    <w:t>zh</w:t>
                  </w:r>
                  <w:proofErr w:type="spellEnd"/>
                </w:p>
              </w:tc>
              <w:tc>
                <w:tcPr>
                  <w:tcW w:w="1037" w:type="dxa"/>
                  <w:vMerge w:val="restart"/>
                </w:tcPr>
                <w:p w:rsidR="00441E42" w:rsidRPr="00441E42" w:rsidRDefault="00441E42" w:rsidP="00441E42">
                  <w:pPr>
                    <w:pStyle w:val="a5"/>
                    <w:rPr>
                      <w:sz w:val="21"/>
                    </w:rPr>
                  </w:pPr>
                  <w:r w:rsidRPr="00441E42">
                    <w:rPr>
                      <w:rFonts w:hint="eastAsia"/>
                      <w:sz w:val="21"/>
                    </w:rPr>
                    <w:t>齿</w:t>
                  </w:r>
                </w:p>
                <w:p w:rsidR="00441E42" w:rsidRPr="00441E42" w:rsidRDefault="00441E42" w:rsidP="00441E42">
                  <w:pPr>
                    <w:pStyle w:val="a5"/>
                    <w:rPr>
                      <w:sz w:val="21"/>
                    </w:rPr>
                  </w:pPr>
                  <w:r w:rsidRPr="00441E42">
                    <w:rPr>
                      <w:rFonts w:hint="eastAsia"/>
                      <w:sz w:val="21"/>
                    </w:rPr>
                    <w:t>间</w:t>
                  </w:r>
                </w:p>
                <w:p w:rsidR="00441E42" w:rsidRPr="00441E42" w:rsidRDefault="00441E42" w:rsidP="00441E42">
                  <w:pPr>
                    <w:pStyle w:val="a5"/>
                    <w:rPr>
                      <w:sz w:val="21"/>
                    </w:rPr>
                  </w:pPr>
                  <w:r w:rsidRPr="00441E42">
                    <w:rPr>
                      <w:rFonts w:hint="eastAsia"/>
                      <w:sz w:val="21"/>
                    </w:rPr>
                    <w:t>音</w:t>
                  </w:r>
                </w:p>
              </w:tc>
            </w:tr>
            <w:tr w:rsidR="00441E42" w:rsidRPr="00441E42" w:rsidTr="0024726B">
              <w:tc>
                <w:tcPr>
                  <w:tcW w:w="1004" w:type="dxa"/>
                  <w:vMerge/>
                </w:tcPr>
                <w:p w:rsidR="00441E42" w:rsidRPr="00441E42" w:rsidRDefault="00441E42" w:rsidP="00441E42">
                  <w:pPr>
                    <w:pStyle w:val="a5"/>
                    <w:rPr>
                      <w:sz w:val="21"/>
                    </w:rPr>
                  </w:pPr>
                </w:p>
              </w:tc>
              <w:tc>
                <w:tcPr>
                  <w:tcW w:w="1125" w:type="dxa"/>
                  <w:vMerge/>
                </w:tcPr>
                <w:p w:rsidR="00441E42" w:rsidRPr="00441E42" w:rsidRDefault="00441E42" w:rsidP="00441E42">
                  <w:pPr>
                    <w:pStyle w:val="a5"/>
                    <w:rPr>
                      <w:sz w:val="21"/>
                    </w:rPr>
                  </w:pPr>
                </w:p>
              </w:tc>
              <w:tc>
                <w:tcPr>
                  <w:tcW w:w="2130" w:type="dxa"/>
                </w:tcPr>
                <w:p w:rsidR="00441E42" w:rsidRPr="00441E42" w:rsidRDefault="00441E42" w:rsidP="00441E42">
                  <w:pPr>
                    <w:pStyle w:val="a5"/>
                    <w:rPr>
                      <w:sz w:val="21"/>
                    </w:rPr>
                  </w:pPr>
                  <w:proofErr w:type="spellStart"/>
                  <w:r w:rsidRPr="00441E42">
                    <w:rPr>
                      <w:rFonts w:hint="eastAsia"/>
                      <w:sz w:val="21"/>
                    </w:rPr>
                    <w:t>ch</w:t>
                  </w:r>
                  <w:proofErr w:type="spellEnd"/>
                </w:p>
              </w:tc>
              <w:tc>
                <w:tcPr>
                  <w:tcW w:w="1065" w:type="dxa"/>
                </w:tcPr>
                <w:p w:rsidR="00441E42" w:rsidRPr="00441E42" w:rsidRDefault="00441E42" w:rsidP="00441E42">
                  <w:pPr>
                    <w:pStyle w:val="a5"/>
                    <w:rPr>
                      <w:sz w:val="21"/>
                    </w:rPr>
                  </w:pPr>
                  <w:proofErr w:type="spellStart"/>
                  <w:r w:rsidRPr="00441E42">
                    <w:rPr>
                      <w:rFonts w:hint="eastAsia"/>
                      <w:sz w:val="21"/>
                    </w:rPr>
                    <w:t>ch</w:t>
                  </w:r>
                  <w:proofErr w:type="spellEnd"/>
                </w:p>
              </w:tc>
              <w:tc>
                <w:tcPr>
                  <w:tcW w:w="1066" w:type="dxa"/>
                  <w:vMerge/>
                </w:tcPr>
                <w:p w:rsidR="00441E42" w:rsidRPr="00441E42" w:rsidRDefault="00441E42" w:rsidP="00441E42">
                  <w:pPr>
                    <w:pStyle w:val="a5"/>
                    <w:rPr>
                      <w:sz w:val="21"/>
                    </w:rPr>
                  </w:pPr>
                </w:p>
              </w:tc>
              <w:tc>
                <w:tcPr>
                  <w:tcW w:w="1095" w:type="dxa"/>
                </w:tcPr>
                <w:p w:rsidR="00441E42" w:rsidRPr="00441E42" w:rsidRDefault="00441E42" w:rsidP="00441E42">
                  <w:pPr>
                    <w:pStyle w:val="a5"/>
                    <w:rPr>
                      <w:sz w:val="21"/>
                    </w:rPr>
                  </w:pPr>
                  <w:proofErr w:type="spellStart"/>
                  <w:r w:rsidRPr="00441E42">
                    <w:rPr>
                      <w:rFonts w:hint="eastAsia"/>
                      <w:sz w:val="21"/>
                    </w:rPr>
                    <w:t>ch</w:t>
                  </w:r>
                  <w:proofErr w:type="spellEnd"/>
                </w:p>
              </w:tc>
              <w:tc>
                <w:tcPr>
                  <w:tcW w:w="1037" w:type="dxa"/>
                  <w:vMerge/>
                </w:tcPr>
                <w:p w:rsidR="00441E42" w:rsidRPr="00441E42" w:rsidRDefault="00441E42" w:rsidP="00441E42">
                  <w:pPr>
                    <w:pStyle w:val="a5"/>
                    <w:rPr>
                      <w:sz w:val="21"/>
                    </w:rPr>
                  </w:pPr>
                </w:p>
              </w:tc>
            </w:tr>
            <w:tr w:rsidR="00441E42" w:rsidRPr="00441E42" w:rsidTr="0024726B">
              <w:tc>
                <w:tcPr>
                  <w:tcW w:w="1004" w:type="dxa"/>
                  <w:vMerge/>
                </w:tcPr>
                <w:p w:rsidR="00441E42" w:rsidRPr="00441E42" w:rsidRDefault="00441E42" w:rsidP="00441E42">
                  <w:pPr>
                    <w:pStyle w:val="a5"/>
                    <w:rPr>
                      <w:sz w:val="21"/>
                    </w:rPr>
                  </w:pPr>
                </w:p>
              </w:tc>
              <w:tc>
                <w:tcPr>
                  <w:tcW w:w="1125" w:type="dxa"/>
                  <w:vMerge/>
                </w:tcPr>
                <w:p w:rsidR="00441E42" w:rsidRPr="00441E42" w:rsidRDefault="00441E42" w:rsidP="00441E42">
                  <w:pPr>
                    <w:pStyle w:val="a5"/>
                    <w:rPr>
                      <w:sz w:val="21"/>
                    </w:rPr>
                  </w:pPr>
                </w:p>
              </w:tc>
              <w:tc>
                <w:tcPr>
                  <w:tcW w:w="2130" w:type="dxa"/>
                </w:tcPr>
                <w:p w:rsidR="00441E42" w:rsidRPr="00441E42" w:rsidRDefault="00441E42" w:rsidP="00441E42">
                  <w:pPr>
                    <w:pStyle w:val="a5"/>
                    <w:rPr>
                      <w:sz w:val="21"/>
                    </w:rPr>
                  </w:pPr>
                  <w:proofErr w:type="spellStart"/>
                  <w:r w:rsidRPr="00441E42">
                    <w:rPr>
                      <w:rFonts w:hint="eastAsia"/>
                      <w:sz w:val="21"/>
                    </w:rPr>
                    <w:t>sh</w:t>
                  </w:r>
                  <w:proofErr w:type="spellEnd"/>
                </w:p>
              </w:tc>
              <w:tc>
                <w:tcPr>
                  <w:tcW w:w="1065" w:type="dxa"/>
                </w:tcPr>
                <w:p w:rsidR="00441E42" w:rsidRPr="00441E42" w:rsidRDefault="00441E42" w:rsidP="00441E42">
                  <w:pPr>
                    <w:pStyle w:val="a5"/>
                    <w:rPr>
                      <w:sz w:val="21"/>
                    </w:rPr>
                  </w:pPr>
                  <w:proofErr w:type="spellStart"/>
                  <w:r w:rsidRPr="00441E42">
                    <w:rPr>
                      <w:rFonts w:hint="eastAsia"/>
                      <w:sz w:val="21"/>
                    </w:rPr>
                    <w:t>sh</w:t>
                  </w:r>
                  <w:proofErr w:type="spellEnd"/>
                </w:p>
              </w:tc>
              <w:tc>
                <w:tcPr>
                  <w:tcW w:w="1066" w:type="dxa"/>
                  <w:vMerge/>
                </w:tcPr>
                <w:p w:rsidR="00441E42" w:rsidRPr="00441E42" w:rsidRDefault="00441E42" w:rsidP="00441E42">
                  <w:pPr>
                    <w:pStyle w:val="a5"/>
                    <w:rPr>
                      <w:sz w:val="21"/>
                    </w:rPr>
                  </w:pPr>
                </w:p>
              </w:tc>
              <w:tc>
                <w:tcPr>
                  <w:tcW w:w="1095" w:type="dxa"/>
                </w:tcPr>
                <w:p w:rsidR="00441E42" w:rsidRPr="00441E42" w:rsidRDefault="00441E42" w:rsidP="00441E42">
                  <w:pPr>
                    <w:pStyle w:val="a5"/>
                    <w:rPr>
                      <w:sz w:val="21"/>
                    </w:rPr>
                  </w:pPr>
                  <w:proofErr w:type="spellStart"/>
                  <w:r w:rsidRPr="00441E42">
                    <w:rPr>
                      <w:rFonts w:hint="eastAsia"/>
                      <w:sz w:val="21"/>
                    </w:rPr>
                    <w:t>sh</w:t>
                  </w:r>
                  <w:proofErr w:type="spellEnd"/>
                </w:p>
              </w:tc>
              <w:tc>
                <w:tcPr>
                  <w:tcW w:w="1037" w:type="dxa"/>
                  <w:vMerge/>
                </w:tcPr>
                <w:p w:rsidR="00441E42" w:rsidRPr="00441E42" w:rsidRDefault="00441E42" w:rsidP="00441E42">
                  <w:pPr>
                    <w:pStyle w:val="a5"/>
                    <w:rPr>
                      <w:sz w:val="21"/>
                    </w:rPr>
                  </w:pPr>
                </w:p>
              </w:tc>
            </w:tr>
          </w:tbl>
          <w:p w:rsidR="00441E42" w:rsidRDefault="00441E42" w:rsidP="00441E42">
            <w:pPr>
              <w:pStyle w:val="a5"/>
              <w:rPr>
                <w:sz w:val="21"/>
              </w:rPr>
            </w:pPr>
            <w:r w:rsidRPr="00441E42">
              <w:rPr>
                <w:rFonts w:hint="eastAsia"/>
                <w:sz w:val="21"/>
              </w:rPr>
              <w:t>r声母音节在日照方言中都读做零声母（齐齿呼），日照方言没有r声母音节，普通话练习时可以将常用r声母音节列出归回。</w:t>
            </w:r>
          </w:p>
          <w:p w:rsidR="00441E42" w:rsidRPr="00441E42" w:rsidRDefault="00441E42" w:rsidP="00441E42">
            <w:pPr>
              <w:pStyle w:val="a5"/>
              <w:rPr>
                <w:sz w:val="21"/>
              </w:rPr>
            </w:pPr>
            <w:r w:rsidRPr="00441E42">
              <w:rPr>
                <w:rFonts w:hint="eastAsia"/>
                <w:sz w:val="21"/>
              </w:rPr>
              <w:t>r声母</w:t>
            </w:r>
            <w:r w:rsidRPr="00441E42">
              <w:rPr>
                <w:sz w:val="21"/>
              </w:rPr>
              <w:t>的常用字</w:t>
            </w:r>
            <w:r>
              <w:rPr>
                <w:sz w:val="21"/>
              </w:rPr>
              <w:t>:</w:t>
            </w:r>
            <w:r w:rsidRPr="00441E42">
              <w:rPr>
                <w:sz w:val="21"/>
              </w:rPr>
              <w:t>然（燃）、染、嚷（瓤、攘、壤）、让、饶、扰、绕、热、惹、人、仁、任、妊、认、刃（韧、纫、仞、忍）、仍、扔、日荣、融、容（溶、熔、蓉、榕）、肉、如入、戎（绒）、柔（揉、糅、蹂）、乳、软、阮、瑞、锐、若（偌）、弱、儒（蠕、孺、嚅、濡）、辱（褥）、蕊、冗、闰（润）等</w:t>
            </w:r>
          </w:p>
          <w:p w:rsidR="00441E42" w:rsidRDefault="00441E42" w:rsidP="00441E42">
            <w:pPr>
              <w:pStyle w:val="a5"/>
              <w:rPr>
                <w:sz w:val="21"/>
              </w:rPr>
            </w:pPr>
            <w:r w:rsidRPr="00441E42">
              <w:rPr>
                <w:sz w:val="21"/>
              </w:rPr>
              <w:t>(</w:t>
            </w:r>
            <w:r w:rsidRPr="00441E42">
              <w:rPr>
                <w:rFonts w:hint="eastAsia"/>
                <w:sz w:val="21"/>
              </w:rPr>
              <w:t>六</w:t>
            </w:r>
            <w:r w:rsidRPr="00441E42">
              <w:rPr>
                <w:sz w:val="21"/>
              </w:rPr>
              <w:t>)分辨舌尖前音z、c、s和舌尖后音</w:t>
            </w:r>
            <w:proofErr w:type="spellStart"/>
            <w:r w:rsidRPr="00441E42">
              <w:rPr>
                <w:sz w:val="21"/>
              </w:rPr>
              <w:t>zh</w:t>
            </w:r>
            <w:proofErr w:type="spellEnd"/>
            <w:r w:rsidRPr="00441E42">
              <w:rPr>
                <w:sz w:val="21"/>
              </w:rPr>
              <w:t>、</w:t>
            </w:r>
            <w:proofErr w:type="spellStart"/>
            <w:r w:rsidRPr="00441E42">
              <w:rPr>
                <w:sz w:val="21"/>
              </w:rPr>
              <w:t>ch</w:t>
            </w:r>
            <w:proofErr w:type="spellEnd"/>
            <w:r w:rsidRPr="00441E42">
              <w:rPr>
                <w:sz w:val="21"/>
              </w:rPr>
              <w:t>、</w:t>
            </w:r>
            <w:proofErr w:type="spellStart"/>
            <w:r>
              <w:rPr>
                <w:sz w:val="21"/>
              </w:rPr>
              <w:t>sh</w:t>
            </w:r>
            <w:proofErr w:type="spellEnd"/>
          </w:p>
          <w:p w:rsidR="00441E42" w:rsidRPr="00441E42" w:rsidRDefault="00441E42" w:rsidP="00441E42">
            <w:pPr>
              <w:pStyle w:val="a5"/>
              <w:rPr>
                <w:sz w:val="21"/>
              </w:rPr>
            </w:pPr>
            <w:r w:rsidRPr="00441E42">
              <w:rPr>
                <w:sz w:val="21"/>
              </w:rPr>
              <w:t>1、音质</w:t>
            </w:r>
          </w:p>
          <w:p w:rsidR="00441E42" w:rsidRPr="00441E42" w:rsidRDefault="00441E42" w:rsidP="00441E42">
            <w:pPr>
              <w:pStyle w:val="a5"/>
              <w:rPr>
                <w:sz w:val="21"/>
              </w:rPr>
            </w:pPr>
            <w:r w:rsidRPr="00441E42">
              <w:rPr>
                <w:sz w:val="21"/>
              </w:rPr>
              <w:t>主要是从发音部位的角度来区分</w:t>
            </w:r>
          </w:p>
          <w:p w:rsidR="00441E42" w:rsidRDefault="00441E42" w:rsidP="00441E42">
            <w:pPr>
              <w:pStyle w:val="a5"/>
              <w:rPr>
                <w:sz w:val="21"/>
              </w:rPr>
            </w:pPr>
            <w:r w:rsidRPr="00441E42">
              <w:rPr>
                <w:sz w:val="21"/>
              </w:rPr>
              <w:t>z、c、s: 舌尖+上齿背</w:t>
            </w:r>
            <w:r w:rsidRPr="00441E42">
              <w:rPr>
                <w:rFonts w:hint="eastAsia"/>
                <w:sz w:val="21"/>
              </w:rPr>
              <w:t>（针对东鲁方言区齿间音应当用下齿背）</w:t>
            </w:r>
          </w:p>
          <w:p w:rsidR="00441E42" w:rsidRPr="00441E42" w:rsidRDefault="00441E42" w:rsidP="00441E42">
            <w:pPr>
              <w:pStyle w:val="a5"/>
              <w:rPr>
                <w:sz w:val="21"/>
              </w:rPr>
            </w:pPr>
            <w:bookmarkStart w:id="0" w:name="_GoBack"/>
            <w:bookmarkEnd w:id="0"/>
            <w:proofErr w:type="spellStart"/>
            <w:r w:rsidRPr="00441E42">
              <w:rPr>
                <w:sz w:val="21"/>
              </w:rPr>
              <w:t>zh</w:t>
            </w:r>
            <w:proofErr w:type="spellEnd"/>
            <w:r w:rsidRPr="00441E42">
              <w:rPr>
                <w:sz w:val="21"/>
              </w:rPr>
              <w:t>、</w:t>
            </w:r>
            <w:proofErr w:type="spellStart"/>
            <w:r w:rsidRPr="00441E42">
              <w:rPr>
                <w:sz w:val="21"/>
              </w:rPr>
              <w:t>ch</w:t>
            </w:r>
            <w:proofErr w:type="spellEnd"/>
            <w:r w:rsidRPr="00441E42">
              <w:rPr>
                <w:sz w:val="21"/>
              </w:rPr>
              <w:t>、</w:t>
            </w:r>
            <w:proofErr w:type="spellStart"/>
            <w:r w:rsidRPr="00441E42">
              <w:rPr>
                <w:sz w:val="21"/>
              </w:rPr>
              <w:t>sh</w:t>
            </w:r>
            <w:proofErr w:type="spellEnd"/>
            <w:r w:rsidRPr="00441E42">
              <w:rPr>
                <w:sz w:val="21"/>
              </w:rPr>
              <w:t>：舌尖+硬腭前部</w:t>
            </w:r>
          </w:p>
          <w:p w:rsidR="00441E42" w:rsidRPr="00441E42" w:rsidRDefault="00441E42" w:rsidP="00441E42">
            <w:pPr>
              <w:pStyle w:val="a5"/>
              <w:rPr>
                <w:sz w:val="21"/>
              </w:rPr>
            </w:pPr>
            <w:r w:rsidRPr="00441E42">
              <w:rPr>
                <w:sz w:val="21"/>
              </w:rPr>
              <w:t>练习：木材—木柴   私人—诗人   栽花—摘花   资源—支援</w:t>
            </w:r>
          </w:p>
          <w:p w:rsidR="00441E42" w:rsidRPr="00441E42" w:rsidRDefault="00441E42" w:rsidP="00441E42">
            <w:pPr>
              <w:pStyle w:val="a5"/>
              <w:rPr>
                <w:sz w:val="21"/>
              </w:rPr>
            </w:pPr>
            <w:r w:rsidRPr="00441E42">
              <w:rPr>
                <w:sz w:val="21"/>
              </w:rPr>
              <w:t>2、音类</w:t>
            </w:r>
          </w:p>
          <w:p w:rsidR="00441E42" w:rsidRPr="00441E42" w:rsidRDefault="00441E42" w:rsidP="00441E42">
            <w:pPr>
              <w:pStyle w:val="a5"/>
              <w:rPr>
                <w:sz w:val="21"/>
              </w:rPr>
            </w:pPr>
            <w:r w:rsidRPr="00441E42">
              <w:rPr>
                <w:sz w:val="21"/>
              </w:rPr>
              <w:lastRenderedPageBreak/>
              <w:t>（1）利用汉字偏旁进行类推</w:t>
            </w:r>
          </w:p>
          <w:p w:rsidR="00441E42" w:rsidRPr="00441E42" w:rsidRDefault="00441E42" w:rsidP="00441E42">
            <w:pPr>
              <w:pStyle w:val="a5"/>
              <w:rPr>
                <w:sz w:val="21"/>
              </w:rPr>
            </w:pPr>
            <w:r w:rsidRPr="00441E42">
              <w:rPr>
                <w:sz w:val="21"/>
              </w:rPr>
              <w:t>如：中(</w:t>
            </w:r>
            <w:proofErr w:type="spellStart"/>
            <w:r w:rsidRPr="00441E42">
              <w:rPr>
                <w:sz w:val="21"/>
              </w:rPr>
              <w:t>zh</w:t>
            </w:r>
            <w:proofErr w:type="spellEnd"/>
            <w:r w:rsidRPr="00441E42">
              <w:rPr>
                <w:sz w:val="21"/>
              </w:rPr>
              <w:t>)：种、钟、肿、盅、忠、衷、仲</w:t>
            </w:r>
          </w:p>
          <w:p w:rsidR="00441E42" w:rsidRPr="00441E42" w:rsidRDefault="00441E42" w:rsidP="00441E42">
            <w:pPr>
              <w:pStyle w:val="a5"/>
              <w:rPr>
                <w:sz w:val="21"/>
              </w:rPr>
            </w:pPr>
            <w:r w:rsidRPr="00441E42">
              <w:rPr>
                <w:sz w:val="21"/>
              </w:rPr>
              <w:t>正(</w:t>
            </w:r>
            <w:proofErr w:type="spellStart"/>
            <w:r w:rsidRPr="00441E42">
              <w:rPr>
                <w:sz w:val="21"/>
              </w:rPr>
              <w:t>zh</w:t>
            </w:r>
            <w:proofErr w:type="spellEnd"/>
            <w:r w:rsidRPr="00441E42">
              <w:rPr>
                <w:sz w:val="21"/>
              </w:rPr>
              <w:t>): 整、征、怔、证、政、症</w:t>
            </w:r>
          </w:p>
          <w:p w:rsidR="00441E42" w:rsidRPr="00441E42" w:rsidRDefault="00441E42" w:rsidP="00441E42">
            <w:pPr>
              <w:pStyle w:val="a5"/>
              <w:rPr>
                <w:sz w:val="21"/>
              </w:rPr>
            </w:pPr>
            <w:r w:rsidRPr="00441E42">
              <w:rPr>
                <w:sz w:val="21"/>
              </w:rPr>
              <w:t>次(c)：瓷、资、姿、咨、恣</w:t>
            </w:r>
          </w:p>
          <w:p w:rsidR="00441E42" w:rsidRPr="00441E42" w:rsidRDefault="00441E42" w:rsidP="00441E42">
            <w:pPr>
              <w:pStyle w:val="a5"/>
              <w:rPr>
                <w:sz w:val="21"/>
              </w:rPr>
            </w:pPr>
            <w:r w:rsidRPr="00441E42">
              <w:rPr>
                <w:sz w:val="21"/>
              </w:rPr>
              <w:t>利用偏旁进行类推要注意例外字。</w:t>
            </w:r>
          </w:p>
          <w:p w:rsidR="00441E42" w:rsidRPr="00441E42" w:rsidRDefault="00441E42" w:rsidP="00441E42">
            <w:pPr>
              <w:pStyle w:val="a5"/>
              <w:rPr>
                <w:sz w:val="21"/>
              </w:rPr>
            </w:pPr>
            <w:r w:rsidRPr="00441E42">
              <w:rPr>
                <w:sz w:val="21"/>
              </w:rPr>
              <w:t>（2）借助声韵配合规律</w:t>
            </w:r>
          </w:p>
          <w:p w:rsidR="00441E42" w:rsidRPr="00441E42" w:rsidRDefault="00441E42" w:rsidP="00441E42">
            <w:pPr>
              <w:pStyle w:val="a5"/>
              <w:rPr>
                <w:sz w:val="21"/>
              </w:rPr>
            </w:pPr>
            <w:r w:rsidRPr="00441E42">
              <w:rPr>
                <w:rFonts w:hint="eastAsia"/>
                <w:sz w:val="21"/>
              </w:rPr>
              <w:t>①</w:t>
            </w:r>
            <w:proofErr w:type="spellStart"/>
            <w:r w:rsidRPr="00441E42">
              <w:rPr>
                <w:sz w:val="21"/>
              </w:rPr>
              <w:t>uai</w:t>
            </w:r>
            <w:proofErr w:type="spellEnd"/>
            <w:r w:rsidRPr="00441E42">
              <w:rPr>
                <w:sz w:val="21"/>
              </w:rPr>
              <w:t>、</w:t>
            </w:r>
            <w:proofErr w:type="spellStart"/>
            <w:r w:rsidRPr="00441E42">
              <w:rPr>
                <w:sz w:val="21"/>
              </w:rPr>
              <w:t>uang</w:t>
            </w:r>
            <w:proofErr w:type="spellEnd"/>
            <w:r w:rsidRPr="00441E42">
              <w:rPr>
                <w:sz w:val="21"/>
              </w:rPr>
              <w:t>、</w:t>
            </w:r>
            <w:proofErr w:type="spellStart"/>
            <w:r w:rsidRPr="00441E42">
              <w:rPr>
                <w:sz w:val="21"/>
              </w:rPr>
              <w:t>ua</w:t>
            </w:r>
            <w:proofErr w:type="spellEnd"/>
            <w:r w:rsidRPr="00441E42">
              <w:rPr>
                <w:sz w:val="21"/>
              </w:rPr>
              <w:t>只拼</w:t>
            </w:r>
            <w:proofErr w:type="spellStart"/>
            <w:r w:rsidRPr="00441E42">
              <w:rPr>
                <w:sz w:val="21"/>
              </w:rPr>
              <w:t>zh</w:t>
            </w:r>
            <w:proofErr w:type="spellEnd"/>
            <w:r w:rsidRPr="00441E42">
              <w:rPr>
                <w:sz w:val="21"/>
              </w:rPr>
              <w:t>、</w:t>
            </w:r>
            <w:proofErr w:type="spellStart"/>
            <w:r w:rsidRPr="00441E42">
              <w:rPr>
                <w:sz w:val="21"/>
              </w:rPr>
              <w:t>ch</w:t>
            </w:r>
            <w:proofErr w:type="spellEnd"/>
            <w:r w:rsidRPr="00441E42">
              <w:rPr>
                <w:sz w:val="21"/>
              </w:rPr>
              <w:t>、</w:t>
            </w:r>
            <w:proofErr w:type="spellStart"/>
            <w:r w:rsidRPr="00441E42">
              <w:rPr>
                <w:sz w:val="21"/>
              </w:rPr>
              <w:t>sh</w:t>
            </w:r>
            <w:proofErr w:type="spellEnd"/>
          </w:p>
          <w:p w:rsidR="00441E42" w:rsidRPr="00441E42" w:rsidRDefault="00441E42" w:rsidP="00441E42">
            <w:pPr>
              <w:pStyle w:val="a5"/>
              <w:rPr>
                <w:sz w:val="21"/>
              </w:rPr>
            </w:pPr>
            <w:r w:rsidRPr="00441E42">
              <w:rPr>
                <w:sz w:val="21"/>
              </w:rPr>
              <w:t>如：抓、摔、装、揣等</w:t>
            </w:r>
          </w:p>
          <w:p w:rsidR="00441E42" w:rsidRPr="00441E42" w:rsidRDefault="00441E42" w:rsidP="00441E42">
            <w:pPr>
              <w:pStyle w:val="a5"/>
              <w:rPr>
                <w:sz w:val="21"/>
              </w:rPr>
            </w:pPr>
            <w:r w:rsidRPr="00441E42">
              <w:rPr>
                <w:rFonts w:hint="eastAsia"/>
                <w:sz w:val="21"/>
              </w:rPr>
              <w:t>②</w:t>
            </w:r>
            <w:proofErr w:type="spellStart"/>
            <w:r w:rsidRPr="00441E42">
              <w:rPr>
                <w:sz w:val="21"/>
              </w:rPr>
              <w:t>ong</w:t>
            </w:r>
            <w:proofErr w:type="spellEnd"/>
            <w:r w:rsidRPr="00441E42">
              <w:rPr>
                <w:sz w:val="21"/>
              </w:rPr>
              <w:t>不拼翘舌的</w:t>
            </w:r>
            <w:proofErr w:type="spellStart"/>
            <w:r w:rsidRPr="00441E42">
              <w:rPr>
                <w:sz w:val="21"/>
              </w:rPr>
              <w:t>sh</w:t>
            </w:r>
            <w:proofErr w:type="spellEnd"/>
            <w:r w:rsidRPr="00441E42">
              <w:rPr>
                <w:sz w:val="21"/>
              </w:rPr>
              <w:t xml:space="preserve"> </w:t>
            </w:r>
          </w:p>
          <w:p w:rsidR="00441E42" w:rsidRPr="00441E42" w:rsidRDefault="00441E42" w:rsidP="00441E42">
            <w:pPr>
              <w:pStyle w:val="a5"/>
              <w:rPr>
                <w:sz w:val="21"/>
              </w:rPr>
            </w:pPr>
            <w:r w:rsidRPr="00441E42">
              <w:rPr>
                <w:sz w:val="21"/>
              </w:rPr>
              <w:t>如：送、松、耸、宋、颂、诵、怂等</w:t>
            </w:r>
          </w:p>
          <w:p w:rsidR="00441E42" w:rsidRPr="00441E42" w:rsidRDefault="00441E42" w:rsidP="00441E42">
            <w:pPr>
              <w:pStyle w:val="a5"/>
              <w:rPr>
                <w:sz w:val="21"/>
              </w:rPr>
            </w:pPr>
            <w:r w:rsidRPr="00441E42">
              <w:rPr>
                <w:sz w:val="21"/>
              </w:rPr>
              <w:t>（3）利用方言与普通话的对应规律进行分辨</w:t>
            </w:r>
          </w:p>
          <w:p w:rsidR="00441E42" w:rsidRPr="00441E42" w:rsidRDefault="00441E42" w:rsidP="00441E42">
            <w:pPr>
              <w:pStyle w:val="a5"/>
              <w:rPr>
                <w:sz w:val="21"/>
              </w:rPr>
            </w:pPr>
            <w:r w:rsidRPr="00441E42">
              <w:rPr>
                <w:sz w:val="21"/>
              </w:rPr>
              <w:t>（4）记少不记多</w:t>
            </w:r>
          </w:p>
          <w:p w:rsidR="00441E42" w:rsidRPr="00441E42" w:rsidRDefault="00441E42" w:rsidP="00441E42">
            <w:pPr>
              <w:pStyle w:val="a5"/>
              <w:rPr>
                <w:sz w:val="21"/>
              </w:rPr>
            </w:pPr>
            <w:r w:rsidRPr="00441E42">
              <w:rPr>
                <w:sz w:val="21"/>
              </w:rPr>
              <w:t>记住声母是z、c、s的字</w:t>
            </w:r>
          </w:p>
          <w:p w:rsidR="00441E42" w:rsidRPr="00441E42" w:rsidRDefault="00441E42" w:rsidP="00441E42">
            <w:pPr>
              <w:pStyle w:val="a5"/>
              <w:rPr>
                <w:sz w:val="21"/>
              </w:rPr>
            </w:pPr>
            <w:r w:rsidRPr="00441E42">
              <w:rPr>
                <w:rFonts w:hint="eastAsia"/>
                <w:sz w:val="21"/>
              </w:rPr>
              <w:t>实用绕口令:</w:t>
            </w:r>
          </w:p>
          <w:p w:rsidR="00441E42" w:rsidRPr="00441E42" w:rsidRDefault="00441E42" w:rsidP="00441E42">
            <w:pPr>
              <w:pStyle w:val="a5"/>
              <w:rPr>
                <w:sz w:val="21"/>
              </w:rPr>
            </w:pPr>
            <w:r w:rsidRPr="00441E42">
              <w:rPr>
                <w:rFonts w:hint="eastAsia"/>
                <w:sz w:val="21"/>
              </w:rPr>
              <w:t>八百标兵奔北坡，炮兵并排北边跑。</w:t>
            </w:r>
          </w:p>
          <w:p w:rsidR="00441E42" w:rsidRPr="00441E42" w:rsidRDefault="00441E42" w:rsidP="00441E42">
            <w:pPr>
              <w:pStyle w:val="a5"/>
              <w:rPr>
                <w:sz w:val="21"/>
              </w:rPr>
            </w:pPr>
            <w:r w:rsidRPr="00441E42">
              <w:rPr>
                <w:rFonts w:hint="eastAsia"/>
                <w:sz w:val="21"/>
              </w:rPr>
              <w:t>炮兵怕把标兵碰，标兵怕碰炮兵炮。</w:t>
            </w:r>
          </w:p>
          <w:p w:rsidR="00441E42" w:rsidRPr="00441E42" w:rsidRDefault="00441E42" w:rsidP="00441E42">
            <w:pPr>
              <w:pStyle w:val="a5"/>
              <w:rPr>
                <w:sz w:val="21"/>
              </w:rPr>
            </w:pPr>
            <w:r w:rsidRPr="00441E42">
              <w:rPr>
                <w:rFonts w:hint="eastAsia"/>
                <w:sz w:val="21"/>
              </w:rPr>
              <w:t>八老爷有八十八棵芭蕉树，来了八十八个把式要在八老爷八十八棵芭蕉树下住。巴老爷拔了八十八棵芭蕉树，不让八十八个把式在八十八棵芭蕉树下住。八十八个把式烧了巴老爷八十八棵芭蕉树，巴老爷在八十八棵芭蕉树下哭。</w:t>
            </w:r>
          </w:p>
          <w:p w:rsidR="00441E42" w:rsidRPr="00441E42" w:rsidRDefault="00441E42" w:rsidP="00441E42">
            <w:pPr>
              <w:pStyle w:val="a5"/>
              <w:rPr>
                <w:sz w:val="21"/>
              </w:rPr>
            </w:pPr>
            <w:r w:rsidRPr="00441E42">
              <w:rPr>
                <w:rFonts w:hint="eastAsia"/>
                <w:sz w:val="21"/>
              </w:rPr>
              <w:t>哥哥挎筐过宽沟，快过宽沟看怪狗。</w:t>
            </w:r>
          </w:p>
          <w:p w:rsidR="00441E42" w:rsidRPr="00441E42" w:rsidRDefault="00441E42" w:rsidP="00441E42">
            <w:pPr>
              <w:pStyle w:val="a5"/>
              <w:rPr>
                <w:sz w:val="21"/>
              </w:rPr>
            </w:pPr>
            <w:r w:rsidRPr="00441E42">
              <w:rPr>
                <w:rFonts w:hint="eastAsia"/>
                <w:sz w:val="21"/>
              </w:rPr>
              <w:t>光看怪狗瓜筐扣，瓜滚筐扣哥怪狗。</w:t>
            </w:r>
          </w:p>
          <w:p w:rsidR="00441E42" w:rsidRPr="00441E42" w:rsidRDefault="00441E42" w:rsidP="00441E42">
            <w:pPr>
              <w:pStyle w:val="a5"/>
              <w:rPr>
                <w:sz w:val="21"/>
              </w:rPr>
            </w:pPr>
            <w:r w:rsidRPr="00441E42">
              <w:rPr>
                <w:sz w:val="21"/>
              </w:rPr>
              <w:t>九月九，九个酒迷喝醉酒。九个酒杯九杯酒，九个酒迷喝九口。喝罢九口酒，又倒九杯酒。九个酒迷端起酒，“咕咚、咕咚”又九口。九杯酒，酒九口，喝罢九个酒迷醉了酒。</w:t>
            </w:r>
          </w:p>
          <w:p w:rsidR="00441E42" w:rsidRPr="00441E42" w:rsidRDefault="00441E42" w:rsidP="00441E42">
            <w:pPr>
              <w:pStyle w:val="a5"/>
              <w:rPr>
                <w:sz w:val="21"/>
              </w:rPr>
            </w:pPr>
            <w:r w:rsidRPr="00441E42">
              <w:rPr>
                <w:rFonts w:hint="eastAsia"/>
                <w:sz w:val="21"/>
              </w:rPr>
              <w:lastRenderedPageBreak/>
              <w:t>软弱柔软，软柔弱，</w:t>
            </w:r>
          </w:p>
          <w:p w:rsidR="00441E42" w:rsidRPr="00441E42" w:rsidRDefault="00441E42" w:rsidP="00441E42">
            <w:pPr>
              <w:pStyle w:val="a5"/>
              <w:rPr>
                <w:sz w:val="21"/>
              </w:rPr>
            </w:pPr>
            <w:r w:rsidRPr="00441E42">
              <w:rPr>
                <w:rFonts w:hint="eastAsia"/>
                <w:sz w:val="21"/>
              </w:rPr>
              <w:t>柔弱软柔，弱软柔。</w:t>
            </w:r>
          </w:p>
          <w:p w:rsidR="00441E42" w:rsidRPr="00441E42" w:rsidRDefault="00441E42" w:rsidP="00441E42">
            <w:pPr>
              <w:pStyle w:val="a5"/>
              <w:rPr>
                <w:sz w:val="21"/>
              </w:rPr>
            </w:pPr>
            <w:r w:rsidRPr="00441E42">
              <w:rPr>
                <w:rFonts w:hint="eastAsia"/>
                <w:sz w:val="21"/>
              </w:rPr>
              <w:t>夏日无日日亦热，冬日有日日亦寒，春日日出天渐暖，</w:t>
            </w:r>
          </w:p>
          <w:p w:rsidR="00441E42" w:rsidRPr="00441E42" w:rsidRDefault="00441E42" w:rsidP="00441E42">
            <w:pPr>
              <w:pStyle w:val="a5"/>
              <w:rPr>
                <w:sz w:val="21"/>
              </w:rPr>
            </w:pPr>
            <w:r w:rsidRPr="00441E42">
              <w:rPr>
                <w:rFonts w:hint="eastAsia"/>
                <w:sz w:val="21"/>
              </w:rPr>
              <w:t>晒衣晒被晒褥单，秋日天高复云淡，遥看红日追西山。</w:t>
            </w:r>
          </w:p>
          <w:p w:rsidR="00441E42" w:rsidRPr="00441E42" w:rsidRDefault="00441E42" w:rsidP="00441E42">
            <w:pPr>
              <w:pStyle w:val="a5"/>
              <w:rPr>
                <w:sz w:val="21"/>
              </w:rPr>
            </w:pPr>
            <w:r w:rsidRPr="00441E42">
              <w:rPr>
                <w:rFonts w:hint="eastAsia"/>
                <w:sz w:val="21"/>
              </w:rPr>
              <w:t>十是十，四是四，十四是十四，四十是四十。谁要把四十说成十四就打谁十四，谁要把十四说成四十就打谁四十。</w:t>
            </w:r>
          </w:p>
          <w:p w:rsidR="00441E42" w:rsidRPr="00441E42" w:rsidRDefault="00441E42" w:rsidP="00441E42">
            <w:pPr>
              <w:pStyle w:val="a5"/>
              <w:rPr>
                <w:sz w:val="21"/>
              </w:rPr>
            </w:pPr>
            <w:r w:rsidRPr="00441E42">
              <w:rPr>
                <w:rFonts w:hint="eastAsia"/>
                <w:sz w:val="21"/>
              </w:rPr>
              <w:t>石狮寺前有四十四个石狮子，</w:t>
            </w:r>
          </w:p>
          <w:p w:rsidR="00441E42" w:rsidRPr="00441E42" w:rsidRDefault="00441E42" w:rsidP="00441E42">
            <w:pPr>
              <w:pStyle w:val="a5"/>
              <w:rPr>
                <w:sz w:val="21"/>
              </w:rPr>
            </w:pPr>
            <w:r w:rsidRPr="00441E42">
              <w:rPr>
                <w:rFonts w:hint="eastAsia"/>
                <w:sz w:val="21"/>
              </w:rPr>
              <w:t>寺前树上结了四十四个涩柿子。</w:t>
            </w:r>
          </w:p>
          <w:p w:rsidR="00441E42" w:rsidRPr="00441E42" w:rsidRDefault="00441E42" w:rsidP="00441E42">
            <w:pPr>
              <w:pStyle w:val="a5"/>
              <w:rPr>
                <w:sz w:val="21"/>
              </w:rPr>
            </w:pPr>
            <w:r w:rsidRPr="00441E42">
              <w:rPr>
                <w:sz w:val="21"/>
              </w:rPr>
              <w:t>司小四和史小世，</w:t>
            </w:r>
            <w:smartTag w:uri="urn:schemas-microsoft-com:office:smarttags" w:element="chsdate">
              <w:smartTagPr>
                <w:attr w:name="Year" w:val="2009"/>
                <w:attr w:name="Month" w:val="4"/>
                <w:attr w:name="Day" w:val="14"/>
                <w:attr w:name="IsLunarDate" w:val="False"/>
                <w:attr w:name="IsROCDate" w:val="False"/>
              </w:smartTagPr>
              <w:r w:rsidRPr="00441E42">
                <w:rPr>
                  <w:sz w:val="21"/>
                </w:rPr>
                <w:t>四月十四日十四时四十</w:t>
              </w:r>
            </w:smartTag>
            <w:r w:rsidRPr="00441E42">
              <w:rPr>
                <w:sz w:val="21"/>
              </w:rPr>
              <w:t>上集市，司小四买了四十四斤四两西红柿，史小世买了十四斤四两细蚕丝。司小四要拿四十四斤四两西红柿换史小世十四斤四两细蚕丝。史小世十四斤四两细蚕丝不换司小四四十四斤四两西红柿。司小四说我四十四斤四两西红柿可以增加营养防近视，史小世说我十四斤四两细蚕丝可以织绸织缎又抽丝。 </w:t>
            </w:r>
          </w:p>
          <w:p w:rsidR="00731B6E" w:rsidRPr="00441E42" w:rsidRDefault="00731B6E" w:rsidP="00CF0853">
            <w:pPr>
              <w:pStyle w:val="a5"/>
              <w:rPr>
                <w:rFonts w:ascii="Times New Roman" w:hAnsi="Times New Roman" w:cs="Times New Roman"/>
                <w:kern w:val="2"/>
                <w:sz w:val="21"/>
                <w:szCs w:val="20"/>
              </w:rPr>
            </w:pPr>
          </w:p>
        </w:tc>
        <w:tc>
          <w:tcPr>
            <w:tcW w:w="1542" w:type="dxa"/>
            <w:tcBorders>
              <w:top w:val="single" w:sz="4" w:space="0" w:color="auto"/>
              <w:left w:val="single" w:sz="4" w:space="0" w:color="auto"/>
              <w:bottom w:val="single" w:sz="4" w:space="0" w:color="auto"/>
            </w:tcBorders>
          </w:tcPr>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举例说明</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DF5C4C" w:rsidP="0016006A">
            <w:pPr>
              <w:rPr>
                <w:sz w:val="21"/>
                <w:szCs w:val="21"/>
              </w:rPr>
            </w:pPr>
            <w:r>
              <w:rPr>
                <w:rFonts w:hint="eastAsia"/>
                <w:sz w:val="21"/>
                <w:szCs w:val="21"/>
              </w:rPr>
              <w:t>列举实例</w:t>
            </w:r>
            <w:r>
              <w:rPr>
                <w:sz w:val="21"/>
                <w:szCs w:val="21"/>
              </w:rPr>
              <w:t xml:space="preserve"> </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案例教学</w:t>
            </w:r>
          </w:p>
          <w:p w:rsidR="00731B6E" w:rsidRDefault="00731B6E" w:rsidP="0016006A">
            <w:pPr>
              <w:jc w:val="center"/>
              <w:rPr>
                <w:sz w:val="21"/>
                <w:szCs w:val="21"/>
              </w:rPr>
            </w:pPr>
            <w:r>
              <w:rPr>
                <w:rFonts w:hint="eastAsia"/>
                <w:sz w:val="21"/>
                <w:szCs w:val="21"/>
              </w:rPr>
              <w:t>讲解</w:t>
            </w:r>
          </w:p>
          <w:p w:rsidR="00731B6E" w:rsidRDefault="00731B6E" w:rsidP="0016006A">
            <w:pPr>
              <w:rPr>
                <w:sz w:val="21"/>
                <w:szCs w:val="21"/>
              </w:rPr>
            </w:pPr>
          </w:p>
        </w:tc>
      </w:tr>
      <w:tr w:rsidR="00731B6E" w:rsidTr="00441E42">
        <w:trPr>
          <w:trHeight w:val="2047"/>
        </w:trPr>
        <w:tc>
          <w:tcPr>
            <w:tcW w:w="1554" w:type="dxa"/>
            <w:tcBorders>
              <w:top w:val="single" w:sz="4" w:space="0" w:color="auto"/>
              <w:bottom w:val="single" w:sz="4" w:space="0" w:color="auto"/>
            </w:tcBorders>
            <w:vAlign w:val="center"/>
          </w:tcPr>
          <w:p w:rsidR="00731B6E" w:rsidRDefault="00731B6E" w:rsidP="0016006A">
            <w:pPr>
              <w:jc w:val="center"/>
              <w:rPr>
                <w:b/>
                <w:szCs w:val="24"/>
              </w:rPr>
            </w:pPr>
            <w:r>
              <w:rPr>
                <w:rFonts w:hint="eastAsia"/>
                <w:b/>
                <w:szCs w:val="24"/>
              </w:rPr>
              <w:lastRenderedPageBreak/>
              <w:t>检查评价</w:t>
            </w:r>
          </w:p>
          <w:p w:rsidR="00731B6E" w:rsidRDefault="00731B6E" w:rsidP="0016006A">
            <w:pPr>
              <w:jc w:val="center"/>
              <w:rPr>
                <w:b/>
                <w:caps/>
                <w:sz w:val="21"/>
                <w:szCs w:val="21"/>
              </w:rPr>
            </w:pPr>
            <w:r>
              <w:rPr>
                <w:rFonts w:hint="eastAsia"/>
                <w:b/>
                <w:szCs w:val="24"/>
              </w:rPr>
              <w:t>10</w:t>
            </w:r>
            <w:r>
              <w:rPr>
                <w:b/>
                <w:szCs w:val="24"/>
              </w:rPr>
              <w:t xml:space="preserve"> min</w:t>
            </w:r>
          </w:p>
        </w:tc>
        <w:tc>
          <w:tcPr>
            <w:tcW w:w="5935" w:type="dxa"/>
            <w:gridSpan w:val="5"/>
            <w:tcBorders>
              <w:top w:val="single" w:sz="4" w:space="0" w:color="auto"/>
              <w:bottom w:val="single" w:sz="4" w:space="0" w:color="auto"/>
              <w:right w:val="single" w:sz="4" w:space="0" w:color="auto"/>
            </w:tcBorders>
            <w:vAlign w:val="center"/>
          </w:tcPr>
          <w:p w:rsidR="00441E42" w:rsidRDefault="00441E42" w:rsidP="00441E42">
            <w:pPr>
              <w:spacing w:line="360" w:lineRule="auto"/>
              <w:ind w:firstLineChars="200" w:firstLine="480"/>
              <w:rPr>
                <w:rFonts w:ascii="宋体" w:hAnsi="宋体"/>
                <w:szCs w:val="21"/>
              </w:rPr>
            </w:pPr>
            <w:r>
              <w:rPr>
                <w:rFonts w:ascii="宋体" w:hAnsi="宋体" w:hint="eastAsia"/>
                <w:szCs w:val="21"/>
              </w:rPr>
              <w:t>1、</w:t>
            </w:r>
            <w:r w:rsidRPr="00441E42">
              <w:rPr>
                <w:rFonts w:ascii="宋体" w:hAnsi="宋体"/>
                <w:szCs w:val="21"/>
              </w:rPr>
              <w:t>什么是清音？什么是浊音？浊音包括哪些辅音？</w:t>
            </w:r>
          </w:p>
          <w:p w:rsidR="00441E42" w:rsidRPr="00441E42" w:rsidRDefault="00441E42" w:rsidP="00441E42">
            <w:pPr>
              <w:spacing w:line="360" w:lineRule="auto"/>
              <w:ind w:firstLineChars="200" w:firstLine="480"/>
              <w:rPr>
                <w:rFonts w:ascii="宋体" w:hAnsi="宋体"/>
                <w:szCs w:val="21"/>
              </w:rPr>
            </w:pPr>
            <w:r>
              <w:rPr>
                <w:rFonts w:ascii="宋体" w:hAnsi="宋体"/>
                <w:szCs w:val="21"/>
              </w:rPr>
              <w:t>2</w:t>
            </w:r>
            <w:r>
              <w:rPr>
                <w:rFonts w:ascii="宋体" w:hAnsi="宋体" w:hint="eastAsia"/>
                <w:szCs w:val="21"/>
              </w:rPr>
              <w:t>、</w:t>
            </w:r>
            <w:r w:rsidRPr="00441E42">
              <w:rPr>
                <w:rFonts w:ascii="宋体" w:hAnsi="宋体"/>
                <w:szCs w:val="21"/>
              </w:rPr>
              <w:t xml:space="preserve"> 什么是送气音？什么是不送气音？请具体写出这些辅音。</w:t>
            </w:r>
          </w:p>
          <w:p w:rsidR="00731B6E" w:rsidRPr="00441E42" w:rsidRDefault="00731B6E" w:rsidP="00441E42">
            <w:pPr>
              <w:spacing w:line="360" w:lineRule="auto"/>
              <w:ind w:firstLineChars="200" w:firstLine="562"/>
              <w:rPr>
                <w:b/>
                <w:sz w:val="28"/>
                <w:szCs w:val="28"/>
              </w:rPr>
            </w:pPr>
          </w:p>
        </w:tc>
        <w:tc>
          <w:tcPr>
            <w:tcW w:w="1542" w:type="dxa"/>
            <w:tcBorders>
              <w:top w:val="single" w:sz="4" w:space="0" w:color="auto"/>
              <w:left w:val="single" w:sz="4" w:space="0" w:color="auto"/>
              <w:bottom w:val="single" w:sz="4" w:space="0" w:color="auto"/>
            </w:tcBorders>
            <w:vAlign w:val="center"/>
          </w:tcPr>
          <w:p w:rsidR="00731B6E" w:rsidRDefault="00731B6E" w:rsidP="0016006A">
            <w:pPr>
              <w:jc w:val="center"/>
              <w:rPr>
                <w:sz w:val="21"/>
                <w:szCs w:val="21"/>
              </w:rPr>
            </w:pPr>
            <w:r>
              <w:rPr>
                <w:rFonts w:hint="eastAsia"/>
                <w:sz w:val="21"/>
                <w:szCs w:val="21"/>
              </w:rPr>
              <w:t>师生共同进行评价</w:t>
            </w:r>
          </w:p>
        </w:tc>
      </w:tr>
      <w:tr w:rsidR="00731B6E" w:rsidTr="00087314">
        <w:trPr>
          <w:trHeight w:val="735"/>
        </w:trPr>
        <w:tc>
          <w:tcPr>
            <w:tcW w:w="1554" w:type="dxa"/>
            <w:vAlign w:val="center"/>
          </w:tcPr>
          <w:p w:rsidR="00731B6E" w:rsidRDefault="00731B6E" w:rsidP="0016006A">
            <w:pPr>
              <w:jc w:val="center"/>
              <w:rPr>
                <w:b/>
              </w:rPr>
            </w:pPr>
            <w:r>
              <w:rPr>
                <w:rFonts w:hint="eastAsia"/>
                <w:b/>
                <w:szCs w:val="24"/>
              </w:rPr>
              <w:t>作业</w:t>
            </w:r>
          </w:p>
        </w:tc>
        <w:tc>
          <w:tcPr>
            <w:tcW w:w="5935" w:type="dxa"/>
            <w:gridSpan w:val="5"/>
            <w:tcBorders>
              <w:right w:val="single" w:sz="4" w:space="0" w:color="auto"/>
            </w:tcBorders>
            <w:vAlign w:val="center"/>
          </w:tcPr>
          <w:p w:rsidR="00DF5C4C" w:rsidRPr="00DF5C4C" w:rsidRDefault="00DF5C4C" w:rsidP="00441E42">
            <w:pPr>
              <w:spacing w:line="360" w:lineRule="auto"/>
              <w:rPr>
                <w:rFonts w:ascii="宋体" w:hAnsi="宋体"/>
                <w:szCs w:val="21"/>
              </w:rPr>
            </w:pPr>
            <w:r w:rsidRPr="00DF5C4C">
              <w:rPr>
                <w:rFonts w:ascii="宋体" w:hAnsi="宋体"/>
                <w:b/>
                <w:bCs/>
                <w:szCs w:val="21"/>
              </w:rPr>
              <w:t>思考题：</w:t>
            </w:r>
          </w:p>
          <w:p w:rsidR="00441E42" w:rsidRPr="00441E42" w:rsidRDefault="00CF0853" w:rsidP="00441E42">
            <w:pPr>
              <w:spacing w:line="360" w:lineRule="auto"/>
              <w:rPr>
                <w:rFonts w:ascii="宋体" w:hAnsi="宋体"/>
                <w:szCs w:val="21"/>
              </w:rPr>
            </w:pPr>
            <w:r>
              <w:rPr>
                <w:rFonts w:ascii="宋体" w:hAnsi="宋体"/>
                <w:szCs w:val="21"/>
              </w:rPr>
              <w:t>1</w:t>
            </w:r>
            <w:r w:rsidRPr="00CF0853">
              <w:rPr>
                <w:rFonts w:ascii="宋体" w:hAnsi="宋体" w:hint="eastAsia"/>
                <w:szCs w:val="21"/>
              </w:rPr>
              <w:t>、</w:t>
            </w:r>
            <w:r w:rsidR="00441E42" w:rsidRPr="00441E42">
              <w:rPr>
                <w:rFonts w:ascii="宋体" w:hAnsi="宋体"/>
                <w:szCs w:val="21"/>
              </w:rPr>
              <w:t>怎样分辨舌尖前音z、c、s和舌尖后音</w:t>
            </w:r>
            <w:proofErr w:type="spellStart"/>
            <w:r w:rsidR="00441E42" w:rsidRPr="00441E42">
              <w:rPr>
                <w:rFonts w:ascii="宋体" w:hAnsi="宋体"/>
                <w:szCs w:val="21"/>
              </w:rPr>
              <w:t>zh</w:t>
            </w:r>
            <w:proofErr w:type="spellEnd"/>
            <w:r w:rsidR="00441E42" w:rsidRPr="00441E42">
              <w:rPr>
                <w:rFonts w:ascii="宋体" w:hAnsi="宋体"/>
                <w:szCs w:val="21"/>
              </w:rPr>
              <w:t>、</w:t>
            </w:r>
            <w:proofErr w:type="spellStart"/>
            <w:r w:rsidR="00441E42" w:rsidRPr="00441E42">
              <w:rPr>
                <w:rFonts w:ascii="宋体" w:hAnsi="宋体"/>
                <w:szCs w:val="21"/>
              </w:rPr>
              <w:t>ch</w:t>
            </w:r>
            <w:proofErr w:type="spellEnd"/>
            <w:r w:rsidR="00441E42" w:rsidRPr="00441E42">
              <w:rPr>
                <w:rFonts w:ascii="宋体" w:hAnsi="宋体"/>
                <w:szCs w:val="21"/>
              </w:rPr>
              <w:t>、</w:t>
            </w:r>
            <w:proofErr w:type="spellStart"/>
            <w:r w:rsidR="00441E42" w:rsidRPr="00441E42">
              <w:rPr>
                <w:rFonts w:ascii="宋体" w:hAnsi="宋体"/>
                <w:szCs w:val="21"/>
              </w:rPr>
              <w:t>sh</w:t>
            </w:r>
            <w:proofErr w:type="spellEnd"/>
            <w:r w:rsidR="00441E42" w:rsidRPr="00441E42">
              <w:rPr>
                <w:rFonts w:ascii="宋体" w:hAnsi="宋体"/>
                <w:szCs w:val="21"/>
              </w:rPr>
              <w:t>？</w:t>
            </w:r>
          </w:p>
          <w:p w:rsidR="00441E42" w:rsidRPr="00441E42" w:rsidRDefault="00441E42" w:rsidP="00441E42">
            <w:pPr>
              <w:spacing w:line="360" w:lineRule="auto"/>
              <w:ind w:firstLineChars="200" w:firstLine="480"/>
              <w:rPr>
                <w:rFonts w:ascii="宋体" w:hAnsi="宋体"/>
                <w:szCs w:val="21"/>
              </w:rPr>
            </w:pPr>
          </w:p>
          <w:p w:rsidR="00CF0853" w:rsidRPr="00441E42" w:rsidRDefault="00CF0853" w:rsidP="00CF0853">
            <w:pPr>
              <w:spacing w:line="360" w:lineRule="auto"/>
              <w:ind w:firstLineChars="200" w:firstLine="480"/>
              <w:rPr>
                <w:rFonts w:ascii="宋体" w:hAnsi="宋体"/>
                <w:szCs w:val="21"/>
              </w:rPr>
            </w:pPr>
          </w:p>
          <w:p w:rsidR="00731B6E" w:rsidRPr="00CF0853" w:rsidRDefault="00731B6E" w:rsidP="0016006A">
            <w:pPr>
              <w:spacing w:line="360" w:lineRule="auto"/>
              <w:ind w:firstLineChars="200" w:firstLine="480"/>
              <w:rPr>
                <w:rFonts w:ascii="宋体" w:hAnsi="宋体"/>
                <w:szCs w:val="21"/>
              </w:rPr>
            </w:pPr>
          </w:p>
        </w:tc>
        <w:tc>
          <w:tcPr>
            <w:tcW w:w="1542" w:type="dxa"/>
            <w:tcBorders>
              <w:left w:val="single" w:sz="4" w:space="0" w:color="auto"/>
            </w:tcBorders>
            <w:vAlign w:val="center"/>
          </w:tcPr>
          <w:p w:rsidR="00731B6E" w:rsidRDefault="00731B6E" w:rsidP="0016006A">
            <w:pPr>
              <w:jc w:val="center"/>
              <w:rPr>
                <w:sz w:val="21"/>
                <w:szCs w:val="21"/>
              </w:rPr>
            </w:pPr>
            <w:r>
              <w:rPr>
                <w:rFonts w:hint="eastAsia"/>
                <w:sz w:val="21"/>
                <w:szCs w:val="21"/>
              </w:rPr>
              <w:t>下次上课</w:t>
            </w:r>
          </w:p>
          <w:p w:rsidR="00731B6E" w:rsidRDefault="00731B6E" w:rsidP="0016006A">
            <w:pPr>
              <w:jc w:val="center"/>
              <w:rPr>
                <w:sz w:val="21"/>
                <w:szCs w:val="21"/>
              </w:rPr>
            </w:pPr>
            <w:r>
              <w:rPr>
                <w:rFonts w:hint="eastAsia"/>
                <w:sz w:val="21"/>
                <w:szCs w:val="21"/>
              </w:rPr>
              <w:t>时检查</w:t>
            </w:r>
          </w:p>
        </w:tc>
      </w:tr>
      <w:tr w:rsidR="00731B6E" w:rsidTr="00087314">
        <w:trPr>
          <w:trHeight w:val="1724"/>
        </w:trPr>
        <w:tc>
          <w:tcPr>
            <w:tcW w:w="1554" w:type="dxa"/>
            <w:vAlign w:val="center"/>
          </w:tcPr>
          <w:p w:rsidR="00731B6E" w:rsidRDefault="00731B6E" w:rsidP="0016006A">
            <w:pPr>
              <w:jc w:val="center"/>
              <w:rPr>
                <w:b/>
              </w:rPr>
            </w:pPr>
            <w:r>
              <w:rPr>
                <w:rFonts w:hint="eastAsia"/>
                <w:b/>
              </w:rPr>
              <w:t>课后反思</w:t>
            </w:r>
          </w:p>
        </w:tc>
        <w:tc>
          <w:tcPr>
            <w:tcW w:w="7477" w:type="dxa"/>
            <w:gridSpan w:val="6"/>
            <w:vAlign w:val="center"/>
          </w:tcPr>
          <w:p w:rsidR="00731B6E" w:rsidRPr="005B0992" w:rsidRDefault="00731B6E" w:rsidP="0016006A">
            <w:pPr>
              <w:rPr>
                <w:sz w:val="21"/>
                <w:szCs w:val="21"/>
              </w:rPr>
            </w:pPr>
          </w:p>
        </w:tc>
      </w:tr>
    </w:tbl>
    <w:p w:rsidR="00731B6E" w:rsidRDefault="00731B6E" w:rsidP="00731B6E"/>
    <w:p w:rsidR="008657EA" w:rsidRDefault="008657EA"/>
    <w:sectPr w:rsidR="008657EA" w:rsidSect="00680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D4" w:rsidRDefault="002954D4" w:rsidP="00731B6E">
      <w:r>
        <w:separator/>
      </w:r>
    </w:p>
  </w:endnote>
  <w:endnote w:type="continuationSeparator" w:id="0">
    <w:p w:rsidR="002954D4" w:rsidRDefault="002954D4" w:rsidP="00731B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D4" w:rsidRDefault="002954D4" w:rsidP="00731B6E">
      <w:r>
        <w:separator/>
      </w:r>
    </w:p>
  </w:footnote>
  <w:footnote w:type="continuationSeparator" w:id="0">
    <w:p w:rsidR="002954D4" w:rsidRDefault="002954D4" w:rsidP="00731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B6E"/>
    <w:rsid w:val="00087314"/>
    <w:rsid w:val="001D7E45"/>
    <w:rsid w:val="002954D4"/>
    <w:rsid w:val="003C06BE"/>
    <w:rsid w:val="003E224B"/>
    <w:rsid w:val="00441E42"/>
    <w:rsid w:val="004E0219"/>
    <w:rsid w:val="0064300F"/>
    <w:rsid w:val="00654846"/>
    <w:rsid w:val="00680B1A"/>
    <w:rsid w:val="00727E88"/>
    <w:rsid w:val="00731B6E"/>
    <w:rsid w:val="008657EA"/>
    <w:rsid w:val="009D4D9E"/>
    <w:rsid w:val="009F7BE5"/>
    <w:rsid w:val="00A526B6"/>
    <w:rsid w:val="00A610CA"/>
    <w:rsid w:val="00CF0853"/>
    <w:rsid w:val="00DF5C4C"/>
    <w:rsid w:val="00EF59B7"/>
    <w:rsid w:val="00F34394"/>
    <w:rsid w:val="00FC2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6E"/>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B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1B6E"/>
    <w:rPr>
      <w:sz w:val="18"/>
      <w:szCs w:val="18"/>
    </w:rPr>
  </w:style>
  <w:style w:type="paragraph" w:styleId="a4">
    <w:name w:val="footer"/>
    <w:basedOn w:val="a"/>
    <w:link w:val="Char0"/>
    <w:uiPriority w:val="99"/>
    <w:unhideWhenUsed/>
    <w:rsid w:val="00731B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1B6E"/>
    <w:rPr>
      <w:sz w:val="18"/>
      <w:szCs w:val="18"/>
    </w:rPr>
  </w:style>
  <w:style w:type="paragraph" w:styleId="a5">
    <w:name w:val="Normal (Web)"/>
    <w:basedOn w:val="a"/>
    <w:uiPriority w:val="99"/>
    <w:rsid w:val="00731B6E"/>
    <w:pPr>
      <w:widowControl/>
      <w:spacing w:before="100" w:beforeAutospacing="1" w:after="100" w:afterAutospacing="1"/>
      <w:jc w:val="left"/>
    </w:pPr>
    <w:rPr>
      <w:rFonts w:ascii="宋体" w:hAnsi="宋体" w:cs="宋体"/>
      <w:kern w:val="0"/>
      <w:szCs w:val="24"/>
    </w:rPr>
  </w:style>
  <w:style w:type="paragraph" w:styleId="a6">
    <w:name w:val="Balloon Text"/>
    <w:basedOn w:val="a"/>
    <w:link w:val="Char1"/>
    <w:uiPriority w:val="99"/>
    <w:semiHidden/>
    <w:unhideWhenUsed/>
    <w:rsid w:val="00731B6E"/>
    <w:rPr>
      <w:sz w:val="18"/>
      <w:szCs w:val="18"/>
    </w:rPr>
  </w:style>
  <w:style w:type="character" w:customStyle="1" w:styleId="Char1">
    <w:name w:val="批注框文本 Char"/>
    <w:basedOn w:val="a0"/>
    <w:link w:val="a6"/>
    <w:uiPriority w:val="99"/>
    <w:semiHidden/>
    <w:rsid w:val="00731B6E"/>
    <w:rPr>
      <w:rFonts w:ascii="Times New Roman" w:eastAsia="宋体" w:hAnsi="Times New Roman" w:cs="Times New Roman"/>
      <w:sz w:val="18"/>
      <w:szCs w:val="18"/>
    </w:rPr>
  </w:style>
  <w:style w:type="table" w:styleId="a7">
    <w:name w:val="Table Grid"/>
    <w:basedOn w:val="a1"/>
    <w:rsid w:val="00441E4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304</Words>
  <Characters>1734</Characters>
  <Application>Microsoft Office Word</Application>
  <DocSecurity>0</DocSecurity>
  <Lines>14</Lines>
  <Paragraphs>4</Paragraphs>
  <ScaleCrop>false</ScaleCrop>
  <Company>Sky123.Org</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dcterms:created xsi:type="dcterms:W3CDTF">2018-04-16T07:33:00Z</dcterms:created>
  <dcterms:modified xsi:type="dcterms:W3CDTF">2019-11-12T00:20:00Z</dcterms:modified>
</cp:coreProperties>
</file>