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ind w:firstLine="420"/>
        <w:jc w:val="center"/>
        <w:rPr>
          <w:rFonts w:hint="eastAsia" w:ascii="楷体_GB2312" w:hAnsi="宋体" w:eastAsia="楷体_GB2312"/>
          <w:b/>
          <w:bCs/>
          <w:sz w:val="28"/>
        </w:rPr>
      </w:pPr>
      <w:r>
        <w:rPr>
          <w:rFonts w:hint="eastAsia" w:ascii="楷体_GB2312" w:hAnsi="宋体" w:eastAsia="楷体_GB2312"/>
          <w:b/>
          <w:bCs/>
          <w:sz w:val="28"/>
          <w:lang w:val="en-US" w:eastAsia="zh-CN"/>
        </w:rPr>
        <w:t>特种水产养殖教学计划表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696"/>
        <w:gridCol w:w="871"/>
        <w:gridCol w:w="1555"/>
        <w:gridCol w:w="1637"/>
        <w:gridCol w:w="2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单元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周次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学时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单元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标题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</w:t>
            </w:r>
            <w:r>
              <w:rPr>
                <w:rFonts w:hint="eastAsia" w:ascii="楷体_GB2312" w:eastAsia="楷体_GB2312"/>
                <w:b/>
                <w:sz w:val="28"/>
                <w:szCs w:val="28"/>
              </w:rPr>
              <w:t>目标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  <w:lang w:eastAsia="zh-CN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水生观赏动物概述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了解水生观赏动物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知识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水生观赏养殖的种类现状及发展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养殖设备设施与养殖水质环境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了解观赏鱼养殖设备设施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观赏鱼养殖设施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3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养殖设备设施与养殖水质环境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掌握养殖水质环境的调控技术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水质调节设施及技术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4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金鱼养殖技术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金鱼的发展史及文化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金鱼发展史</w:t>
            </w:r>
          </w:p>
          <w:p>
            <w:pPr>
              <w:spacing w:line="360" w:lineRule="auto"/>
              <w:jc w:val="left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金鱼文化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5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金鱼生物学特点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了解金鱼的生物学知识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金鱼的形态特征</w:t>
            </w:r>
          </w:p>
          <w:p>
            <w:pPr>
              <w:spacing w:line="360" w:lineRule="auto"/>
              <w:jc w:val="left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金鱼的生态习性</w:t>
            </w:r>
          </w:p>
          <w:p>
            <w:pPr>
              <w:spacing w:line="360" w:lineRule="auto"/>
              <w:jc w:val="left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金鱼的摄食与生长及繁殖</w:t>
            </w:r>
          </w:p>
          <w:p>
            <w:pPr>
              <w:spacing w:line="360" w:lineRule="auto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金鱼的特点变化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6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6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金鱼养殖技术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金鱼的分类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楷体_GB2312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kern w:val="2"/>
                <w:sz w:val="21"/>
                <w:szCs w:val="21"/>
                <w:lang w:val="en-US" w:eastAsia="zh-CN" w:bidi="ar-SA"/>
              </w:rPr>
              <w:t>金鱼的命名方法</w:t>
            </w:r>
          </w:p>
          <w:p>
            <w:pPr>
              <w:spacing w:line="360" w:lineRule="auto"/>
              <w:jc w:val="left"/>
              <w:rPr>
                <w:rFonts w:hint="default" w:ascii="楷体_GB2312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kern w:val="2"/>
                <w:sz w:val="21"/>
                <w:szCs w:val="21"/>
                <w:lang w:val="en-US" w:eastAsia="zh-CN" w:bidi="ar-SA"/>
              </w:rPr>
              <w:t>金鱼的分类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7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7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金鱼养殖技术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kern w:val="2"/>
                <w:sz w:val="21"/>
                <w:szCs w:val="21"/>
                <w:lang w:val="en-US" w:eastAsia="zh-CN" w:bidi="ar-SA"/>
              </w:rPr>
              <w:t>金鱼的遗传和育种及金鱼的人工繁殖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楷体_GB2312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kern w:val="2"/>
                <w:sz w:val="21"/>
                <w:szCs w:val="21"/>
                <w:lang w:val="en-US" w:eastAsia="zh-CN" w:bidi="ar-SA"/>
              </w:rPr>
              <w:t>金鱼的遗传和育种方法</w:t>
            </w:r>
          </w:p>
          <w:p>
            <w:pPr>
              <w:spacing w:line="360" w:lineRule="auto"/>
              <w:jc w:val="left"/>
              <w:rPr>
                <w:rFonts w:hint="default" w:ascii="楷体_GB2312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kern w:val="2"/>
                <w:sz w:val="21"/>
                <w:szCs w:val="21"/>
                <w:lang w:val="en-US" w:eastAsia="zh-CN" w:bidi="ar-SA"/>
              </w:rPr>
              <w:t>金鱼的人工繁殖技术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8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8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金鱼养殖技术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金鱼的饲养</w:t>
            </w:r>
          </w:p>
          <w:p>
            <w:pPr>
              <w:spacing w:line="360" w:lineRule="auto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金鱼的选择与鉴赏</w:t>
            </w:r>
          </w:p>
          <w:p>
            <w:pPr>
              <w:spacing w:line="360" w:lineRule="auto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金鱼的饲养技术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金鱼的选择与鉴赏</w:t>
            </w:r>
          </w:p>
          <w:p>
            <w:pPr>
              <w:spacing w:line="360" w:lineRule="auto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9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9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锦鲤的养殖技术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了解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锦鲤的驯化养殖历史及锦鲤的分类和鉴赏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锦鲤的驯化养殖历史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锦鲤的分类和鉴赏</w:t>
            </w:r>
          </w:p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10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10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锦鲤的养殖技术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锦鲤的生物学特性及锦鲤的人工繁殖及养殖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锦鲤的生物学特性</w:t>
            </w:r>
          </w:p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锦鲤的人工繁殖及养殖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11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11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龙鱼的养殖技术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龙鱼的养殖现状及发展、龙鱼的分类及生物学特性</w:t>
            </w:r>
          </w:p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龙鱼的养殖及发展概述</w:t>
            </w:r>
          </w:p>
          <w:p>
            <w:pPr>
              <w:spacing w:line="360" w:lineRule="auto"/>
              <w:jc w:val="left"/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龙鱼的分类及生物学特性</w:t>
            </w:r>
          </w:p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12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12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龙鱼的养殖技术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龙鱼的人工繁殖及养殖及龙鱼的鉴赏及选择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龙鱼的人工繁殖及养殖技术龙鱼的鉴赏及选择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13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热带观赏鱼养殖技术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热带观赏鱼的分类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en-US" w:eastAsia="zh-CN"/>
              </w:rPr>
              <w:t>热带观赏鱼的分类及常见品种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14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14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热带观赏鱼养殖技术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热带观赏鱼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的生物学知识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热带观赏鱼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的形态特征</w:t>
            </w:r>
          </w:p>
          <w:p>
            <w:pPr>
              <w:spacing w:line="360" w:lineRule="auto"/>
              <w:jc w:val="left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热带观赏鱼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的生态习性</w:t>
            </w:r>
          </w:p>
          <w:p>
            <w:pPr>
              <w:spacing w:line="360" w:lineRule="auto"/>
              <w:jc w:val="left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热带观赏鱼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的摄食与生长</w:t>
            </w:r>
          </w:p>
          <w:p>
            <w:pPr>
              <w:spacing w:line="360" w:lineRule="auto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热带观赏鱼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的生殖习性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15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热带观赏鱼养殖技术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掌握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热带观赏鱼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的苗种繁育技术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掌握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热带观赏鱼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的苗种繁育技术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16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16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2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观赏虾养殖技术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掌握</w:t>
            </w: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观赏虾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的养成技术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楷体_GB2312" w:hAnsi="Times New Roman" w:eastAsia="楷体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0"/>
                <w:sz w:val="21"/>
                <w:szCs w:val="21"/>
                <w:lang w:val="zh-CN"/>
              </w:rPr>
              <w:t>观赏虾的生物学特点，繁殖习性及养殖技术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924C6"/>
    <w:rsid w:val="0F95412D"/>
    <w:rsid w:val="7989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2020-03-11T12:11:00Z</dcterms:created>
  <dc:creator>zxm97</dc:creator>
  <cp:lastModifiedBy>飞鱼</cp:lastModifiedBy>
  <dcterms:modified xsi:type="dcterms:W3CDTF">2020-03-24T13:11:50Z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