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六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加入QQ群语音。</w:t>
      </w:r>
    </w:p>
    <w:p>
      <w:r>
        <w:rPr>
          <w:rFonts w:hint="eastAsia"/>
        </w:rPr>
        <w:t>周三上午34节，2018级建设工程技术34班</w:t>
      </w:r>
    </w:p>
    <w:p>
      <w:r>
        <w:rPr>
          <w:rFonts w:hint="eastAsia"/>
        </w:rPr>
        <w:t>本次课课堂流程：</w:t>
      </w:r>
    </w:p>
    <w:p>
      <w:pPr>
        <w:rPr>
          <w:rFonts w:hint="eastAsia"/>
          <w:color w:val="FF0000"/>
          <w:lang w:val="en-US" w:eastAsia="zh-CN"/>
        </w:rPr>
      </w:pPr>
    </w:p>
    <w:p>
      <w:r>
        <w:rPr>
          <w:rFonts w:hint="eastAsia"/>
          <w:color w:val="FF0000"/>
          <w:lang w:val="en-US" w:eastAsia="zh-CN"/>
        </w:rPr>
        <w:t>1、反馈第一单元未提交作业情况，如有情况请及时说明；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58485" cy="2087880"/>
            <wp:effectExtent l="0" t="0" r="8890" b="762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7565" cy="2196465"/>
            <wp:effectExtent l="0" t="0" r="6985" b="381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2、反馈第一单元未提交作业情况，如有情况请及时说明；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41365" cy="2336165"/>
            <wp:effectExtent l="0" t="0" r="6985" b="698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8120" cy="1967230"/>
            <wp:effectExtent l="0" t="0" r="8255" b="444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3、第三单元未签到同学，请说明情况；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0225" cy="1064260"/>
            <wp:effectExtent l="0" t="0" r="0" b="254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4、本次课采用，QQ群签到方式进行，请班级学习委员发起群里投票方式签到。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5、本周上课时间以及课余时间，请大家认真查看第三单元中的建设工程监理的质量控制、造价控制、进度控制的“三控”知识，可以登录在线平台查看本单元ppt，可以查看电子书稿的相关内容，或有关学习资源相关内容。自行学习并完成课后题，在第三单元作业处提交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要学习查看有关内容的资料，丰富对该部分内容的认识，全面做好三个控制内容的熟悉。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完成讨论内容。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96610" cy="845185"/>
            <wp:effectExtent l="0" t="0" r="8890" b="2540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本单元是十分重要的内容，除了线上学习之外，待开学后，还要进行复习学习，加强掌握。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课程中，分别用QQ群语音联系，强调学习的相关情况，并安排“我的学习我分享”监理知识微视频活动。（类似于青年大学习的短视频，学习后讲述监理的知识点内容。）</w:t>
      </w:r>
    </w:p>
    <w:p>
      <w:pPr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bookmarkStart w:id="0" w:name="_GoBack"/>
      <w:bookmarkEnd w:id="0"/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171D60"/>
    <w:multiLevelType w:val="singleLevel"/>
    <w:tmpl w:val="B1171D6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6F21C66"/>
    <w:rsid w:val="149729D9"/>
    <w:rsid w:val="430B4D4C"/>
    <w:rsid w:val="451A5E03"/>
    <w:rsid w:val="476000FE"/>
    <w:rsid w:val="48A91EC8"/>
    <w:rsid w:val="57E56390"/>
    <w:rsid w:val="6E741B58"/>
    <w:rsid w:val="765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2020-03-19T01:27:40Z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