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Style w:val="4"/>
          <w:rFonts w:hint="eastAsia" w:ascii="宋体" w:hAnsi="宋体" w:cs="宋体"/>
          <w:b/>
          <w:bCs/>
          <w:sz w:val="32"/>
          <w:szCs w:val="32"/>
        </w:rPr>
      </w:pPr>
      <w:r>
        <w:rPr>
          <w:rStyle w:val="4"/>
          <w:rFonts w:hint="eastAsia" w:ascii="宋体" w:hAnsi="宋体" w:cs="宋体"/>
          <w:b/>
          <w:bCs/>
          <w:sz w:val="32"/>
          <w:szCs w:val="32"/>
        </w:rPr>
        <w:t>《</w:t>
      </w:r>
      <w:r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/>
        </w:rPr>
        <w:t>酒店财务管理</w:t>
      </w:r>
      <w:r>
        <w:rPr>
          <w:rStyle w:val="4"/>
          <w:rFonts w:hint="eastAsia" w:ascii="宋体" w:hAnsi="宋体" w:cs="宋体"/>
          <w:b/>
          <w:bCs/>
          <w:sz w:val="32"/>
          <w:szCs w:val="32"/>
        </w:rPr>
        <w:t>》课程整体教学设计</w:t>
      </w:r>
    </w:p>
    <w:p>
      <w:pPr>
        <w:spacing w:line="360" w:lineRule="auto"/>
        <w:ind w:firstLine="560" w:firstLineChars="200"/>
        <w:rPr>
          <w:rStyle w:val="4"/>
          <w:rFonts w:hint="eastAsia" w:ascii="黑体" w:hAnsi="黑体" w:eastAsia="黑体" w:cs="黑体"/>
          <w:sz w:val="28"/>
          <w:szCs w:val="28"/>
        </w:rPr>
      </w:pPr>
      <w:r>
        <w:rPr>
          <w:rStyle w:val="4"/>
          <w:rFonts w:hint="eastAsia" w:ascii="黑体" w:hAnsi="黑体" w:eastAsia="黑体" w:cs="黑体"/>
          <w:sz w:val="28"/>
          <w:szCs w:val="28"/>
        </w:rPr>
        <w:t>一、</w:t>
      </w:r>
      <w:r>
        <w:rPr>
          <w:rStyle w:val="4"/>
          <w:rFonts w:hint="eastAsia" w:ascii="黑体" w:hAnsi="黑体" w:eastAsia="黑体" w:cs="黑体"/>
          <w:sz w:val="28"/>
          <w:szCs w:val="28"/>
          <w:lang w:eastAsia="zh-CN"/>
        </w:rPr>
        <w:t>基本</w:t>
      </w:r>
      <w:r>
        <w:rPr>
          <w:rStyle w:val="4"/>
          <w:rFonts w:hint="eastAsia" w:ascii="黑体" w:hAnsi="黑体" w:eastAsia="黑体" w:cs="黑体"/>
          <w:sz w:val="28"/>
          <w:szCs w:val="28"/>
        </w:rPr>
        <w:t>信息：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</w:rPr>
        <w:t>课程名称：《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酒店财务管理</w:t>
      </w:r>
      <w:r>
        <w:rPr>
          <w:rStyle w:val="4"/>
          <w:rFonts w:hint="eastAsia" w:ascii="宋体" w:hAnsi="宋体" w:cs="宋体"/>
          <w:sz w:val="24"/>
          <w:szCs w:val="24"/>
        </w:rPr>
        <w:t>》      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</w:rPr>
        <w:t>制定时间：2019年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Style w:val="4"/>
          <w:rFonts w:hint="eastAsia" w:ascii="宋体" w:hAnsi="宋体" w:cs="宋体"/>
          <w:sz w:val="24"/>
          <w:szCs w:val="24"/>
        </w:rPr>
        <w:t>月</w:t>
      </w:r>
    </w:p>
    <w:p>
      <w:pPr>
        <w:spacing w:line="360" w:lineRule="auto"/>
        <w:ind w:firstLine="480" w:firstLineChars="200"/>
        <w:rPr>
          <w:rStyle w:val="4"/>
          <w:rFonts w:hint="default" w:ascii="宋体" w:hAnsi="宋体" w:cs="宋体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课程代码：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280312</w:t>
      </w:r>
    </w:p>
    <w:p>
      <w:pPr>
        <w:spacing w:line="360" w:lineRule="auto"/>
        <w:ind w:firstLine="560" w:firstLineChars="200"/>
        <w:rPr>
          <w:rStyle w:val="4"/>
          <w:rFonts w:hint="eastAsia" w:ascii="黑体" w:hAnsi="黑体" w:eastAsia="黑体" w:cs="黑体"/>
          <w:sz w:val="28"/>
          <w:szCs w:val="28"/>
        </w:rPr>
      </w:pPr>
      <w:r>
        <w:rPr>
          <w:rStyle w:val="4"/>
          <w:rFonts w:hint="eastAsia" w:ascii="黑体" w:hAnsi="黑体" w:eastAsia="黑体" w:cs="黑体"/>
          <w:sz w:val="28"/>
          <w:szCs w:val="28"/>
        </w:rPr>
        <w:t>二、课程性质：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</w:rPr>
        <w:t>学分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Style w:val="4"/>
          <w:rFonts w:hint="eastAsia" w:ascii="宋体" w:hAnsi="宋体" w:cs="宋体"/>
          <w:sz w:val="24"/>
          <w:szCs w:val="24"/>
        </w:rPr>
        <w:t xml:space="preserve"> 4                           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  <w:lang w:eastAsia="zh-CN"/>
        </w:rPr>
      </w:pPr>
      <w:r>
        <w:rPr>
          <w:rStyle w:val="4"/>
          <w:rFonts w:hint="eastAsia" w:ascii="宋体" w:hAnsi="宋体" w:cs="宋体"/>
          <w:sz w:val="24"/>
          <w:szCs w:val="24"/>
        </w:rPr>
        <w:t>课程类型：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专业必修课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</w:rPr>
        <w:t>学时： 64                            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  <w:lang w:eastAsia="zh-CN"/>
        </w:rPr>
      </w:pPr>
      <w:r>
        <w:rPr>
          <w:rStyle w:val="4"/>
          <w:rFonts w:hint="eastAsia" w:ascii="宋体" w:hAnsi="宋体" w:cs="宋体"/>
          <w:sz w:val="24"/>
          <w:szCs w:val="24"/>
        </w:rPr>
        <w:t>先修课程：《酒店管理概论》、《前厅管理与实务》、《餐饮管理与实务》、《客房管理与实务》《服务心理实务》、《酒店督导实务》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等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  <w:lang w:eastAsia="zh-CN"/>
        </w:rPr>
      </w:pPr>
      <w:r>
        <w:rPr>
          <w:rStyle w:val="4"/>
          <w:rFonts w:hint="eastAsia" w:ascii="宋体" w:hAnsi="宋体" w:cs="宋体"/>
          <w:sz w:val="24"/>
          <w:szCs w:val="24"/>
        </w:rPr>
        <w:t>后续课程：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顶岗实习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</w:rPr>
        <w:t>授课对象：酒店管理专业</w:t>
      </w:r>
    </w:p>
    <w:p>
      <w:pPr>
        <w:spacing w:line="360" w:lineRule="auto"/>
        <w:ind w:firstLine="560" w:firstLineChars="200"/>
        <w:rPr>
          <w:rStyle w:val="4"/>
          <w:rFonts w:hint="eastAsia" w:ascii="黑体" w:hAnsi="黑体" w:eastAsia="黑体" w:cs="黑体"/>
          <w:sz w:val="28"/>
          <w:szCs w:val="28"/>
        </w:rPr>
      </w:pPr>
      <w:r>
        <w:rPr>
          <w:rStyle w:val="4"/>
          <w:rFonts w:hint="eastAsia" w:ascii="黑体" w:hAnsi="黑体" w:eastAsia="黑体" w:cs="黑体"/>
          <w:sz w:val="28"/>
          <w:szCs w:val="28"/>
        </w:rPr>
        <w:t>三、课程设计：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</w:rPr>
        <w:t>（一）课程目标设计：</w:t>
      </w:r>
    </w:p>
    <w:p>
      <w:pPr>
        <w:spacing w:line="360" w:lineRule="auto"/>
        <w:ind w:firstLine="480" w:firstLineChars="200"/>
        <w:rPr>
          <w:rStyle w:val="4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1.</w:t>
      </w:r>
      <w:r>
        <w:rPr>
          <w:rFonts w:hint="eastAsia" w:ascii="仿宋_GB2312" w:hAnsi="仿宋" w:eastAsia="仿宋_GB2312"/>
          <w:sz w:val="24"/>
        </w:rPr>
        <w:t>总体目标：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Style w:val="4"/>
          <w:rFonts w:hint="eastAsia" w:ascii="宋体" w:hAnsi="宋体" w:cs="宋体"/>
          <w:sz w:val="24"/>
          <w:szCs w:val="24"/>
        </w:rPr>
        <w:t>明确酒店财务部门的定位、职责分工及其内控制度，具备酒店财务从业人员应具备的职业道德、职业素养与职业技能。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Style w:val="4"/>
          <w:rFonts w:hint="eastAsia" w:ascii="宋体" w:hAnsi="宋体" w:cs="宋体"/>
          <w:sz w:val="24"/>
          <w:szCs w:val="24"/>
        </w:rPr>
        <w:t xml:space="preserve"> 掌握会计基础知识，明确会计内部勾稽关系，学会使用会计信息系统，能够使用会计信息系统进行酒店各项业务的核算与实操，能够编制会计报告，并进行详细的财务分析。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Style w:val="4"/>
          <w:rFonts w:hint="eastAsia" w:ascii="宋体" w:hAnsi="宋体" w:cs="宋体"/>
          <w:sz w:val="24"/>
          <w:szCs w:val="24"/>
        </w:rPr>
        <w:t xml:space="preserve"> 以小组目标为导向，培养学生具备细心、严谨的工作态度，团结合作、共享交流的团队精神。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i/>
          <w:szCs w:val="21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 xml:space="preserve">2. </w:t>
      </w:r>
      <w:r>
        <w:rPr>
          <w:rFonts w:hint="eastAsia" w:ascii="楷体_GB2312" w:hAnsi="宋体" w:eastAsia="楷体_GB2312"/>
          <w:bCs/>
          <w:sz w:val="24"/>
        </w:rPr>
        <w:t>素质目标：</w:t>
      </w:r>
      <w:r>
        <w:rPr>
          <w:rFonts w:hint="eastAsia" w:ascii="宋体" w:hAnsi="宋体"/>
          <w:bCs/>
          <w:i/>
          <w:szCs w:val="21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1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酒店财务从业人员首先应具备爱岗敬业、诚实守信的基本品质，具备酒店行业从业人员的服务意识和服务态度；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2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严格遵守酒店财务纪律，明确自身工作定位，按照职责分工做好分内工作，并做好与己相关岗位的衔接与交流，及时为其他相关岗位提供所需资料。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3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在酒店会计业务核算中，应细心、严谨，严格按照专用方法操作，不粗心大意，不弄虚作假；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4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在小组任务中，要具备集体荣誉感，积极主动，团结协作，资源共享，共同提高。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Cs/>
          <w:iCs/>
          <w:szCs w:val="21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5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在课后任务中，自觉利用好学习资料，主动学习和提高。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 xml:space="preserve">3. </w:t>
      </w:r>
      <w:r>
        <w:rPr>
          <w:rFonts w:hint="eastAsia" w:ascii="楷体_GB2312" w:hAnsi="宋体" w:eastAsia="楷体_GB2312"/>
          <w:bCs/>
          <w:sz w:val="24"/>
        </w:rPr>
        <w:t>知识</w:t>
      </w:r>
      <w:r>
        <w:rPr>
          <w:rFonts w:hint="eastAsia" w:ascii="仿宋_GB2312" w:hAnsi="仿宋" w:eastAsia="仿宋_GB2312"/>
          <w:sz w:val="24"/>
        </w:rPr>
        <w:t>目标：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1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知道酒店财务部门的定位、架构、分工，以及酒店内财务类岗位类别与职责；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2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了解会计的基本职能，会计核算的内容与方法；明确酒店会计核算的特性；酒店会计核算的制度；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val="en-US" w:eastAsia="zh-CN"/>
        </w:rPr>
        <w:t>（3）</w:t>
      </w:r>
      <w:r>
        <w:rPr>
          <w:rFonts w:hint="eastAsia" w:ascii="宋体" w:hAnsi="宋体"/>
          <w:bCs/>
          <w:iCs/>
          <w:sz w:val="24"/>
        </w:rPr>
        <w:t>掌握会计要素，理解会计等式，掌握会计账户的设置及复式记账法的应用；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4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了解会计凭证与会计账簿的类别及其填制要求；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5）</w:t>
      </w:r>
      <w:r>
        <w:rPr>
          <w:rFonts w:hint="eastAsia" w:ascii="宋体" w:hAnsi="宋体"/>
          <w:bCs/>
          <w:iCs/>
          <w:sz w:val="24"/>
        </w:rPr>
        <w:t>了解会计</w:t>
      </w:r>
      <w:r>
        <w:rPr>
          <w:rFonts w:hint="eastAsia" w:ascii="宋体" w:hAnsi="宋体"/>
          <w:bCs/>
          <w:iCs/>
          <w:sz w:val="24"/>
          <w:lang w:eastAsia="zh-CN"/>
        </w:rPr>
        <w:t>信息</w:t>
      </w:r>
      <w:r>
        <w:rPr>
          <w:rFonts w:hint="eastAsia" w:ascii="宋体" w:hAnsi="宋体"/>
          <w:bCs/>
          <w:iCs/>
          <w:sz w:val="24"/>
        </w:rPr>
        <w:t>软件的基本操作要求，并能在系统中实现酒店会计业务的核算操作及其会计报告的生成；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6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掌握酒店筹资、采购、存货、经营、利润、税费、外币、财产清查等业务的具体核算，并能在会计系统中操作；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7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掌握财务报告的编制和财务分析的要素。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  <w:lang w:eastAsia="zh-CN"/>
        </w:rPr>
        <w:t>（</w:t>
      </w:r>
      <w:r>
        <w:rPr>
          <w:rFonts w:hint="eastAsia" w:ascii="宋体" w:hAnsi="宋体"/>
          <w:bCs/>
          <w:iCs/>
          <w:sz w:val="24"/>
          <w:lang w:val="en-US" w:eastAsia="zh-CN"/>
        </w:rPr>
        <w:t>8</w:t>
      </w:r>
      <w:r>
        <w:rPr>
          <w:rFonts w:hint="eastAsia" w:ascii="宋体" w:hAnsi="宋体"/>
          <w:bCs/>
          <w:iCs/>
          <w:sz w:val="24"/>
          <w:lang w:eastAsia="zh-CN"/>
        </w:rPr>
        <w:t>）</w:t>
      </w:r>
      <w:r>
        <w:rPr>
          <w:rFonts w:hint="eastAsia" w:ascii="宋体" w:hAnsi="宋体"/>
          <w:bCs/>
          <w:iCs/>
          <w:sz w:val="24"/>
        </w:rPr>
        <w:t>知道财务相关专业术语的英语词汇。</w:t>
      </w:r>
    </w:p>
    <w:p>
      <w:pPr>
        <w:spacing w:line="360" w:lineRule="auto"/>
        <w:ind w:firstLine="480" w:firstLineChars="200"/>
        <w:rPr>
          <w:rStyle w:val="4"/>
        </w:rPr>
      </w:pPr>
      <w:r>
        <w:rPr>
          <w:rFonts w:hint="eastAsia" w:ascii="楷体_GB2312" w:hAnsi="宋体" w:eastAsia="楷体_GB2312"/>
          <w:bCs/>
          <w:sz w:val="24"/>
          <w:lang w:val="en-US" w:eastAsia="zh-CN"/>
        </w:rPr>
        <w:t xml:space="preserve">4. </w:t>
      </w:r>
      <w:r>
        <w:rPr>
          <w:rFonts w:hint="eastAsia" w:ascii="仿宋_GB2312" w:hAnsi="仿宋" w:eastAsia="仿宋_GB2312"/>
          <w:sz w:val="24"/>
        </w:rPr>
        <w:t xml:space="preserve">能力目标： 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（1）</w:t>
      </w:r>
      <w:r>
        <w:rPr>
          <w:rStyle w:val="4"/>
          <w:rFonts w:hint="eastAsia" w:ascii="宋体" w:hAnsi="宋体" w:cs="宋体"/>
          <w:sz w:val="24"/>
          <w:szCs w:val="24"/>
        </w:rPr>
        <w:t>针对具体业务，能够区别权责发生制和收付实现制的不同；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Style w:val="4"/>
          <w:rFonts w:hint="eastAsia" w:ascii="宋体" w:hAnsi="宋体" w:cs="宋体"/>
          <w:sz w:val="24"/>
          <w:szCs w:val="24"/>
        </w:rPr>
        <w:t>能够根据会计等式，制作资产负债表、利润表；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Style w:val="4"/>
          <w:rFonts w:hint="eastAsia" w:ascii="宋体" w:hAnsi="宋体" w:cs="宋体"/>
          <w:sz w:val="24"/>
          <w:szCs w:val="24"/>
        </w:rPr>
        <w:t xml:space="preserve"> 能够根据酒店现金收支和银行存款收支情况，编制现金流量表和银行存款余额变动表；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Style w:val="4"/>
          <w:rFonts w:hint="eastAsia" w:ascii="宋体" w:hAnsi="宋体" w:cs="宋体"/>
          <w:sz w:val="24"/>
          <w:szCs w:val="24"/>
        </w:rPr>
        <w:t xml:space="preserve"> 能够利用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会计信息系统软件</w:t>
      </w:r>
      <w:r>
        <w:rPr>
          <w:rStyle w:val="4"/>
          <w:rFonts w:hint="eastAsia" w:ascii="宋体" w:hAnsi="宋体" w:cs="宋体"/>
          <w:sz w:val="24"/>
          <w:szCs w:val="24"/>
        </w:rPr>
        <w:t>，进行记账和汇总；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Style w:val="4"/>
          <w:rFonts w:hint="eastAsia" w:ascii="宋体" w:hAnsi="宋体" w:cs="宋体"/>
          <w:sz w:val="24"/>
          <w:szCs w:val="24"/>
        </w:rPr>
        <w:t>能够根据编制的财务报告，进行财务营运能力、盈利状况等分析；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Style w:val="4"/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Style w:val="4"/>
          <w:rFonts w:hint="eastAsia" w:ascii="宋体" w:hAnsi="宋体" w:cs="宋体"/>
          <w:sz w:val="24"/>
          <w:szCs w:val="24"/>
        </w:rPr>
        <w:t>能够根据酒店工作实际，编制酒店收入、成本、费用、奖金、工资等相关业务内容，用于模拟会计业务核算。</w:t>
      </w: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Style w:val="4"/>
          <w:rFonts w:hint="eastAsia" w:ascii="宋体" w:hAnsi="宋体" w:cs="宋体"/>
          <w:sz w:val="24"/>
          <w:szCs w:val="24"/>
        </w:rPr>
      </w:pPr>
      <w:r>
        <w:rPr>
          <w:rStyle w:val="4"/>
          <w:rFonts w:hint="eastAsia" w:ascii="宋体" w:hAnsi="宋体" w:cs="宋体"/>
          <w:sz w:val="24"/>
          <w:szCs w:val="24"/>
        </w:rPr>
        <w:t>（二）学习情境设计</w:t>
      </w:r>
    </w:p>
    <w:tbl>
      <w:tblPr>
        <w:tblStyle w:val="2"/>
        <w:tblW w:w="0" w:type="auto"/>
        <w:tblInd w:w="0" w:type="dxa"/>
        <w:shd w:val="clear" w:color="auto" w:fill="F8F8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5397"/>
        <w:gridCol w:w="1934"/>
      </w:tblGrid>
      <w:tr>
        <w:tblPrEx>
          <w:shd w:val="clear" w:color="auto" w:fill="F8F8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Style w:val="4"/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539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Style w:val="4"/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19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Style w:val="4"/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酒店财务管理总论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账户与复式记账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会计凭证与会计账簿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酒店经济业务核算及实操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财产清查及实操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酒店财务报告与财务分析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widowControl/>
        <w:shd w:val="clear" w:color="auto" w:fill="F8F8FA"/>
        <w:ind w:firstLine="45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8F8FA"/>
        <w:ind w:firstLine="4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（三）能力训练任务设计</w:t>
      </w:r>
    </w:p>
    <w:tbl>
      <w:tblPr>
        <w:tblStyle w:val="2"/>
        <w:tblW w:w="8640" w:type="dxa"/>
        <w:tblInd w:w="0" w:type="dxa"/>
        <w:shd w:val="clear" w:color="auto" w:fill="F8F8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95"/>
        <w:gridCol w:w="1753"/>
        <w:gridCol w:w="1452"/>
        <w:gridCol w:w="1985"/>
        <w:gridCol w:w="1275"/>
      </w:tblGrid>
      <w:tr>
        <w:tblPrEx>
          <w:shd w:val="clear" w:color="auto" w:fill="F8F8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39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编号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能力训练项目名称</w:t>
            </w:r>
          </w:p>
        </w:tc>
        <w:tc>
          <w:tcPr>
            <w:tcW w:w="1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拟实现的能力目标</w:t>
            </w:r>
          </w:p>
        </w:tc>
        <w:tc>
          <w:tcPr>
            <w:tcW w:w="1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6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相关支撑知识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训练方式手段及步骤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3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390"/>
              <w:jc w:val="righ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用思维导图制作每章及整门课程学习的知识点</w:t>
            </w:r>
          </w:p>
        </w:tc>
        <w:tc>
          <w:tcPr>
            <w:tcW w:w="1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能够熟练使用思维导图软件，把握重点和要点</w:t>
            </w:r>
          </w:p>
        </w:tc>
        <w:tc>
          <w:tcPr>
            <w:tcW w:w="1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6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  <w:t>思维导图软件操作的学习；</w:t>
            </w:r>
            <w:r>
              <w:rPr>
                <w:rFonts w:hint="eastAsia" w:ascii="宋体" w:hAnsi="宋体" w:cs="仿宋_GB2312"/>
                <w:szCs w:val="21"/>
              </w:rPr>
              <w:t>全面复习每章学习的知识点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1.学生自学思维导图软件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2.集体学习回顾每章知识要点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3.学生自我复习，并通过思维导图软件制作学习要点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1.思维导图制作效果图</w:t>
            </w:r>
          </w:p>
          <w:p>
            <w:pPr>
              <w:widowControl/>
              <w:ind w:right="3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2.知识要点的覆盖面及重点的突出性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390"/>
              <w:jc w:val="right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会计业务核算</w:t>
            </w:r>
          </w:p>
        </w:tc>
        <w:tc>
          <w:tcPr>
            <w:tcW w:w="1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1.能够根据顶岗实习期间对酒店业务的了解，自设场景，自编经济业务；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2.能够对经济业务编制会计分录，填写会计凭证，录入会计系统；</w:t>
            </w:r>
          </w:p>
          <w:p>
            <w:pPr>
              <w:rPr>
                <w:rFonts w:hint="eastAsia" w:ascii="宋体" w:hAnsi="宋体" w:cs="仿宋_GB2312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</w:rPr>
              <w:t>3.能够根据录账结果分析账务对错。</w:t>
            </w:r>
          </w:p>
        </w:tc>
        <w:tc>
          <w:tcPr>
            <w:tcW w:w="1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1.熟悉酒店经济业务类型；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2.学会编制会计分录；</w:t>
            </w:r>
          </w:p>
          <w:p>
            <w:pPr>
              <w:rPr>
                <w:rFonts w:hint="eastAsia" w:ascii="宋体" w:hAnsi="宋体" w:cs="仿宋_GB2312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</w:rPr>
              <w:t>3.学会编制会计凭证。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1.学习会计软件的基本操作；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2.各小组根据酒店工作场景，自设业务，自编经济业务的内容、类型、金额等，用于模拟会计核算场景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3. 各小组成员根据创设的场景和业务类型，根据各自的角色分工领取业务，并编制分录，填写凭证，录入系统</w:t>
            </w:r>
          </w:p>
          <w:p>
            <w:pPr>
              <w:rPr>
                <w:rFonts w:hint="eastAsia" w:ascii="宋体" w:hAnsi="宋体" w:cs="仿宋_GB2312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</w:rPr>
              <w:t>4.检查会计分录和操作结果，分别指导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1.提交模拟编制的会计业务；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2.提交编制的会计分录；</w:t>
            </w: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3.会计系统内的账务记录。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390"/>
              <w:jc w:val="right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财产清查</w:t>
            </w:r>
          </w:p>
        </w:tc>
        <w:tc>
          <w:tcPr>
            <w:tcW w:w="1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</w:rPr>
              <w:t>掌握财产清查的方法与结果处理</w:t>
            </w:r>
          </w:p>
        </w:tc>
        <w:tc>
          <w:tcPr>
            <w:tcW w:w="1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</w:rPr>
              <w:t>能够根据财产清查结果，判断如何进行账务处理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将各项已有的经济业务汇总过账，录入账簿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2.核对账簿结果</w:t>
            </w:r>
          </w:p>
          <w:p>
            <w:pPr>
              <w:rPr>
                <w:rFonts w:hint="eastAsia" w:ascii="宋体" w:hAnsi="宋体" w:cs="仿宋_GB2312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</w:rPr>
              <w:t>3.根据财产清查结果进行账务处理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1.提交模拟编制的会计业务；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2.提交编制的会计分录；</w:t>
            </w:r>
          </w:p>
          <w:p>
            <w:pPr>
              <w:rPr>
                <w:rFonts w:hint="eastAsia" w:ascii="宋体" w:hAnsi="宋体" w:cs="仿宋_GB2312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</w:rPr>
              <w:t>3.会计系统内的账务记录。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390"/>
              <w:jc w:val="right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会计报告编制</w:t>
            </w:r>
          </w:p>
        </w:tc>
        <w:tc>
          <w:tcPr>
            <w:tcW w:w="1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掌握会计报告的内容与具体要求</w:t>
            </w:r>
          </w:p>
        </w:tc>
        <w:tc>
          <w:tcPr>
            <w:tcW w:w="1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能够根据已有业务，利用会计系统编制资产负债表，利润表，现金流量表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1.根据账簿结果，形成财务报表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2.按照要求形成财务报告</w:t>
            </w: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3.评价每个小组的报告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Cs w:val="21"/>
              </w:rPr>
              <w:t>财务报表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390"/>
              <w:jc w:val="right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财务报告分析</w:t>
            </w:r>
          </w:p>
        </w:tc>
        <w:tc>
          <w:tcPr>
            <w:tcW w:w="1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掌握财务分析的基本指标与计算方法</w:t>
            </w:r>
          </w:p>
        </w:tc>
        <w:tc>
          <w:tcPr>
            <w:tcW w:w="1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能够根据编制的会计报表分析企业营运能力、资产状况等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1.学习分析指标与计算办法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2.分析各自的财务数据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3.评估对比各组结果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财务分析数据及分析结果</w:t>
            </w:r>
          </w:p>
        </w:tc>
      </w:tr>
    </w:tbl>
    <w:p>
      <w:pPr>
        <w:widowControl/>
        <w:shd w:val="clear" w:color="auto" w:fill="F8F8FA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 </w:t>
      </w:r>
    </w:p>
    <w:p>
      <w:pPr>
        <w:widowControl/>
        <w:shd w:val="clear" w:color="auto" w:fill="F8F8FA"/>
        <w:ind w:firstLine="4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（四）进度表设计（以2节课为最小单元）</w:t>
      </w:r>
    </w:p>
    <w:tbl>
      <w:tblPr>
        <w:tblStyle w:val="2"/>
        <w:tblW w:w="8536" w:type="dxa"/>
        <w:tblInd w:w="0" w:type="dxa"/>
        <w:shd w:val="clear" w:color="auto" w:fill="F8F8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699"/>
        <w:gridCol w:w="834"/>
        <w:gridCol w:w="1392"/>
        <w:gridCol w:w="744"/>
        <w:gridCol w:w="2124"/>
        <w:gridCol w:w="1080"/>
        <w:gridCol w:w="1032"/>
      </w:tblGrid>
      <w:tr>
        <w:tblPrEx>
          <w:shd w:val="clear" w:color="auto" w:fill="F8F8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405" w:lineRule="atLeast"/>
              <w:jc w:val="both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69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both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学时</w:t>
            </w:r>
          </w:p>
        </w:tc>
        <w:tc>
          <w:tcPr>
            <w:tcW w:w="720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ind w:left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教学目标和主要内容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both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单元标题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both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能力目标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能力训练项目编号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both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知识目标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ind w:left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其他内容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主要教学方法和手段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3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作业、考核内容和形式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1.能够熟练的说出财务部的职责分工，以及为什么这样分工；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2.能够根据案例或习题分析会计的职能、会计假设；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3.能够列举出会计核算的内容与方法；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4.列出会计从业人员基本的职业素养要求。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账户与复式记账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1.能够根据案例或习题分析会计计量属性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2.能够根据案例，使用收付实现制和权责发生制分别进行收入支出的确认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75" w:firstLine="105"/>
              <w:jc w:val="both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3.熟记会计要素与会计等式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4.能够复述出常用会计科目，并确认分别属于哪种会计要素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账户与复式记账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能够理解复式记账法的记账原理，并分析各类会计账户的结构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掌握复式记账账户结构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课后实操作业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会计凭证与会计账簿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掌握会计凭证与会计账簿的登记；错账更正方法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18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掌握会计凭证与会计账簿的概念、分类等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酒店经济业务核算及实操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酒店资金筹集业务的会计分录；酒店存货收发业务的核算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酒店经济业务类型；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酒店资金筹集的途径；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酒店存货的种类，存货收发价值的计算方法。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酒店经济业务核算及实操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酒店经营收入（客房、餐饮、商品销售等收入）核算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酒店成本费用的核算与分摊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18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酒店收入来源及其构成；酒店成本费用的构成明细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酒店经济业务核算及实操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酒店经营税费的核算与计算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酒店税费的项目与税率计算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酒店经济业务核算及实操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外币业务的核算；利润形成与分配的核算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18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外币业务的类型；酒店营业利润的来源，利润分配的去向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财产清查及实操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财产清查结果的处理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理解财产清查的意义、工作组织、财产清查的方法、步骤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财产清查及实操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银行存款余额调节表的编制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财产清查的概念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种类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酒店财务报告与财务分析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资产负债表与利润表的编制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财务报告的内容、会计报表的种类；现金流量表的编制方法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auto"/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课后试卷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酒店财务报告与财务分析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财务分析方法的具体运用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225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eastAsia="zh-CN"/>
              </w:rPr>
              <w:t>财务分析的目的与依据；财务分析的概念、方法与内容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线上教学（讲授、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习题、提问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ind w:right="3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总计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8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3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64</w:t>
            </w:r>
          </w:p>
        </w:tc>
      </w:tr>
    </w:tbl>
    <w:p>
      <w:pPr>
        <w:widowControl/>
        <w:shd w:val="clear" w:color="auto" w:fill="F8F8FA"/>
        <w:jc w:val="left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 </w:t>
      </w:r>
    </w:p>
    <w:p>
      <w:pPr>
        <w:widowControl/>
        <w:shd w:val="clear" w:color="auto" w:fill="F8F8FA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（五）第一节课设计梗概</w:t>
      </w:r>
    </w:p>
    <w:p>
      <w:pPr>
        <w:widowControl/>
        <w:shd w:val="clear" w:color="auto" w:fill="F8F8FA"/>
        <w:spacing w:line="315" w:lineRule="atLeast"/>
        <w:jc w:val="center"/>
        <w:rPr>
          <w:rFonts w:hint="eastAsia" w:ascii="微软雅黑" w:hAnsi="微软雅黑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本次课标题：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课程介绍</w:t>
      </w:r>
    </w:p>
    <w:p>
      <w:pPr>
        <w:widowControl/>
        <w:shd w:val="clear" w:color="auto" w:fill="F8F8FA"/>
        <w:spacing w:line="315" w:lineRule="atLeast"/>
        <w:jc w:val="left"/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lang w:eastAsia="zh-CN"/>
        </w:rPr>
        <w:t>回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顾前三个个学期学习的专业课程，以确定本课程在人才培养方案中的地位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通过思维导图制作三年学习的专业课程图表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探讨为什么要学习本课程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结合酒店组织架构图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结合酒店职业发展路径图表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结合未来工作、创业以及个人生活发展需要展开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交代本课程学习内容、学习目标以及学习要求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（1）阐述本课程教学内容与课程内容的区别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（2）交代学习内容，指出重点、难点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（3）课程考核：20% 平时+课堂表现+50-60% 理论作业（含单元测试）+小组实训作业+期末实训作业+20-30% 期末考试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（4）学习要求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4.布置作业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通过搜集资料等，分析本次新冠疫情对酒店行业（包括餐饮行业）的影响。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8F8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B77F"/>
    <w:multiLevelType w:val="singleLevel"/>
    <w:tmpl w:val="1615B77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099EAD1"/>
    <w:multiLevelType w:val="singleLevel"/>
    <w:tmpl w:val="4099E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4C989F"/>
    <w:multiLevelType w:val="singleLevel"/>
    <w:tmpl w:val="714C98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EB"/>
    <w:rsid w:val="00044694"/>
    <w:rsid w:val="009D2729"/>
    <w:rsid w:val="00C72CEB"/>
    <w:rsid w:val="00CF6AA6"/>
    <w:rsid w:val="00EC07C3"/>
    <w:rsid w:val="08090C42"/>
    <w:rsid w:val="0A61766E"/>
    <w:rsid w:val="0E805EFD"/>
    <w:rsid w:val="2B79015B"/>
    <w:rsid w:val="2EFF309E"/>
    <w:rsid w:val="2FC67A25"/>
    <w:rsid w:val="35446299"/>
    <w:rsid w:val="469B63F8"/>
    <w:rsid w:val="5C7B13DB"/>
    <w:rsid w:val="6E5C2EF6"/>
    <w:rsid w:val="77D51769"/>
    <w:rsid w:val="7A4D4158"/>
    <w:rsid w:val="7C016C16"/>
    <w:rsid w:val="7DB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970</Words>
  <Characters>5533</Characters>
  <Lines>46</Lines>
  <Paragraphs>12</Paragraphs>
  <TotalTime>0</TotalTime>
  <ScaleCrop>false</ScaleCrop>
  <LinksUpToDate>false</LinksUpToDate>
  <CharactersWithSpaces>6491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2020-03-16T02:26:00Z</dcterms:created>
  <dc:creator>宁双</dc:creator>
  <cp:lastModifiedBy>江麓</cp:lastModifiedBy>
  <dcterms:modified xsi:type="dcterms:W3CDTF">2020-03-16T13:30:04Z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