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《建设工程监理概论》第</w:t>
      </w:r>
      <w:r>
        <w:rPr>
          <w:rFonts w:hint="eastAsia"/>
          <w:b/>
          <w:bCs/>
          <w:sz w:val="44"/>
          <w:szCs w:val="44"/>
          <w:lang w:val="en-US" w:eastAsia="zh-CN"/>
        </w:rPr>
        <w:t>五</w:t>
      </w:r>
      <w:r>
        <w:rPr>
          <w:rFonts w:hint="eastAsia"/>
          <w:b/>
          <w:bCs/>
          <w:sz w:val="44"/>
          <w:szCs w:val="44"/>
        </w:rPr>
        <w:t>周</w:t>
      </w:r>
    </w:p>
    <w:p>
      <w:r>
        <w:rPr>
          <w:rFonts w:hint="eastAsia"/>
        </w:rPr>
        <w:t>在线教学平台网络学习上课</w:t>
      </w:r>
    </w:p>
    <w:p>
      <w:r>
        <w:rPr>
          <w:rFonts w:hint="eastAsia"/>
        </w:rPr>
        <w:t>周一下午56节，2018级工程造价123班</w:t>
      </w:r>
    </w:p>
    <w:p>
      <w:r>
        <w:rPr>
          <w:rFonts w:hint="eastAsia"/>
        </w:rPr>
        <w:t>周三上午34节，2018级建设工程技术34班</w:t>
      </w:r>
    </w:p>
    <w:p>
      <w:r>
        <w:rPr>
          <w:rFonts w:hint="eastAsia"/>
        </w:rPr>
        <w:t>本次课课堂流程：</w:t>
      </w:r>
    </w:p>
    <w:p>
      <w:r>
        <w:rPr>
          <w:rFonts w:hint="eastAsia"/>
          <w:b/>
          <w:bCs/>
          <w:color w:val="FF0000"/>
        </w:rPr>
        <w:t>1、课前20分钟，</w:t>
      </w:r>
      <w:r>
        <w:rPr>
          <w:rFonts w:hint="eastAsia"/>
        </w:rPr>
        <w:t>打开在线教学平台，登录后，学生个人自检，第一单元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第二单元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讨论、提问、</w:t>
      </w:r>
      <w:r>
        <w:rPr>
          <w:rFonts w:hint="eastAsia"/>
        </w:rPr>
        <w:t>作业是否提交完成。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目前来看，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第一单元作业筛选后，造价1班8人未提交，造价2班8人未提交，造价3班7人未提交。建工3班7人未提交，建工4班7人未提交。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第二单元作业筛选后，造价1班10人未提交，造价2班5人未提交，造价3班21人未提交。建工3班15人未提交，建工4班11人未提交。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2、考勤，在第三单元处。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25215" cy="2953385"/>
            <wp:effectExtent l="0" t="0" r="3810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第三单元是最为重要的学习内容。。。。</w:t>
      </w:r>
    </w:p>
    <w:p>
      <w:pPr>
        <w:widowControl/>
        <w:numPr>
          <w:numId w:val="0"/>
        </w:numPr>
        <w:jc w:val="left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3、学习第三单元，建设工程监理的目标控制</w:t>
      </w:r>
    </w:p>
    <w:p>
      <w:pPr>
        <w:widowControl/>
        <w:numPr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3.1目标控制及建设工程目标</w:t>
      </w:r>
    </w:p>
    <w:p>
      <w:pPr>
        <w:widowControl/>
        <w:numPr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3.1.1目标控制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控制流程及其基本环节</w:t>
      </w:r>
    </w:p>
    <w:p>
      <w:pPr>
        <w:widowControl/>
        <w:numPr>
          <w:ilvl w:val="0"/>
          <w:numId w:val="1"/>
        </w:numPr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控制类型</w:t>
      </w:r>
    </w:p>
    <w:p>
      <w:pPr>
        <w:widowControl/>
        <w:numPr>
          <w:ilvl w:val="0"/>
          <w:numId w:val="1"/>
        </w:numPr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目标控制的前提工作</w:t>
      </w:r>
    </w:p>
    <w:p>
      <w:pPr>
        <w:widowControl/>
        <w:numPr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3.1.2建设工程目标</w:t>
      </w:r>
    </w:p>
    <w:p>
      <w:pPr>
        <w:widowControl/>
        <w:numPr>
          <w:ilvl w:val="0"/>
          <w:numId w:val="2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建设工程三大目标之间的关系</w:t>
      </w:r>
    </w:p>
    <w:p>
      <w:pPr>
        <w:widowControl/>
        <w:numPr>
          <w:ilvl w:val="0"/>
          <w:numId w:val="2"/>
        </w:numPr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建设工程目标的确定</w:t>
      </w:r>
    </w:p>
    <w:p>
      <w:pPr>
        <w:widowControl/>
        <w:numPr>
          <w:ilvl w:val="0"/>
          <w:numId w:val="2"/>
        </w:numPr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建设工程目标的分解</w:t>
      </w:r>
    </w:p>
    <w:p>
      <w:pPr>
        <w:widowControl/>
        <w:numPr>
          <w:ilvl w:val="0"/>
          <w:numId w:val="2"/>
        </w:numPr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建设工程目标控制的任务</w:t>
      </w:r>
    </w:p>
    <w:p>
      <w:pPr>
        <w:widowControl/>
        <w:numPr>
          <w:ilvl w:val="0"/>
          <w:numId w:val="2"/>
        </w:numPr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建设工程目标控制的措施</w:t>
      </w:r>
    </w:p>
    <w:p>
      <w:pPr>
        <w:widowControl/>
        <w:numPr>
          <w:numId w:val="0"/>
        </w:numPr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4、查看学习本节内容中的案例分析题</w:t>
      </w:r>
    </w:p>
    <w:p>
      <w:pPr>
        <w:rPr>
          <w:rFonts w:hint="eastAsia"/>
        </w:rPr>
      </w:pPr>
    </w:p>
    <w:p>
      <w:pPr>
        <w:widowControl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3.2建设工程监理的质量控制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3.2.1建设工程质量控制的目标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3.2.2系统控制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3.2.3全过程控制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3.2.4全方位控制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3.2.5在施工阶段的质量控制</w:t>
      </w:r>
    </w:p>
    <w:p>
      <w:pPr>
        <w:widowControl/>
        <w:numPr>
          <w:ilvl w:val="0"/>
          <w:numId w:val="3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施工准备阶段的质量控制</w:t>
      </w:r>
    </w:p>
    <w:p>
      <w:pPr>
        <w:widowControl/>
        <w:numPr>
          <w:ilvl w:val="0"/>
          <w:numId w:val="3"/>
        </w:numPr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施工过程的质量控制</w:t>
      </w:r>
    </w:p>
    <w:p>
      <w:pPr>
        <w:widowControl/>
        <w:numPr>
          <w:ilvl w:val="0"/>
          <w:numId w:val="3"/>
        </w:numPr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工程质量保修期的监理</w:t>
      </w:r>
    </w:p>
    <w:p>
      <w:pPr>
        <w:widowControl/>
        <w:numPr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学习结束完成，提问的小问题。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55085" cy="3599815"/>
            <wp:effectExtent l="0" t="0" r="2540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jc w:val="left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本次课后，进行第三单元其他小结的预习。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A489"/>
    <w:multiLevelType w:val="singleLevel"/>
    <w:tmpl w:val="01F6A4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058789"/>
    <w:multiLevelType w:val="singleLevel"/>
    <w:tmpl w:val="04058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279AB9"/>
    <w:multiLevelType w:val="singleLevel"/>
    <w:tmpl w:val="79279A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68"/>
    <w:rsid w:val="0005066F"/>
    <w:rsid w:val="00094264"/>
    <w:rsid w:val="00321B68"/>
    <w:rsid w:val="003E784A"/>
    <w:rsid w:val="00405DF0"/>
    <w:rsid w:val="0050413F"/>
    <w:rsid w:val="006A592D"/>
    <w:rsid w:val="00797DE4"/>
    <w:rsid w:val="00857304"/>
    <w:rsid w:val="0097466A"/>
    <w:rsid w:val="009B3633"/>
    <w:rsid w:val="009B7E7C"/>
    <w:rsid w:val="00BB1C63"/>
    <w:rsid w:val="00C31544"/>
    <w:rsid w:val="00D3158E"/>
    <w:rsid w:val="00D51069"/>
    <w:rsid w:val="00FE2784"/>
    <w:rsid w:val="06F21C66"/>
    <w:rsid w:val="430B4D4C"/>
    <w:rsid w:val="48A91EC8"/>
    <w:rsid w:val="765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333333"/>
      <w:u w:val="non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</Words>
  <Characters>330</Characters>
  <Lines>2</Lines>
  <Paragraphs>1</Paragraphs>
  <TotalTime>12</TotalTime>
  <ScaleCrop>false</ScaleCrop>
  <LinksUpToDate>false</LinksUpToDate>
  <CharactersWithSpaces>386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2020-03-01T05:24:00Z</dcterms:created>
  <dc:creator>mfh321@163.com</dc:creator>
  <cp:lastModifiedBy>86136</cp:lastModifiedBy>
  <dcterms:modified xsi:type="dcterms:W3CDTF">2020-03-15T11:36:19Z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