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两汉时期的哲学思想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两汉时期的社会状况和哲学思想概述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第六次课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了解汉初黄老之学的勃兴对当时社会政治的影响； 两汉经学的发展和论争；两汉思想的方法论特点。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回顾上一节课的内容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秦朝灭亡的原因，在文化思想方面的教训。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两汉时期的社会状况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讲授两汉时期的经济、政治、文化、军事等方面的情况。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两汉时期的哲学思想概述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</w:rPr>
              <w:t>黄老之学在汉初的繁荣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</w:rPr>
              <w:t>“文景之治”后，儒学的崛起和官方地位的取得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两汉经学的思想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通过提问、归纳，阐述法家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</w:rPr>
              <w:t>今文经学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与古文经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</w:rPr>
              <w:t>学的分歧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；阴阳谶纬学说及其批判。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作业：谈谈对两汉经学的认识。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299D3370"/>
    <w:rsid w:val="320F0597"/>
    <w:rsid w:val="382B0B2F"/>
    <w:rsid w:val="63D45E62"/>
    <w:rsid w:val="6FC14C4E"/>
    <w:rsid w:val="710E7425"/>
    <w:rsid w:val="7D540143"/>
    <w:rsid w:val="7F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牟宗国</cp:lastModifiedBy>
  <dcterms:modified xsi:type="dcterms:W3CDTF">2020-03-11T09:26:13Z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