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3432"/>
        <w:tblW w:w="0" w:type="auto"/>
        <w:tblInd w:w="0" w:type="dxa"/>
        <w:tblLayout w:type="fixed"/>
        <w:tblCellMar>
          <w:top w:w="0" w:type="dxa"/>
          <w:left w:w="108" w:type="dxa"/>
          <w:bottom w:w="0" w:type="dxa"/>
          <w:right w:w="108" w:type="dxa"/>
        </w:tblCellMar>
      </w:tblPr>
      <w:tblGrid>
        <w:gridCol w:w="1780"/>
        <w:gridCol w:w="7013"/>
      </w:tblGrid>
      <w:tr>
        <w:tblPrEx>
          <w:tblCellMar>
            <w:top w:w="0" w:type="dxa"/>
            <w:left w:w="108" w:type="dxa"/>
            <w:bottom w:w="0" w:type="dxa"/>
            <w:right w:w="108" w:type="dxa"/>
          </w:tblCellMar>
        </w:tblPrEx>
        <w:trPr>
          <w:trHeight w:val="475" w:hRule="atLeast"/>
        </w:trPr>
        <w:tc>
          <w:tcPr>
            <w:tcW w:w="1780" w:type="dxa"/>
            <w:tcBorders>
              <w:top w:val="single" w:color="000000" w:sz="12" w:space="0"/>
              <w:left w:val="single" w:color="000000" w:sz="12" w:space="0"/>
              <w:bottom w:val="single" w:color="000000" w:sz="12" w:space="0"/>
              <w:right w:val="single" w:color="000000" w:sz="12" w:space="0"/>
            </w:tcBorders>
            <w:vAlign w:val="center"/>
          </w:tcPr>
          <w:p>
            <w:pPr>
              <w:pStyle w:val="9"/>
              <w:spacing w:line="240" w:lineRule="atLeast"/>
              <w:jc w:val="center"/>
              <w:rPr>
                <w:rFonts w:ascii="仿宋_GB2312" w:eastAsia="仿宋_GB2312"/>
                <w:b/>
                <w:bCs/>
                <w:color w:val="000000"/>
              </w:rPr>
            </w:pPr>
            <w:r>
              <w:rPr>
                <w:rFonts w:hint="eastAsia" w:ascii="仿宋_GB2312" w:eastAsia="仿宋_GB2312"/>
                <w:b/>
                <w:bCs/>
                <w:color w:val="000000"/>
              </w:rPr>
              <w:t>制订时间</w:t>
            </w:r>
          </w:p>
        </w:tc>
        <w:tc>
          <w:tcPr>
            <w:tcW w:w="7013" w:type="dxa"/>
            <w:tcBorders>
              <w:top w:val="single" w:color="000000" w:sz="12" w:space="0"/>
              <w:left w:val="nil"/>
              <w:bottom w:val="single" w:color="000000" w:sz="12" w:space="0"/>
              <w:right w:val="single" w:color="000000" w:sz="12" w:space="0"/>
            </w:tcBorders>
          </w:tcPr>
          <w:p>
            <w:pPr>
              <w:pStyle w:val="9"/>
              <w:spacing w:line="240" w:lineRule="atLeast"/>
              <w:jc w:val="center"/>
              <w:rPr>
                <w:rFonts w:ascii="仿宋_GB2312" w:eastAsia="仿宋_GB2312"/>
                <w:b/>
                <w:bCs/>
                <w:color w:val="000000"/>
              </w:rPr>
            </w:pPr>
            <w:r>
              <w:rPr>
                <w:rFonts w:hint="eastAsia" w:ascii="仿宋_GB2312" w:eastAsia="仿宋_GB2312"/>
                <w:b/>
                <w:bCs/>
                <w:color w:val="000000"/>
              </w:rPr>
              <w:t>2015年8月</w:t>
            </w:r>
          </w:p>
        </w:tc>
      </w:tr>
    </w:tbl>
    <w:p>
      <w:pPr>
        <w:pStyle w:val="2"/>
        <w:jc w:val="center"/>
        <w:rPr>
          <w:rFonts w:ascii="仿宋_GB2312" w:hAnsi="宋体" w:eastAsia="仿宋_GB2312"/>
          <w:bCs w:val="0"/>
          <w:color w:val="000000"/>
          <w:kern w:val="2"/>
        </w:rPr>
      </w:pPr>
      <w:bookmarkStart w:id="0" w:name="_Toc335254790"/>
      <w:r>
        <w:rPr>
          <w:rFonts w:hint="eastAsia" w:ascii="仿宋_GB2312" w:hAnsi="宋体" w:eastAsia="仿宋_GB2312"/>
          <w:bCs w:val="0"/>
          <w:color w:val="000000"/>
          <w:kern w:val="2"/>
        </w:rPr>
        <w:t>《建筑工程计量与计价》课程标准</w:t>
      </w:r>
      <w:bookmarkEnd w:id="0"/>
    </w:p>
    <w:p>
      <w:pPr>
        <w:pStyle w:val="9"/>
        <w:spacing w:line="480" w:lineRule="atLeast"/>
        <w:ind w:firstLine="600"/>
        <w:rPr>
          <w:rFonts w:ascii="仿宋_GB2312" w:eastAsia="仿宋_GB2312"/>
          <w:b/>
          <w:bCs/>
          <w:color w:val="000000"/>
          <w:sz w:val="30"/>
          <w:szCs w:val="30"/>
        </w:rPr>
      </w:pPr>
      <w:r>
        <w:rPr>
          <w:rFonts w:hint="eastAsia" w:ascii="仿宋_GB2312" w:eastAsia="仿宋_GB2312"/>
          <w:b/>
          <w:bCs/>
          <w:color w:val="000000"/>
          <w:sz w:val="30"/>
          <w:szCs w:val="30"/>
        </w:rPr>
        <w:t>一、课程概述</w:t>
      </w:r>
      <w:bookmarkStart w:id="1" w:name="_GoBack"/>
      <w:bookmarkEnd w:id="1"/>
    </w:p>
    <w:tbl>
      <w:tblPr>
        <w:tblStyle w:val="5"/>
        <w:tblpPr w:leftFromText="180" w:rightFromText="180" w:vertAnchor="page" w:horzAnchor="margin" w:tblpY="3432"/>
        <w:tblW w:w="0" w:type="auto"/>
        <w:tblInd w:w="0" w:type="dxa"/>
        <w:tblLayout w:type="fixed"/>
        <w:tblCellMar>
          <w:top w:w="0" w:type="dxa"/>
          <w:left w:w="108" w:type="dxa"/>
          <w:bottom w:w="0" w:type="dxa"/>
          <w:right w:w="108" w:type="dxa"/>
        </w:tblCellMar>
      </w:tblPr>
      <w:tblGrid>
        <w:gridCol w:w="1780"/>
        <w:gridCol w:w="3542"/>
        <w:gridCol w:w="1096"/>
        <w:gridCol w:w="2375"/>
      </w:tblGrid>
      <w:tr>
        <w:tblPrEx>
          <w:tblCellMar>
            <w:top w:w="0" w:type="dxa"/>
            <w:left w:w="108" w:type="dxa"/>
            <w:bottom w:w="0" w:type="dxa"/>
            <w:right w:w="108" w:type="dxa"/>
          </w:tblCellMar>
        </w:tblPrEx>
        <w:trPr>
          <w:trHeight w:val="475" w:hRule="atLeast"/>
        </w:trPr>
        <w:tc>
          <w:tcPr>
            <w:tcW w:w="1780" w:type="dxa"/>
            <w:tcBorders>
              <w:top w:val="single" w:color="000000" w:sz="12" w:space="0"/>
              <w:left w:val="single" w:color="000000" w:sz="12" w:space="0"/>
              <w:bottom w:val="single" w:color="000000" w:sz="12" w:space="0"/>
              <w:right w:val="single" w:color="000000" w:sz="12" w:space="0"/>
            </w:tcBorders>
            <w:vAlign w:val="center"/>
          </w:tcPr>
          <w:p>
            <w:pPr>
              <w:pStyle w:val="9"/>
              <w:spacing w:line="240" w:lineRule="atLeast"/>
              <w:jc w:val="center"/>
              <w:rPr>
                <w:rFonts w:ascii="仿宋_GB2312" w:eastAsia="仿宋_GB2312"/>
                <w:b/>
                <w:bCs/>
                <w:color w:val="000000"/>
              </w:rPr>
            </w:pPr>
            <w:r>
              <w:rPr>
                <w:rFonts w:hint="eastAsia" w:ascii="仿宋_GB2312" w:eastAsia="仿宋_GB2312"/>
                <w:b/>
                <w:bCs/>
                <w:color w:val="000000"/>
              </w:rPr>
              <w:t>课程代码</w:t>
            </w:r>
          </w:p>
        </w:tc>
        <w:tc>
          <w:tcPr>
            <w:tcW w:w="3542" w:type="dxa"/>
            <w:tcBorders>
              <w:top w:val="single" w:color="000000" w:sz="12" w:space="0"/>
              <w:left w:val="nil"/>
              <w:bottom w:val="single" w:color="000000" w:sz="12" w:space="0"/>
              <w:right w:val="single" w:color="000000" w:sz="12" w:space="0"/>
            </w:tcBorders>
            <w:vAlign w:val="center"/>
          </w:tcPr>
          <w:p>
            <w:pPr>
              <w:pStyle w:val="9"/>
              <w:spacing w:line="240" w:lineRule="atLeast"/>
              <w:rPr>
                <w:rFonts w:ascii="仿宋_GB2312" w:eastAsia="仿宋_GB2312"/>
                <w:b/>
                <w:bCs/>
                <w:color w:val="000000"/>
              </w:rPr>
            </w:pPr>
            <w:r>
              <w:rPr>
                <w:rFonts w:hint="eastAsia" w:ascii="仿宋_GB2312" w:eastAsia="仿宋_GB2312"/>
                <w:b/>
                <w:bCs/>
                <w:color w:val="000000"/>
              </w:rPr>
              <w:t>17009</w:t>
            </w:r>
          </w:p>
        </w:tc>
        <w:tc>
          <w:tcPr>
            <w:tcW w:w="1096" w:type="dxa"/>
            <w:tcBorders>
              <w:top w:val="single" w:color="000000" w:sz="12" w:space="0"/>
              <w:left w:val="nil"/>
              <w:bottom w:val="single" w:color="000000" w:sz="12" w:space="0"/>
              <w:right w:val="single" w:color="000000" w:sz="12" w:space="0"/>
            </w:tcBorders>
            <w:vAlign w:val="center"/>
          </w:tcPr>
          <w:p>
            <w:pPr>
              <w:pStyle w:val="9"/>
              <w:spacing w:line="240" w:lineRule="atLeast"/>
              <w:rPr>
                <w:rFonts w:ascii="仿宋_GB2312" w:eastAsia="仿宋_GB2312"/>
                <w:b/>
                <w:bCs/>
                <w:color w:val="000000"/>
              </w:rPr>
            </w:pPr>
            <w:r>
              <w:rPr>
                <w:rFonts w:hint="eastAsia" w:ascii="仿宋_GB2312" w:eastAsia="仿宋_GB2312"/>
                <w:b/>
                <w:bCs/>
                <w:color w:val="000000"/>
              </w:rPr>
              <w:t>课程性质</w:t>
            </w:r>
          </w:p>
        </w:tc>
        <w:tc>
          <w:tcPr>
            <w:tcW w:w="2375" w:type="dxa"/>
            <w:tcBorders>
              <w:top w:val="single" w:color="000000" w:sz="12" w:space="0"/>
              <w:left w:val="nil"/>
              <w:bottom w:val="single" w:color="000000" w:sz="12" w:space="0"/>
              <w:right w:val="single" w:color="000000" w:sz="12" w:space="0"/>
            </w:tcBorders>
            <w:vAlign w:val="center"/>
          </w:tcPr>
          <w:p>
            <w:pPr>
              <w:pStyle w:val="9"/>
              <w:spacing w:line="240" w:lineRule="atLeast"/>
              <w:rPr>
                <w:rFonts w:ascii="仿宋_GB2312" w:eastAsia="仿宋_GB2312"/>
                <w:b/>
                <w:bCs/>
                <w:color w:val="000000"/>
              </w:rPr>
            </w:pPr>
            <w:r>
              <w:rPr>
                <w:rFonts w:hint="eastAsia" w:ascii="仿宋_GB2312" w:eastAsia="仿宋_GB2312"/>
                <w:b/>
                <w:bCs/>
                <w:color w:val="000000"/>
              </w:rPr>
              <w:t>必修课</w:t>
            </w:r>
          </w:p>
        </w:tc>
      </w:tr>
      <w:tr>
        <w:tblPrEx>
          <w:tblCellMar>
            <w:top w:w="0" w:type="dxa"/>
            <w:left w:w="108" w:type="dxa"/>
            <w:bottom w:w="0" w:type="dxa"/>
            <w:right w:w="108" w:type="dxa"/>
          </w:tblCellMar>
        </w:tblPrEx>
        <w:trPr>
          <w:trHeight w:val="453" w:hRule="atLeast"/>
        </w:trPr>
        <w:tc>
          <w:tcPr>
            <w:tcW w:w="1780" w:type="dxa"/>
            <w:tcBorders>
              <w:top w:val="single" w:color="000000" w:sz="12" w:space="0"/>
              <w:left w:val="single" w:color="000000" w:sz="12" w:space="0"/>
              <w:bottom w:val="single" w:color="000000" w:sz="12" w:space="0"/>
              <w:right w:val="single" w:color="000000" w:sz="12" w:space="0"/>
            </w:tcBorders>
            <w:vAlign w:val="center"/>
          </w:tcPr>
          <w:p>
            <w:pPr>
              <w:pStyle w:val="9"/>
              <w:spacing w:line="240" w:lineRule="atLeast"/>
              <w:jc w:val="center"/>
              <w:rPr>
                <w:rFonts w:ascii="仿宋_GB2312" w:eastAsia="仿宋_GB2312"/>
                <w:b/>
                <w:bCs/>
                <w:color w:val="000000"/>
              </w:rPr>
            </w:pPr>
            <w:r>
              <w:rPr>
                <w:rFonts w:hint="eastAsia" w:ascii="仿宋_GB2312" w:eastAsia="仿宋_GB2312"/>
                <w:b/>
                <w:bCs/>
                <w:color w:val="000000"/>
              </w:rPr>
              <w:t>总学时</w:t>
            </w:r>
          </w:p>
        </w:tc>
        <w:tc>
          <w:tcPr>
            <w:tcW w:w="3542" w:type="dxa"/>
            <w:tcBorders>
              <w:top w:val="single" w:color="000000" w:sz="12" w:space="0"/>
              <w:left w:val="nil"/>
              <w:bottom w:val="single" w:color="000000" w:sz="12" w:space="0"/>
              <w:right w:val="single" w:color="000000" w:sz="12" w:space="0"/>
            </w:tcBorders>
            <w:vAlign w:val="center"/>
          </w:tcPr>
          <w:p>
            <w:pPr>
              <w:pStyle w:val="9"/>
              <w:spacing w:line="240" w:lineRule="atLeast"/>
              <w:rPr>
                <w:rFonts w:ascii="仿宋_GB2312" w:eastAsia="仿宋_GB2312"/>
                <w:b/>
                <w:bCs/>
                <w:color w:val="000000"/>
              </w:rPr>
            </w:pPr>
            <w:r>
              <w:rPr>
                <w:rFonts w:ascii="仿宋_GB2312" w:eastAsia="仿宋_GB2312"/>
                <w:b/>
                <w:bCs/>
                <w:color w:val="000000"/>
              </w:rPr>
              <w:t>1</w:t>
            </w:r>
            <w:r>
              <w:rPr>
                <w:rFonts w:hint="eastAsia" w:ascii="仿宋_GB2312" w:eastAsia="仿宋_GB2312"/>
                <w:b/>
                <w:bCs/>
                <w:color w:val="000000"/>
                <w:lang w:val="en-US" w:eastAsia="zh-CN"/>
              </w:rPr>
              <w:t>14</w:t>
            </w:r>
            <w:r>
              <w:rPr>
                <w:rFonts w:hint="eastAsia" w:ascii="仿宋_GB2312" w:eastAsia="仿宋_GB2312"/>
                <w:b/>
                <w:bCs/>
                <w:color w:val="000000"/>
              </w:rPr>
              <w:t>学时，</w:t>
            </w:r>
            <w:r>
              <w:rPr>
                <w:rFonts w:ascii="仿宋_GB2312" w:eastAsia="仿宋_GB2312"/>
                <w:b/>
                <w:bCs/>
                <w:color w:val="000000"/>
              </w:rPr>
              <w:t>5</w:t>
            </w:r>
            <w:r>
              <w:rPr>
                <w:rFonts w:hint="eastAsia" w:ascii="仿宋_GB2312" w:eastAsia="仿宋_GB2312"/>
                <w:b/>
                <w:bCs/>
                <w:color w:val="000000"/>
                <w:lang w:val="en-US" w:eastAsia="zh-CN"/>
              </w:rPr>
              <w:t>7</w:t>
            </w:r>
            <w:r>
              <w:rPr>
                <w:rFonts w:hint="eastAsia" w:ascii="仿宋_GB2312" w:eastAsia="仿宋_GB2312"/>
                <w:b/>
                <w:bCs/>
                <w:color w:val="000000"/>
              </w:rPr>
              <w:t>理论学时，</w:t>
            </w:r>
            <w:r>
              <w:rPr>
                <w:rFonts w:ascii="仿宋_GB2312" w:eastAsia="仿宋_GB2312"/>
                <w:b/>
                <w:bCs/>
                <w:color w:val="000000"/>
              </w:rPr>
              <w:t>5</w:t>
            </w:r>
            <w:r>
              <w:rPr>
                <w:rFonts w:hint="eastAsia" w:ascii="仿宋_GB2312" w:eastAsia="仿宋_GB2312"/>
                <w:b/>
                <w:bCs/>
                <w:color w:val="000000"/>
                <w:lang w:val="en-US" w:eastAsia="zh-CN"/>
              </w:rPr>
              <w:t>7</w:t>
            </w:r>
            <w:r>
              <w:rPr>
                <w:rFonts w:hint="eastAsia" w:ascii="仿宋_GB2312" w:eastAsia="仿宋_GB2312"/>
                <w:b/>
                <w:bCs/>
                <w:color w:val="000000"/>
              </w:rPr>
              <w:t>实践学时</w:t>
            </w:r>
          </w:p>
        </w:tc>
        <w:tc>
          <w:tcPr>
            <w:tcW w:w="1096" w:type="dxa"/>
            <w:tcBorders>
              <w:top w:val="single" w:color="000000" w:sz="12" w:space="0"/>
              <w:left w:val="nil"/>
              <w:bottom w:val="single" w:color="000000" w:sz="12" w:space="0"/>
              <w:right w:val="single" w:color="000000" w:sz="12" w:space="0"/>
            </w:tcBorders>
            <w:vAlign w:val="center"/>
          </w:tcPr>
          <w:p>
            <w:pPr>
              <w:pStyle w:val="9"/>
              <w:spacing w:line="240" w:lineRule="atLeast"/>
              <w:rPr>
                <w:rFonts w:ascii="仿宋_GB2312" w:eastAsia="仿宋_GB2312"/>
                <w:b/>
                <w:bCs/>
                <w:color w:val="000000"/>
              </w:rPr>
            </w:pPr>
            <w:r>
              <w:rPr>
                <w:rFonts w:hint="eastAsia" w:ascii="仿宋_GB2312" w:eastAsia="仿宋_GB2312"/>
                <w:b/>
                <w:bCs/>
                <w:color w:val="000000"/>
              </w:rPr>
              <w:t>学分</w:t>
            </w:r>
          </w:p>
        </w:tc>
        <w:tc>
          <w:tcPr>
            <w:tcW w:w="2375" w:type="dxa"/>
            <w:tcBorders>
              <w:top w:val="single" w:color="000000" w:sz="12" w:space="0"/>
              <w:left w:val="nil"/>
              <w:bottom w:val="single" w:color="000000" w:sz="12" w:space="0"/>
              <w:right w:val="single" w:color="000000" w:sz="12" w:space="0"/>
            </w:tcBorders>
            <w:vAlign w:val="center"/>
          </w:tcPr>
          <w:p>
            <w:pPr>
              <w:pStyle w:val="9"/>
              <w:spacing w:line="240" w:lineRule="atLeast"/>
              <w:rPr>
                <w:rFonts w:ascii="仿宋_GB2312" w:eastAsia="仿宋_GB2312"/>
                <w:b/>
                <w:bCs/>
                <w:color w:val="000000"/>
              </w:rPr>
            </w:pPr>
            <w:r>
              <w:rPr>
                <w:rFonts w:hint="eastAsia" w:ascii="仿宋_GB2312" w:eastAsia="仿宋_GB2312"/>
                <w:b/>
                <w:bCs/>
                <w:color w:val="000000"/>
              </w:rPr>
              <w:t>6</w:t>
            </w:r>
          </w:p>
        </w:tc>
      </w:tr>
      <w:tr>
        <w:tblPrEx>
          <w:tblCellMar>
            <w:top w:w="0" w:type="dxa"/>
            <w:left w:w="108" w:type="dxa"/>
            <w:bottom w:w="0" w:type="dxa"/>
            <w:right w:w="108" w:type="dxa"/>
          </w:tblCellMar>
        </w:tblPrEx>
        <w:trPr>
          <w:trHeight w:val="475" w:hRule="atLeast"/>
        </w:trPr>
        <w:tc>
          <w:tcPr>
            <w:tcW w:w="1780" w:type="dxa"/>
            <w:tcBorders>
              <w:top w:val="single" w:color="000000" w:sz="12" w:space="0"/>
              <w:left w:val="single" w:color="000000" w:sz="12" w:space="0"/>
              <w:bottom w:val="single" w:color="000000" w:sz="12" w:space="0"/>
              <w:right w:val="single" w:color="000000" w:sz="12" w:space="0"/>
            </w:tcBorders>
            <w:vAlign w:val="center"/>
          </w:tcPr>
          <w:p>
            <w:pPr>
              <w:pStyle w:val="9"/>
              <w:spacing w:line="240" w:lineRule="atLeast"/>
              <w:jc w:val="center"/>
              <w:rPr>
                <w:rFonts w:ascii="仿宋_GB2312" w:eastAsia="仿宋_GB2312"/>
                <w:b/>
                <w:bCs/>
                <w:color w:val="000000"/>
              </w:rPr>
            </w:pPr>
            <w:r>
              <w:rPr>
                <w:rFonts w:hint="eastAsia" w:ascii="仿宋_GB2312" w:eastAsia="仿宋_GB2312"/>
                <w:b/>
                <w:bCs/>
                <w:color w:val="000000"/>
              </w:rPr>
              <w:t>开设学期</w:t>
            </w:r>
          </w:p>
        </w:tc>
        <w:tc>
          <w:tcPr>
            <w:tcW w:w="3542" w:type="dxa"/>
            <w:tcBorders>
              <w:top w:val="single" w:color="000000" w:sz="12" w:space="0"/>
              <w:left w:val="nil"/>
              <w:bottom w:val="single" w:color="000000" w:sz="12" w:space="0"/>
              <w:right w:val="single" w:color="000000" w:sz="12" w:space="0"/>
            </w:tcBorders>
            <w:vAlign w:val="center"/>
          </w:tcPr>
          <w:p>
            <w:pPr>
              <w:pStyle w:val="9"/>
              <w:spacing w:line="240" w:lineRule="atLeast"/>
              <w:rPr>
                <w:rFonts w:ascii="仿宋_GB2312" w:eastAsia="仿宋_GB2312"/>
                <w:b/>
                <w:bCs/>
                <w:color w:val="000000"/>
              </w:rPr>
            </w:pPr>
            <w:r>
              <w:rPr>
                <w:rFonts w:hint="eastAsia" w:ascii="仿宋_GB2312" w:eastAsia="仿宋_GB2312"/>
                <w:b/>
                <w:bCs/>
                <w:color w:val="000000"/>
              </w:rPr>
              <w:t>第</w:t>
            </w:r>
            <w:r>
              <w:rPr>
                <w:rFonts w:hint="eastAsia" w:ascii="仿宋_GB2312" w:eastAsia="仿宋_GB2312"/>
                <w:b/>
                <w:bCs/>
                <w:color w:val="000000"/>
                <w:lang w:eastAsia="zh-CN"/>
              </w:rPr>
              <w:t>四</w:t>
            </w:r>
            <w:r>
              <w:rPr>
                <w:rFonts w:hint="eastAsia" w:ascii="仿宋_GB2312" w:eastAsia="仿宋_GB2312"/>
                <w:b/>
                <w:bCs/>
                <w:color w:val="000000"/>
              </w:rPr>
              <w:t>学期</w:t>
            </w:r>
          </w:p>
        </w:tc>
        <w:tc>
          <w:tcPr>
            <w:tcW w:w="1096" w:type="dxa"/>
            <w:tcBorders>
              <w:top w:val="single" w:color="000000" w:sz="12" w:space="0"/>
              <w:left w:val="nil"/>
              <w:bottom w:val="single" w:color="000000" w:sz="12" w:space="0"/>
              <w:right w:val="single" w:color="000000" w:sz="12" w:space="0"/>
            </w:tcBorders>
            <w:vAlign w:val="center"/>
          </w:tcPr>
          <w:p>
            <w:pPr>
              <w:pStyle w:val="9"/>
              <w:spacing w:line="240" w:lineRule="atLeast"/>
              <w:rPr>
                <w:rFonts w:ascii="仿宋_GB2312" w:eastAsia="仿宋_GB2312"/>
                <w:b/>
                <w:bCs/>
                <w:color w:val="000000"/>
              </w:rPr>
            </w:pPr>
            <w:r>
              <w:rPr>
                <w:rFonts w:hint="eastAsia" w:ascii="仿宋_GB2312" w:eastAsia="仿宋_GB2312"/>
                <w:b/>
                <w:bCs/>
                <w:color w:val="000000"/>
              </w:rPr>
              <w:t>适用专业</w:t>
            </w:r>
          </w:p>
        </w:tc>
        <w:tc>
          <w:tcPr>
            <w:tcW w:w="2375" w:type="dxa"/>
            <w:tcBorders>
              <w:top w:val="single" w:color="000000" w:sz="12" w:space="0"/>
              <w:left w:val="nil"/>
              <w:bottom w:val="single" w:color="000000" w:sz="12" w:space="0"/>
              <w:right w:val="single" w:color="000000" w:sz="12" w:space="0"/>
            </w:tcBorders>
            <w:vAlign w:val="center"/>
          </w:tcPr>
          <w:p>
            <w:pPr>
              <w:pStyle w:val="9"/>
              <w:spacing w:line="240" w:lineRule="atLeast"/>
              <w:rPr>
                <w:rFonts w:ascii="仿宋_GB2312" w:eastAsia="仿宋_GB2312"/>
                <w:b/>
                <w:bCs/>
                <w:color w:val="000000"/>
              </w:rPr>
            </w:pPr>
            <w:r>
              <w:rPr>
                <w:rFonts w:hint="eastAsia" w:ascii="仿宋_GB2312" w:eastAsia="仿宋_GB2312"/>
                <w:b/>
                <w:bCs/>
                <w:color w:val="000000"/>
              </w:rPr>
              <w:t>工程造价</w:t>
            </w:r>
          </w:p>
        </w:tc>
      </w:tr>
      <w:tr>
        <w:tblPrEx>
          <w:tblCellMar>
            <w:top w:w="0" w:type="dxa"/>
            <w:left w:w="108" w:type="dxa"/>
            <w:bottom w:w="0" w:type="dxa"/>
            <w:right w:w="108" w:type="dxa"/>
          </w:tblCellMar>
        </w:tblPrEx>
        <w:trPr>
          <w:trHeight w:val="475" w:hRule="atLeast"/>
        </w:trPr>
        <w:tc>
          <w:tcPr>
            <w:tcW w:w="1780" w:type="dxa"/>
            <w:tcBorders>
              <w:top w:val="single" w:color="000000" w:sz="12" w:space="0"/>
              <w:left w:val="single" w:color="000000" w:sz="12" w:space="0"/>
              <w:bottom w:val="single" w:color="000000" w:sz="12" w:space="0"/>
              <w:right w:val="single" w:color="000000" w:sz="12" w:space="0"/>
            </w:tcBorders>
            <w:vAlign w:val="center"/>
          </w:tcPr>
          <w:p>
            <w:pPr>
              <w:pStyle w:val="9"/>
              <w:spacing w:line="240" w:lineRule="atLeast"/>
              <w:jc w:val="center"/>
              <w:rPr>
                <w:rFonts w:ascii="仿宋_GB2312" w:eastAsia="仿宋_GB2312"/>
                <w:b/>
                <w:bCs/>
                <w:color w:val="000000"/>
              </w:rPr>
            </w:pPr>
            <w:r>
              <w:rPr>
                <w:rFonts w:hint="eastAsia" w:ascii="仿宋_GB2312" w:eastAsia="仿宋_GB2312"/>
                <w:b/>
                <w:bCs/>
                <w:color w:val="000000"/>
              </w:rPr>
              <w:t>实施场所</w:t>
            </w:r>
          </w:p>
        </w:tc>
        <w:tc>
          <w:tcPr>
            <w:tcW w:w="3542" w:type="dxa"/>
            <w:tcBorders>
              <w:top w:val="single" w:color="000000" w:sz="12" w:space="0"/>
              <w:left w:val="nil"/>
              <w:bottom w:val="single" w:color="000000" w:sz="12" w:space="0"/>
              <w:right w:val="single" w:color="000000" w:sz="4" w:space="0"/>
            </w:tcBorders>
            <w:vAlign w:val="center"/>
          </w:tcPr>
          <w:p>
            <w:pPr>
              <w:pStyle w:val="9"/>
              <w:spacing w:line="240" w:lineRule="atLeast"/>
              <w:rPr>
                <w:rFonts w:ascii="仿宋_GB2312" w:eastAsia="仿宋_GB2312"/>
                <w:b/>
                <w:bCs/>
                <w:color w:val="000000"/>
              </w:rPr>
            </w:pPr>
            <w:r>
              <w:rPr>
                <w:rFonts w:hint="eastAsia" w:ascii="仿宋_GB2312" w:eastAsia="仿宋_GB2312"/>
                <w:b/>
                <w:bCs/>
                <w:color w:val="000000"/>
              </w:rPr>
              <w:t>工程造价综合实训室</w:t>
            </w:r>
          </w:p>
        </w:tc>
        <w:tc>
          <w:tcPr>
            <w:tcW w:w="1096" w:type="dxa"/>
            <w:tcBorders>
              <w:top w:val="single" w:color="000000" w:sz="12" w:space="0"/>
              <w:left w:val="nil"/>
              <w:bottom w:val="single" w:color="000000" w:sz="12" w:space="0"/>
              <w:right w:val="single" w:color="000000" w:sz="4" w:space="0"/>
            </w:tcBorders>
            <w:vAlign w:val="center"/>
          </w:tcPr>
          <w:p>
            <w:pPr>
              <w:pStyle w:val="9"/>
              <w:spacing w:line="240" w:lineRule="atLeast"/>
              <w:rPr>
                <w:rFonts w:ascii="仿宋_GB2312" w:eastAsia="仿宋_GB2312"/>
                <w:b/>
                <w:bCs/>
                <w:color w:val="000000"/>
              </w:rPr>
            </w:pPr>
            <w:r>
              <w:rPr>
                <w:rFonts w:hint="eastAsia" w:ascii="仿宋_GB2312" w:eastAsia="仿宋_GB2312"/>
                <w:b/>
                <w:bCs/>
                <w:color w:val="000000"/>
              </w:rPr>
              <w:t>授课方式</w:t>
            </w:r>
          </w:p>
        </w:tc>
        <w:tc>
          <w:tcPr>
            <w:tcW w:w="2375" w:type="dxa"/>
            <w:tcBorders>
              <w:top w:val="single" w:color="000000" w:sz="12" w:space="0"/>
              <w:left w:val="nil"/>
              <w:bottom w:val="single" w:color="000000" w:sz="12" w:space="0"/>
              <w:right w:val="single" w:color="000000" w:sz="12" w:space="0"/>
            </w:tcBorders>
            <w:vAlign w:val="center"/>
          </w:tcPr>
          <w:p>
            <w:pPr>
              <w:pStyle w:val="9"/>
              <w:spacing w:line="240" w:lineRule="atLeast"/>
              <w:rPr>
                <w:rFonts w:ascii="仿宋_GB2312" w:eastAsia="仿宋_GB2312"/>
                <w:b/>
                <w:bCs/>
                <w:color w:val="000000"/>
              </w:rPr>
            </w:pPr>
            <w:r>
              <w:rPr>
                <w:rFonts w:hint="eastAsia" w:ascii="仿宋_GB2312" w:eastAsia="仿宋_GB2312"/>
                <w:b/>
                <w:bCs/>
                <w:color w:val="000000"/>
              </w:rPr>
              <w:t>讲授+项目</w:t>
            </w:r>
          </w:p>
        </w:tc>
      </w:tr>
      <w:tr>
        <w:tblPrEx>
          <w:tblCellMar>
            <w:top w:w="0" w:type="dxa"/>
            <w:left w:w="108" w:type="dxa"/>
            <w:bottom w:w="0" w:type="dxa"/>
            <w:right w:w="108" w:type="dxa"/>
          </w:tblCellMar>
        </w:tblPrEx>
        <w:trPr>
          <w:trHeight w:val="475" w:hRule="atLeast"/>
        </w:trPr>
        <w:tc>
          <w:tcPr>
            <w:tcW w:w="1780" w:type="dxa"/>
            <w:tcBorders>
              <w:top w:val="single" w:color="000000" w:sz="12" w:space="0"/>
              <w:left w:val="single" w:color="000000" w:sz="12" w:space="0"/>
              <w:bottom w:val="single" w:color="000000" w:sz="12" w:space="0"/>
              <w:right w:val="single" w:color="000000" w:sz="12" w:space="0"/>
            </w:tcBorders>
            <w:vAlign w:val="center"/>
          </w:tcPr>
          <w:p>
            <w:pPr>
              <w:pStyle w:val="9"/>
              <w:spacing w:line="240" w:lineRule="atLeast"/>
              <w:jc w:val="center"/>
              <w:rPr>
                <w:rFonts w:ascii="仿宋_GB2312" w:eastAsia="仿宋_GB2312"/>
                <w:b/>
                <w:bCs/>
                <w:color w:val="000000"/>
              </w:rPr>
            </w:pPr>
            <w:r>
              <w:rPr>
                <w:rFonts w:hint="eastAsia" w:ascii="仿宋_GB2312" w:eastAsia="仿宋_GB2312"/>
                <w:b/>
                <w:bCs/>
                <w:color w:val="000000"/>
              </w:rPr>
              <w:t>课程类型</w:t>
            </w:r>
          </w:p>
        </w:tc>
        <w:tc>
          <w:tcPr>
            <w:tcW w:w="3542" w:type="dxa"/>
            <w:tcBorders>
              <w:top w:val="single" w:color="000000" w:sz="12" w:space="0"/>
              <w:left w:val="nil"/>
              <w:bottom w:val="single" w:color="000000" w:sz="12" w:space="0"/>
              <w:right w:val="single" w:color="000000" w:sz="4" w:space="0"/>
            </w:tcBorders>
            <w:vAlign w:val="center"/>
          </w:tcPr>
          <w:p>
            <w:pPr>
              <w:pStyle w:val="9"/>
              <w:spacing w:line="240" w:lineRule="atLeast"/>
              <w:rPr>
                <w:rFonts w:ascii="仿宋_GB2312" w:eastAsia="仿宋_GB2312"/>
                <w:b/>
                <w:bCs/>
                <w:color w:val="000000"/>
              </w:rPr>
            </w:pPr>
            <w:r>
              <w:rPr>
                <w:rFonts w:hint="eastAsia" w:ascii="仿宋_GB2312" w:eastAsia="仿宋_GB2312"/>
                <w:b/>
                <w:bCs/>
                <w:color w:val="000000"/>
              </w:rPr>
              <w:t>B类（理论＋实践课）</w:t>
            </w:r>
          </w:p>
        </w:tc>
        <w:tc>
          <w:tcPr>
            <w:tcW w:w="3471" w:type="dxa"/>
            <w:gridSpan w:val="2"/>
            <w:tcBorders>
              <w:top w:val="single" w:color="000000" w:sz="12" w:space="0"/>
              <w:left w:val="nil"/>
              <w:bottom w:val="single" w:color="000000" w:sz="12" w:space="0"/>
              <w:right w:val="single" w:color="000000" w:sz="12" w:space="0"/>
            </w:tcBorders>
            <w:vAlign w:val="center"/>
          </w:tcPr>
          <w:p>
            <w:pPr>
              <w:pStyle w:val="9"/>
              <w:spacing w:line="240" w:lineRule="atLeast"/>
              <w:rPr>
                <w:rFonts w:ascii="仿宋_GB2312" w:eastAsia="仿宋_GB2312"/>
                <w:b/>
                <w:bCs/>
                <w:color w:val="000000"/>
              </w:rPr>
            </w:pPr>
            <w:r>
              <w:rPr>
                <w:rFonts w:ascii="Wingdings 2" w:hAnsi="Wingdings 2"/>
                <w:b/>
                <w:bCs/>
                <w:color w:val="000000"/>
              </w:rPr>
              <w:t></w:t>
            </w:r>
            <w:r>
              <w:rPr>
                <w:rFonts w:hint="eastAsia" w:ascii="仿宋_GB2312" w:eastAsia="仿宋_GB2312"/>
                <w:b/>
                <w:bCs/>
                <w:color w:val="000000"/>
              </w:rPr>
              <w:t xml:space="preserve"> 专业核心课程    </w:t>
            </w:r>
            <w:r>
              <w:rPr>
                <w:rFonts w:ascii="Wingdings" w:hAnsi="Wingdings"/>
                <w:b/>
                <w:bCs/>
                <w:color w:val="000000"/>
              </w:rPr>
              <w:t></w:t>
            </w:r>
            <w:r>
              <w:rPr>
                <w:rFonts w:hint="eastAsia" w:ascii="仿宋_GB2312" w:eastAsia="仿宋_GB2312"/>
                <w:b/>
                <w:bCs/>
                <w:color w:val="000000"/>
              </w:rPr>
              <w:t xml:space="preserve"> 其它课程</w:t>
            </w:r>
          </w:p>
        </w:tc>
      </w:tr>
      <w:tr>
        <w:tblPrEx>
          <w:tblCellMar>
            <w:top w:w="0" w:type="dxa"/>
            <w:left w:w="108" w:type="dxa"/>
            <w:bottom w:w="0" w:type="dxa"/>
            <w:right w:w="108" w:type="dxa"/>
          </w:tblCellMar>
        </w:tblPrEx>
        <w:trPr>
          <w:trHeight w:val="475" w:hRule="atLeast"/>
        </w:trPr>
        <w:tc>
          <w:tcPr>
            <w:tcW w:w="1780" w:type="dxa"/>
            <w:tcBorders>
              <w:top w:val="single" w:color="000000" w:sz="12" w:space="0"/>
              <w:left w:val="single" w:color="000000" w:sz="12" w:space="0"/>
              <w:bottom w:val="single" w:color="000000" w:sz="12" w:space="0"/>
              <w:right w:val="single" w:color="000000" w:sz="12" w:space="0"/>
            </w:tcBorders>
            <w:vAlign w:val="center"/>
          </w:tcPr>
          <w:p>
            <w:pPr>
              <w:pStyle w:val="9"/>
              <w:spacing w:line="240" w:lineRule="atLeast"/>
              <w:jc w:val="center"/>
              <w:rPr>
                <w:rFonts w:ascii="仿宋_GB2312" w:eastAsia="仿宋_GB2312"/>
                <w:b/>
                <w:bCs/>
                <w:color w:val="000000"/>
              </w:rPr>
            </w:pPr>
            <w:r>
              <w:rPr>
                <w:rFonts w:hint="eastAsia" w:ascii="仿宋_GB2312" w:eastAsia="仿宋_GB2312"/>
                <w:b/>
                <w:bCs/>
                <w:color w:val="000000"/>
              </w:rPr>
              <w:t>是否为精品课程</w:t>
            </w:r>
          </w:p>
        </w:tc>
        <w:tc>
          <w:tcPr>
            <w:tcW w:w="7013" w:type="dxa"/>
            <w:gridSpan w:val="3"/>
            <w:tcBorders>
              <w:top w:val="single" w:color="000000" w:sz="12" w:space="0"/>
              <w:left w:val="nil"/>
              <w:bottom w:val="single" w:color="000000" w:sz="12" w:space="0"/>
              <w:right w:val="single" w:color="000000" w:sz="12" w:space="0"/>
            </w:tcBorders>
            <w:vAlign w:val="center"/>
          </w:tcPr>
          <w:p>
            <w:pPr>
              <w:pStyle w:val="9"/>
              <w:spacing w:line="240" w:lineRule="atLeast"/>
              <w:rPr>
                <w:rFonts w:ascii="仿宋_GB2312" w:eastAsia="仿宋_GB2312"/>
                <w:b/>
                <w:bCs/>
                <w:color w:val="000000"/>
              </w:rPr>
            </w:pPr>
            <w:r>
              <w:rPr>
                <w:rFonts w:hint="eastAsia" w:ascii="仿宋_GB2312" w:eastAsia="仿宋_GB2312"/>
                <w:b/>
                <w:bCs/>
                <w:color w:val="000000"/>
              </w:rPr>
              <w:t>院级精品课程</w:t>
            </w:r>
          </w:p>
        </w:tc>
      </w:tr>
      <w:tr>
        <w:tblPrEx>
          <w:tblCellMar>
            <w:top w:w="0" w:type="dxa"/>
            <w:left w:w="108" w:type="dxa"/>
            <w:bottom w:w="0" w:type="dxa"/>
            <w:right w:w="108" w:type="dxa"/>
          </w:tblCellMar>
        </w:tblPrEx>
        <w:trPr>
          <w:trHeight w:val="475" w:hRule="atLeast"/>
        </w:trPr>
        <w:tc>
          <w:tcPr>
            <w:tcW w:w="1780" w:type="dxa"/>
            <w:tcBorders>
              <w:top w:val="single" w:color="000000" w:sz="12" w:space="0"/>
              <w:left w:val="single" w:color="000000" w:sz="12" w:space="0"/>
              <w:bottom w:val="single" w:color="000000" w:sz="12" w:space="0"/>
              <w:right w:val="single" w:color="000000" w:sz="12" w:space="0"/>
            </w:tcBorders>
            <w:vAlign w:val="center"/>
          </w:tcPr>
          <w:p>
            <w:pPr>
              <w:pStyle w:val="9"/>
              <w:spacing w:line="240" w:lineRule="atLeast"/>
              <w:jc w:val="center"/>
              <w:rPr>
                <w:rFonts w:ascii="仿宋_GB2312" w:eastAsia="仿宋_GB2312"/>
                <w:b/>
                <w:bCs/>
                <w:color w:val="000000"/>
              </w:rPr>
            </w:pPr>
            <w:r>
              <w:rPr>
                <w:rFonts w:hint="eastAsia" w:ascii="仿宋_GB2312" w:eastAsia="仿宋_GB2312"/>
                <w:b/>
                <w:bCs/>
                <w:color w:val="000000"/>
              </w:rPr>
              <w:t>合作开发企业</w:t>
            </w:r>
          </w:p>
        </w:tc>
        <w:tc>
          <w:tcPr>
            <w:tcW w:w="7013" w:type="dxa"/>
            <w:gridSpan w:val="3"/>
            <w:tcBorders>
              <w:top w:val="single" w:color="000000" w:sz="12" w:space="0"/>
              <w:left w:val="nil"/>
              <w:bottom w:val="single" w:color="000000" w:sz="12" w:space="0"/>
              <w:right w:val="single" w:color="000000" w:sz="12" w:space="0"/>
            </w:tcBorders>
          </w:tcPr>
          <w:p>
            <w:pPr>
              <w:pStyle w:val="9"/>
              <w:spacing w:line="240" w:lineRule="atLeast"/>
              <w:rPr>
                <w:rFonts w:ascii="仿宋_GB2312" w:eastAsia="仿宋_GB2312"/>
                <w:b/>
                <w:bCs/>
                <w:color w:val="000000"/>
              </w:rPr>
            </w:pPr>
          </w:p>
        </w:tc>
      </w:tr>
      <w:tr>
        <w:tblPrEx>
          <w:tblCellMar>
            <w:top w:w="0" w:type="dxa"/>
            <w:left w:w="108" w:type="dxa"/>
            <w:bottom w:w="0" w:type="dxa"/>
            <w:right w:w="108" w:type="dxa"/>
          </w:tblCellMar>
        </w:tblPrEx>
        <w:trPr>
          <w:trHeight w:val="475" w:hRule="atLeast"/>
        </w:trPr>
        <w:tc>
          <w:tcPr>
            <w:tcW w:w="1780" w:type="dxa"/>
            <w:tcBorders>
              <w:top w:val="single" w:color="000000" w:sz="12" w:space="0"/>
              <w:left w:val="single" w:color="000000" w:sz="12" w:space="0"/>
              <w:bottom w:val="single" w:color="000000" w:sz="12" w:space="0"/>
              <w:right w:val="single" w:color="000000" w:sz="12" w:space="0"/>
            </w:tcBorders>
            <w:vAlign w:val="center"/>
          </w:tcPr>
          <w:p>
            <w:pPr>
              <w:pStyle w:val="9"/>
              <w:spacing w:line="240" w:lineRule="atLeast"/>
              <w:jc w:val="center"/>
              <w:rPr>
                <w:rFonts w:ascii="仿宋_GB2312" w:eastAsia="仿宋_GB2312"/>
                <w:b/>
                <w:bCs/>
                <w:color w:val="000000"/>
              </w:rPr>
            </w:pPr>
            <w:r>
              <w:rPr>
                <w:rFonts w:hint="eastAsia" w:ascii="仿宋_GB2312" w:eastAsia="仿宋_GB2312"/>
                <w:b/>
                <w:bCs/>
                <w:color w:val="000000"/>
              </w:rPr>
              <w:t>执笔人</w:t>
            </w:r>
          </w:p>
        </w:tc>
        <w:tc>
          <w:tcPr>
            <w:tcW w:w="7013" w:type="dxa"/>
            <w:gridSpan w:val="3"/>
            <w:tcBorders>
              <w:top w:val="single" w:color="000000" w:sz="12" w:space="0"/>
              <w:left w:val="nil"/>
              <w:bottom w:val="single" w:color="000000" w:sz="12" w:space="0"/>
              <w:right w:val="single" w:color="000000" w:sz="12" w:space="0"/>
            </w:tcBorders>
          </w:tcPr>
          <w:p>
            <w:pPr>
              <w:pStyle w:val="9"/>
              <w:spacing w:line="240" w:lineRule="atLeast"/>
              <w:jc w:val="center"/>
              <w:rPr>
                <w:rFonts w:ascii="仿宋_GB2312" w:eastAsia="仿宋_GB2312"/>
                <w:b/>
                <w:bCs/>
                <w:color w:val="000000"/>
              </w:rPr>
            </w:pPr>
            <w:r>
              <w:rPr>
                <w:rFonts w:hint="eastAsia" w:ascii="仿宋_GB2312" w:eastAsia="仿宋_GB2312"/>
                <w:b/>
                <w:bCs/>
                <w:color w:val="000000"/>
              </w:rPr>
              <w:t>刘永坤</w:t>
            </w:r>
          </w:p>
        </w:tc>
      </w:tr>
      <w:tr>
        <w:tblPrEx>
          <w:tblCellMar>
            <w:top w:w="0" w:type="dxa"/>
            <w:left w:w="108" w:type="dxa"/>
            <w:bottom w:w="0" w:type="dxa"/>
            <w:right w:w="108" w:type="dxa"/>
          </w:tblCellMar>
        </w:tblPrEx>
        <w:trPr>
          <w:trHeight w:val="453" w:hRule="atLeast"/>
        </w:trPr>
        <w:tc>
          <w:tcPr>
            <w:tcW w:w="1780" w:type="dxa"/>
            <w:tcBorders>
              <w:top w:val="single" w:color="000000" w:sz="12" w:space="0"/>
              <w:left w:val="single" w:color="000000" w:sz="12" w:space="0"/>
              <w:bottom w:val="single" w:color="000000" w:sz="12" w:space="0"/>
              <w:right w:val="single" w:color="000000" w:sz="12" w:space="0"/>
            </w:tcBorders>
            <w:vAlign w:val="center"/>
          </w:tcPr>
          <w:p>
            <w:pPr>
              <w:pStyle w:val="9"/>
              <w:spacing w:line="240" w:lineRule="atLeast"/>
              <w:jc w:val="center"/>
              <w:rPr>
                <w:rFonts w:ascii="仿宋_GB2312" w:eastAsia="仿宋_GB2312"/>
                <w:b/>
                <w:bCs/>
                <w:color w:val="000000"/>
              </w:rPr>
            </w:pPr>
            <w:r>
              <w:rPr>
                <w:rFonts w:hint="eastAsia" w:ascii="仿宋_GB2312" w:eastAsia="仿宋_GB2312"/>
                <w:b/>
                <w:bCs/>
                <w:color w:val="000000"/>
              </w:rPr>
              <w:t>审核人</w:t>
            </w:r>
          </w:p>
        </w:tc>
        <w:tc>
          <w:tcPr>
            <w:tcW w:w="7013" w:type="dxa"/>
            <w:gridSpan w:val="3"/>
            <w:tcBorders>
              <w:top w:val="single" w:color="000000" w:sz="12" w:space="0"/>
              <w:left w:val="nil"/>
              <w:bottom w:val="single" w:color="000000" w:sz="12" w:space="0"/>
              <w:right w:val="single" w:color="000000" w:sz="12" w:space="0"/>
            </w:tcBorders>
          </w:tcPr>
          <w:p>
            <w:pPr>
              <w:pStyle w:val="9"/>
              <w:spacing w:line="240" w:lineRule="atLeast"/>
              <w:jc w:val="center"/>
              <w:rPr>
                <w:rFonts w:ascii="仿宋_GB2312" w:eastAsia="仿宋_GB2312"/>
                <w:b/>
                <w:bCs/>
                <w:color w:val="000000"/>
                <w:sz w:val="24"/>
                <w:szCs w:val="24"/>
              </w:rPr>
            </w:pPr>
          </w:p>
        </w:tc>
      </w:tr>
      <w:tr>
        <w:tblPrEx>
          <w:tblCellMar>
            <w:top w:w="0" w:type="dxa"/>
            <w:left w:w="108" w:type="dxa"/>
            <w:bottom w:w="0" w:type="dxa"/>
            <w:right w:w="108" w:type="dxa"/>
          </w:tblCellMar>
        </w:tblPrEx>
        <w:trPr>
          <w:trHeight w:val="475" w:hRule="atLeast"/>
        </w:trPr>
        <w:tc>
          <w:tcPr>
            <w:tcW w:w="1780" w:type="dxa"/>
            <w:tcBorders>
              <w:top w:val="single" w:color="000000" w:sz="12" w:space="0"/>
              <w:left w:val="single" w:color="000000" w:sz="12" w:space="0"/>
              <w:bottom w:val="single" w:color="000000" w:sz="12" w:space="0"/>
              <w:right w:val="single" w:color="000000" w:sz="12" w:space="0"/>
            </w:tcBorders>
            <w:vAlign w:val="center"/>
          </w:tcPr>
          <w:p>
            <w:pPr>
              <w:pStyle w:val="9"/>
              <w:spacing w:line="240" w:lineRule="atLeast"/>
              <w:jc w:val="center"/>
              <w:rPr>
                <w:rFonts w:ascii="仿宋_GB2312" w:eastAsia="仿宋_GB2312"/>
                <w:b/>
                <w:bCs/>
                <w:color w:val="000000"/>
              </w:rPr>
            </w:pPr>
            <w:r>
              <w:rPr>
                <w:rFonts w:hint="eastAsia" w:ascii="仿宋_GB2312" w:eastAsia="仿宋_GB2312"/>
                <w:b/>
                <w:bCs/>
                <w:color w:val="000000"/>
              </w:rPr>
              <w:t>制订时间</w:t>
            </w:r>
          </w:p>
        </w:tc>
        <w:tc>
          <w:tcPr>
            <w:tcW w:w="7013" w:type="dxa"/>
            <w:gridSpan w:val="3"/>
            <w:tcBorders>
              <w:top w:val="single" w:color="000000" w:sz="12" w:space="0"/>
              <w:left w:val="nil"/>
              <w:bottom w:val="single" w:color="000000" w:sz="12" w:space="0"/>
              <w:right w:val="single" w:color="000000" w:sz="12" w:space="0"/>
            </w:tcBorders>
          </w:tcPr>
          <w:p>
            <w:pPr>
              <w:pStyle w:val="9"/>
              <w:spacing w:line="240" w:lineRule="atLeast"/>
              <w:jc w:val="center"/>
              <w:rPr>
                <w:rFonts w:ascii="仿宋_GB2312" w:eastAsia="仿宋_GB2312"/>
                <w:b/>
                <w:bCs/>
                <w:color w:val="000000"/>
              </w:rPr>
            </w:pPr>
            <w:r>
              <w:rPr>
                <w:rFonts w:hint="eastAsia" w:ascii="仿宋_GB2312" w:eastAsia="仿宋_GB2312"/>
                <w:b/>
                <w:bCs/>
                <w:color w:val="000000"/>
              </w:rPr>
              <w:t>20</w:t>
            </w:r>
            <w:r>
              <w:rPr>
                <w:rFonts w:hint="eastAsia" w:ascii="仿宋_GB2312" w:eastAsia="仿宋_GB2312"/>
                <w:b/>
                <w:bCs/>
                <w:color w:val="000000"/>
                <w:lang w:val="en-US" w:eastAsia="zh-CN"/>
              </w:rPr>
              <w:t>20</w:t>
            </w:r>
            <w:r>
              <w:rPr>
                <w:rFonts w:hint="eastAsia" w:ascii="仿宋_GB2312" w:eastAsia="仿宋_GB2312"/>
                <w:b/>
                <w:bCs/>
                <w:color w:val="000000"/>
              </w:rPr>
              <w:t>年</w:t>
            </w:r>
            <w:r>
              <w:rPr>
                <w:rFonts w:hint="eastAsia" w:ascii="仿宋_GB2312" w:eastAsia="仿宋_GB2312"/>
                <w:b/>
                <w:bCs/>
                <w:color w:val="000000"/>
                <w:lang w:val="en-US" w:eastAsia="zh-CN"/>
              </w:rPr>
              <w:t>1</w:t>
            </w:r>
            <w:r>
              <w:rPr>
                <w:rFonts w:hint="eastAsia" w:ascii="仿宋_GB2312" w:eastAsia="仿宋_GB2312"/>
                <w:b/>
                <w:bCs/>
                <w:color w:val="000000"/>
              </w:rPr>
              <w:t>月</w:t>
            </w:r>
          </w:p>
        </w:tc>
      </w:tr>
    </w:tbl>
    <w:p>
      <w:pPr>
        <w:pStyle w:val="9"/>
        <w:spacing w:line="480" w:lineRule="atLeast"/>
        <w:ind w:firstLine="600"/>
        <w:rPr>
          <w:rFonts w:ascii="仿宋_GB2312" w:eastAsia="仿宋_GB2312"/>
          <w:b/>
          <w:bCs/>
          <w:color w:val="000000"/>
          <w:sz w:val="30"/>
          <w:szCs w:val="30"/>
        </w:rPr>
      </w:pPr>
    </w:p>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（一）课程定位</w:t>
      </w:r>
    </w:p>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建筑工程计量与计价》是工程造价专业的一门必修课程，在整个课程体系中占有核心位。课程专业性、操作性强，覆盖面大，是在建筑工程管理科学中一门技术性、专业性、实践性、综合性、政策性很强的应用型课程。</w:t>
      </w:r>
    </w:p>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通过该课程的学习使学生能掌握土建造价员的基本执业技能，完成造价员资格考试的基础培训，培养学生具有建筑工程造价的计算能力、工程造价软件的应用能力，同时为建筑工程施工组织、建筑工程项目管理、建筑工程造价管理等课程的学习提供支持。对土建造价员的职业能力的培养和执业素质的形成起到主要的支撑和促进作用。</w:t>
      </w:r>
    </w:p>
    <w:p>
      <w:pPr>
        <w:pStyle w:val="9"/>
        <w:spacing w:line="440" w:lineRule="atLeast"/>
        <w:ind w:firstLine="480"/>
        <w:rPr>
          <w:rFonts w:ascii="仿宋_GB2312" w:eastAsia="仿宋_GB2312"/>
          <w:color w:val="000000"/>
          <w:sz w:val="24"/>
          <w:szCs w:val="24"/>
        </w:rPr>
      </w:pPr>
      <w:r>
        <w:rPr>
          <w:rFonts w:hint="eastAsia" w:ascii="仿宋_GB2312" w:eastAsia="仿宋_GB2312"/>
          <w:color w:val="000000"/>
          <w:sz w:val="24"/>
          <w:szCs w:val="24"/>
        </w:rPr>
        <w:t>（二）先修后续课程</w:t>
      </w:r>
    </w:p>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本课程的前置课程有《建筑识图》、《建筑材料》、《建筑施工技术》等专业课程，它们是学好本门课程的必要基础，同时本门课程又对后续的《计算机辅助算量》、《安装工程计量与计价》、《综合技能训练》等课程打下扎实的知识和技能基础。</w:t>
      </w:r>
    </w:p>
    <w:p>
      <w:pPr>
        <w:pStyle w:val="9"/>
        <w:spacing w:line="480" w:lineRule="atLeast"/>
        <w:ind w:firstLine="600"/>
        <w:rPr>
          <w:rFonts w:ascii="仿宋_GB2312" w:eastAsia="仿宋_GB2312"/>
          <w:b/>
          <w:bCs/>
          <w:color w:val="000000"/>
          <w:sz w:val="30"/>
          <w:szCs w:val="30"/>
        </w:rPr>
      </w:pPr>
      <w:r>
        <w:rPr>
          <w:rFonts w:hint="eastAsia" w:ascii="仿宋_GB2312" w:eastAsia="仿宋_GB2312"/>
          <w:b/>
          <w:bCs/>
          <w:color w:val="000000"/>
          <w:sz w:val="30"/>
          <w:szCs w:val="30"/>
        </w:rPr>
        <w:t>二.课程设计思路</w:t>
      </w:r>
    </w:p>
    <w:p>
      <w:pPr>
        <w:pStyle w:val="9"/>
        <w:spacing w:line="440" w:lineRule="atLeast"/>
        <w:ind w:firstLine="480"/>
        <w:rPr>
          <w:rFonts w:ascii="仿宋_GB2312" w:eastAsia="仿宋_GB2312"/>
          <w:color w:val="000000"/>
          <w:sz w:val="24"/>
          <w:szCs w:val="24"/>
        </w:rPr>
      </w:pPr>
      <w:r>
        <w:rPr>
          <w:rFonts w:hint="eastAsia" w:ascii="仿宋_GB2312" w:eastAsia="仿宋_GB2312"/>
          <w:color w:val="000000"/>
          <w:sz w:val="24"/>
          <w:szCs w:val="24"/>
        </w:rPr>
        <w:t>根据课程教学目标，从建筑企业、造价事务所、项目咨询公司邀请行业专家，针对岗位任职要求，与本课程的教学团队共同研究、开发和设计了课程教学内容，确定本课程的核心设计理念为：以能力为培养核心，以岗位要求为出发点，以工程项目为载体，以工作过程为导向，以学生为主体、教师为主导。</w:t>
      </w:r>
    </w:p>
    <w:p>
      <w:pPr>
        <w:pStyle w:val="9"/>
        <w:spacing w:line="440" w:lineRule="atLeast"/>
        <w:ind w:firstLine="480"/>
        <w:rPr>
          <w:rFonts w:ascii="仿宋_GB2312" w:eastAsia="仿宋_GB2312"/>
          <w:color w:val="000000"/>
          <w:sz w:val="24"/>
          <w:szCs w:val="24"/>
        </w:rPr>
      </w:pPr>
      <w:r>
        <w:rPr>
          <w:rFonts w:hint="eastAsia" w:ascii="仿宋_GB2312" w:eastAsia="仿宋_GB2312"/>
          <w:color w:val="000000"/>
          <w:sz w:val="24"/>
          <w:szCs w:val="24"/>
        </w:rPr>
        <w:t>1、“边学边做、教学做一体</w:t>
      </w:r>
      <w:r>
        <w:rPr>
          <w:rFonts w:hint="eastAsia" w:ascii="宋体" w:hAnsi="宋体"/>
          <w:color w:val="000000"/>
          <w:sz w:val="24"/>
          <w:szCs w:val="24"/>
        </w:rPr>
        <w:t>”</w:t>
      </w:r>
      <w:r>
        <w:rPr>
          <w:rFonts w:hint="eastAsia" w:ascii="仿宋_GB2312" w:eastAsia="仿宋_GB2312"/>
          <w:color w:val="000000"/>
          <w:sz w:val="24"/>
          <w:szCs w:val="24"/>
        </w:rPr>
        <w:t>的工学交替教学模式</w:t>
      </w:r>
    </w:p>
    <w:p>
      <w:pPr>
        <w:pStyle w:val="9"/>
        <w:spacing w:line="440" w:lineRule="atLeast"/>
        <w:ind w:firstLine="480"/>
        <w:rPr>
          <w:rFonts w:ascii="仿宋_GB2312" w:eastAsia="仿宋_GB2312"/>
          <w:color w:val="000000"/>
          <w:sz w:val="24"/>
          <w:szCs w:val="24"/>
        </w:rPr>
      </w:pPr>
      <w:r>
        <w:rPr>
          <w:rFonts w:hint="eastAsia" w:ascii="仿宋_GB2312" w:eastAsia="仿宋_GB2312"/>
          <w:color w:val="000000"/>
          <w:sz w:val="24"/>
          <w:szCs w:val="24"/>
        </w:rPr>
        <w:t>以能力为核心建立教学模块，实施边学边做、学做交替的教学方法，边学边做，亦工亦学，学完了以后当即通过</w:t>
      </w:r>
      <w:r>
        <w:rPr>
          <w:rFonts w:hint="eastAsia" w:ascii="宋体" w:hAnsi="宋体"/>
          <w:color w:val="000000"/>
          <w:sz w:val="24"/>
          <w:szCs w:val="24"/>
        </w:rPr>
        <w:t>“</w:t>
      </w:r>
      <w:r>
        <w:rPr>
          <w:rFonts w:hint="eastAsia" w:ascii="仿宋_GB2312" w:eastAsia="仿宋_GB2312"/>
          <w:color w:val="000000"/>
          <w:sz w:val="24"/>
          <w:szCs w:val="24"/>
        </w:rPr>
        <w:t>做</w:t>
      </w:r>
      <w:r>
        <w:rPr>
          <w:rFonts w:hint="eastAsia" w:ascii="宋体" w:hAnsi="宋体"/>
          <w:color w:val="000000"/>
          <w:sz w:val="24"/>
          <w:szCs w:val="24"/>
        </w:rPr>
        <w:t>”</w:t>
      </w:r>
      <w:r>
        <w:rPr>
          <w:rFonts w:hint="eastAsia" w:ascii="仿宋_GB2312" w:eastAsia="仿宋_GB2312"/>
          <w:color w:val="000000"/>
          <w:sz w:val="24"/>
          <w:szCs w:val="24"/>
        </w:rPr>
        <w:t>来实践、验证，实践过程中遇到的共性问题，再回到课堂上来讲，予以解决。实现校内课堂教学与实训操作循环交替和理论教学与校外生产性实训循环交叉。以学生为主体，教师为主导，把</w:t>
      </w:r>
      <w:r>
        <w:rPr>
          <w:rFonts w:hint="eastAsia" w:ascii="宋体" w:hAnsi="宋体"/>
          <w:color w:val="000000"/>
          <w:sz w:val="24"/>
          <w:szCs w:val="24"/>
        </w:rPr>
        <w:t>“</w:t>
      </w:r>
      <w:r>
        <w:rPr>
          <w:rFonts w:hint="eastAsia" w:ascii="仿宋_GB2312" w:eastAsia="仿宋_GB2312"/>
          <w:color w:val="000000"/>
          <w:sz w:val="24"/>
          <w:szCs w:val="24"/>
        </w:rPr>
        <w:t>教、学、做</w:t>
      </w:r>
      <w:r>
        <w:rPr>
          <w:rFonts w:hint="eastAsia" w:ascii="宋体" w:hAnsi="宋体"/>
          <w:color w:val="000000"/>
          <w:sz w:val="24"/>
          <w:szCs w:val="24"/>
        </w:rPr>
        <w:t>”</w:t>
      </w:r>
      <w:r>
        <w:rPr>
          <w:rFonts w:hint="eastAsia" w:ascii="仿宋_GB2312" w:eastAsia="仿宋_GB2312"/>
          <w:color w:val="000000"/>
          <w:sz w:val="24"/>
          <w:szCs w:val="24"/>
        </w:rPr>
        <w:t>有机结合起来。</w:t>
      </w:r>
    </w:p>
    <w:p>
      <w:pPr>
        <w:pStyle w:val="9"/>
        <w:spacing w:line="440" w:lineRule="atLeast"/>
        <w:ind w:firstLine="480"/>
        <w:rPr>
          <w:rFonts w:ascii="仿宋_GB2312" w:eastAsia="仿宋_GB2312"/>
          <w:color w:val="000000"/>
          <w:sz w:val="24"/>
          <w:szCs w:val="24"/>
        </w:rPr>
      </w:pPr>
      <w:r>
        <w:rPr>
          <w:rFonts w:hint="eastAsia" w:ascii="仿宋_GB2312" w:eastAsia="仿宋_GB2312"/>
          <w:color w:val="000000"/>
          <w:sz w:val="24"/>
          <w:szCs w:val="24"/>
        </w:rPr>
        <w:t>2、课堂学习与现场实践同步、实践与理论一体化教学模式</w:t>
      </w:r>
    </w:p>
    <w:p>
      <w:pPr>
        <w:pStyle w:val="9"/>
        <w:spacing w:line="440" w:lineRule="atLeast"/>
        <w:ind w:firstLine="480"/>
        <w:rPr>
          <w:rFonts w:ascii="仿宋_GB2312" w:eastAsia="仿宋_GB2312"/>
          <w:color w:val="000000"/>
          <w:sz w:val="24"/>
          <w:szCs w:val="24"/>
        </w:rPr>
      </w:pPr>
      <w:r>
        <w:rPr>
          <w:rFonts w:hint="eastAsia" w:ascii="仿宋_GB2312" w:eastAsia="仿宋_GB2312"/>
          <w:color w:val="000000"/>
          <w:sz w:val="24"/>
          <w:szCs w:val="24"/>
        </w:rPr>
        <w:t>改变原先理论教学、实践教学各自的教学体系，将两个完全有机融合。课程教学中理论教学和实际教学密不可分，课堂学习与现场实践同步，与企业合作，重构传统的课堂教学的空间设计，融教室、校内实训、校外实训于一体，实现整个教学环节的相互协调和有机配合。</w:t>
      </w:r>
    </w:p>
    <w:p>
      <w:pPr>
        <w:pStyle w:val="9"/>
        <w:spacing w:line="440" w:lineRule="atLeast"/>
        <w:ind w:firstLine="480"/>
        <w:rPr>
          <w:rFonts w:ascii="仿宋_GB2312" w:eastAsia="仿宋_GB2312"/>
          <w:color w:val="000000"/>
          <w:sz w:val="24"/>
          <w:szCs w:val="24"/>
        </w:rPr>
      </w:pPr>
      <w:r>
        <w:rPr>
          <w:rFonts w:hint="eastAsia" w:ascii="仿宋_GB2312" w:eastAsia="仿宋_GB2312"/>
          <w:color w:val="000000"/>
          <w:sz w:val="24"/>
          <w:szCs w:val="24"/>
        </w:rPr>
        <w:t>3、以工作过程为中心的模块化教学模式</w:t>
      </w:r>
    </w:p>
    <w:p>
      <w:pPr>
        <w:pStyle w:val="9"/>
        <w:spacing w:line="440" w:lineRule="atLeast"/>
        <w:ind w:firstLine="480"/>
        <w:rPr>
          <w:rFonts w:ascii="仿宋_GB2312" w:eastAsia="仿宋_GB2312"/>
          <w:color w:val="000000"/>
          <w:sz w:val="24"/>
          <w:szCs w:val="24"/>
        </w:rPr>
      </w:pPr>
      <w:r>
        <w:rPr>
          <w:rFonts w:hint="eastAsia" w:ascii="仿宋_GB2312" w:eastAsia="仿宋_GB2312"/>
          <w:color w:val="000000"/>
          <w:sz w:val="24"/>
          <w:szCs w:val="24"/>
        </w:rPr>
        <w:t>以计价工作过程作为主线设置课程模块，把相关的知识点溶入到模块各个环节中去。通过三阶段、六模块、五项工作的教学，拓广知识的广度和深度，激发学生的兴趣和潜能、打造学生的个性和技术人格，树立培养学生</w:t>
      </w:r>
      <w:r>
        <w:rPr>
          <w:rFonts w:hint="eastAsia" w:ascii="宋体" w:hAnsi="宋体"/>
          <w:color w:val="000000"/>
          <w:sz w:val="24"/>
          <w:szCs w:val="24"/>
        </w:rPr>
        <w:t>“</w:t>
      </w:r>
      <w:r>
        <w:rPr>
          <w:rFonts w:hint="eastAsia" w:ascii="仿宋_GB2312" w:eastAsia="仿宋_GB2312"/>
          <w:color w:val="000000"/>
          <w:sz w:val="24"/>
          <w:szCs w:val="24"/>
        </w:rPr>
        <w:t>实际工程实施</w:t>
      </w:r>
      <w:r>
        <w:rPr>
          <w:rFonts w:hint="eastAsia" w:ascii="宋体" w:hAnsi="宋体"/>
          <w:color w:val="000000"/>
          <w:sz w:val="24"/>
          <w:szCs w:val="24"/>
        </w:rPr>
        <w:t>”</w:t>
      </w:r>
      <w:r>
        <w:rPr>
          <w:rFonts w:hint="eastAsia" w:ascii="仿宋_GB2312" w:eastAsia="仿宋_GB2312"/>
          <w:color w:val="000000"/>
          <w:sz w:val="24"/>
          <w:szCs w:val="24"/>
        </w:rPr>
        <w:t>的教学理念。</w:t>
      </w:r>
    </w:p>
    <w:p>
      <w:pPr>
        <w:pStyle w:val="9"/>
        <w:spacing w:line="440" w:lineRule="atLeast"/>
        <w:ind w:firstLine="480"/>
        <w:rPr>
          <w:rFonts w:ascii="仿宋_GB2312" w:eastAsia="仿宋_GB2312"/>
          <w:color w:val="000000"/>
          <w:sz w:val="24"/>
          <w:szCs w:val="24"/>
        </w:rPr>
      </w:pPr>
      <w:r>
        <w:rPr>
          <w:rFonts w:hint="eastAsia" w:ascii="仿宋_GB2312" w:eastAsia="仿宋_GB2312"/>
          <w:color w:val="000000"/>
          <w:sz w:val="24"/>
          <w:szCs w:val="24"/>
        </w:rPr>
        <w:t>4、校企共赢、紧密合作的工学结合的教学模式</w:t>
      </w:r>
    </w:p>
    <w:p>
      <w:pPr>
        <w:pStyle w:val="9"/>
        <w:spacing w:line="440" w:lineRule="atLeast"/>
        <w:ind w:firstLine="480"/>
        <w:rPr>
          <w:rFonts w:ascii="仿宋_GB2312" w:eastAsia="仿宋_GB2312"/>
          <w:color w:val="000000"/>
          <w:sz w:val="24"/>
          <w:szCs w:val="24"/>
        </w:rPr>
      </w:pPr>
      <w:r>
        <w:rPr>
          <w:rFonts w:hint="eastAsia" w:ascii="仿宋_GB2312" w:eastAsia="仿宋_GB2312"/>
          <w:color w:val="000000"/>
          <w:sz w:val="24"/>
          <w:szCs w:val="24"/>
        </w:rPr>
        <w:t>《建筑工程计量与计价》是一门应用性课程，与行业发展紧密联系，随着新标准、新工艺出台，内容更新很快，所以课程教学应走校企合作道路，紧随行业的发展，无论是教师还是学生都应去企业实践，多年来教师积极参加工程实践工作，为企业编制了各种项目的标底、投标书、招标文件以及工程审计等工作计200多个项目。教师在为企业项目解决技术问题的同时，也提高了教师的实际工作能力与知识水平。教师把企业的新知识、新成果带进课堂，将工程实际中的新技术、新工艺编制成讲义和教材，学生实践课题采用教师的项目，真题真做，缩短了课堂与工程实际的距离，收到很好的教学效果。目前与日照市多家建筑企业、造价事务所、项目咨询公司合作，签定了合作协议，同时企业人员也承担课程实践部分的教学工作。</w:t>
      </w:r>
    </w:p>
    <w:p>
      <w:pPr>
        <w:pStyle w:val="9"/>
        <w:spacing w:line="480" w:lineRule="atLeast"/>
        <w:ind w:firstLine="600"/>
        <w:rPr>
          <w:rFonts w:ascii="仿宋_GB2312" w:eastAsia="仿宋_GB2312"/>
          <w:b/>
          <w:bCs/>
          <w:color w:val="000000"/>
          <w:sz w:val="30"/>
          <w:szCs w:val="30"/>
        </w:rPr>
      </w:pPr>
      <w:r>
        <w:rPr>
          <w:rFonts w:hint="eastAsia" w:ascii="仿宋_GB2312" w:eastAsia="仿宋_GB2312"/>
          <w:b/>
          <w:bCs/>
          <w:color w:val="000000"/>
          <w:sz w:val="30"/>
          <w:szCs w:val="30"/>
        </w:rPr>
        <w:t>三、课程目标</w:t>
      </w:r>
    </w:p>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（一）能力目标</w:t>
      </w:r>
    </w:p>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1、能正确使用现行的《山东省建筑工程消耗量定额》；</w:t>
      </w:r>
    </w:p>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2、能正确编制建筑工程施工图预算；</w:t>
      </w:r>
    </w:p>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3、能进行建筑工程造价确定与控制；</w:t>
      </w:r>
    </w:p>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4、取得造价员资格证书。</w:t>
      </w:r>
    </w:p>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（二）知识目标</w:t>
      </w:r>
    </w:p>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1、了解工程造价的含义、内容。</w:t>
      </w:r>
    </w:p>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2、掌握建筑工程施工图预算的编制方法；</w:t>
      </w:r>
    </w:p>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3、掌握运用excel表格计算工程量的方法；</w:t>
      </w:r>
    </w:p>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4、熟悉工程造价工作的有关政策法规。</w:t>
      </w:r>
    </w:p>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（三）素质目标</w:t>
      </w:r>
    </w:p>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1、培养学生独立、严谨、实事求是的工作作风和团队意识；</w:t>
      </w:r>
    </w:p>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2、培养学生不断创新的精神和良好的职业道德；</w:t>
      </w:r>
    </w:p>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3、培养学生适应社会需要，使学生德、智、体、美等方面全面发展。</w:t>
      </w:r>
    </w:p>
    <w:p>
      <w:pPr>
        <w:pStyle w:val="9"/>
        <w:spacing w:line="480" w:lineRule="atLeast"/>
        <w:ind w:firstLine="600"/>
        <w:rPr>
          <w:rFonts w:ascii="仿宋_GB2312" w:eastAsia="仿宋_GB2312"/>
          <w:b/>
          <w:bCs/>
          <w:color w:val="000000"/>
          <w:sz w:val="30"/>
          <w:szCs w:val="30"/>
        </w:rPr>
      </w:pPr>
      <w:r>
        <w:rPr>
          <w:rFonts w:hint="eastAsia" w:ascii="仿宋_GB2312" w:eastAsia="仿宋_GB2312"/>
          <w:b/>
          <w:bCs/>
          <w:color w:val="000000"/>
          <w:sz w:val="30"/>
          <w:szCs w:val="30"/>
        </w:rPr>
        <w:t>四、课程内容</w:t>
      </w:r>
    </w:p>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本课程的重点进行造价员工作中</w:t>
      </w:r>
      <w:r>
        <w:rPr>
          <w:rFonts w:hint="eastAsia" w:ascii="宋体" w:hAnsi="宋体"/>
          <w:color w:val="000000"/>
          <w:sz w:val="24"/>
          <w:szCs w:val="24"/>
        </w:rPr>
        <w:t>“</w:t>
      </w:r>
      <w:r>
        <w:rPr>
          <w:rFonts w:hint="eastAsia" w:ascii="仿宋_GB2312" w:eastAsia="仿宋_GB2312"/>
          <w:color w:val="000000"/>
          <w:sz w:val="24"/>
          <w:szCs w:val="24"/>
        </w:rPr>
        <w:t>工程造价的计算能力、工程造价软件的使用能力</w:t>
      </w:r>
      <w:r>
        <w:rPr>
          <w:rFonts w:hint="eastAsia" w:ascii="宋体" w:hAnsi="宋体"/>
          <w:color w:val="000000"/>
          <w:sz w:val="24"/>
          <w:szCs w:val="24"/>
        </w:rPr>
        <w:t>”</w:t>
      </w:r>
      <w:r>
        <w:rPr>
          <w:rFonts w:hint="eastAsia" w:ascii="仿宋_GB2312" w:eastAsia="仿宋_GB2312"/>
          <w:color w:val="000000"/>
          <w:sz w:val="24"/>
          <w:szCs w:val="24"/>
        </w:rPr>
        <w:t>等实践性教学，重点在于各分部分项工程的工程量计算、定额计价和工程量清单计价方法，因而按工程造价的编制程序，主要分为计价准备、分部分项工程费用计算、措施项目费用计算、其他项目费用计算、规费项目费用计算、税金项目费用计算6个实践模块。</w:t>
      </w:r>
    </w:p>
    <w:tbl>
      <w:tblPr>
        <w:tblStyle w:val="5"/>
        <w:tblW w:w="0" w:type="auto"/>
        <w:jc w:val="center"/>
        <w:tblLayout w:type="fixed"/>
        <w:tblCellMar>
          <w:top w:w="0" w:type="dxa"/>
          <w:left w:w="108" w:type="dxa"/>
          <w:bottom w:w="0" w:type="dxa"/>
          <w:right w:w="108" w:type="dxa"/>
        </w:tblCellMar>
      </w:tblPr>
      <w:tblGrid>
        <w:gridCol w:w="1489"/>
        <w:gridCol w:w="4076"/>
        <w:gridCol w:w="1384"/>
      </w:tblGrid>
      <w:tr>
        <w:tblPrEx>
          <w:tblCellMar>
            <w:top w:w="0" w:type="dxa"/>
            <w:left w:w="108" w:type="dxa"/>
            <w:bottom w:w="0" w:type="dxa"/>
            <w:right w:w="108" w:type="dxa"/>
          </w:tblCellMar>
        </w:tblPrEx>
        <w:trPr>
          <w:jc w:val="center"/>
        </w:trPr>
        <w:tc>
          <w:tcPr>
            <w:tcW w:w="1489" w:type="dxa"/>
            <w:tcBorders>
              <w:top w:val="single" w:color="000000" w:sz="4" w:space="0"/>
              <w:left w:val="single" w:color="000000" w:sz="4" w:space="0"/>
              <w:bottom w:val="single" w:color="000000" w:sz="4" w:space="0"/>
              <w:right w:val="single" w:color="000000" w:sz="4" w:space="0"/>
            </w:tcBorders>
            <w:vAlign w:val="center"/>
          </w:tcPr>
          <w:p>
            <w:pPr>
              <w:pStyle w:val="9"/>
              <w:spacing w:line="480" w:lineRule="atLeast"/>
              <w:jc w:val="center"/>
              <w:rPr>
                <w:rFonts w:ascii="仿宋_GB2312" w:eastAsia="仿宋_GB2312"/>
                <w:b/>
                <w:bCs/>
                <w:color w:val="000000"/>
              </w:rPr>
            </w:pPr>
            <w:r>
              <w:rPr>
                <w:rFonts w:hint="eastAsia" w:ascii="仿宋_GB2312" w:eastAsia="仿宋_GB2312"/>
                <w:b/>
                <w:bCs/>
                <w:color w:val="000000"/>
              </w:rPr>
              <w:t>序号</w:t>
            </w:r>
          </w:p>
        </w:tc>
        <w:tc>
          <w:tcPr>
            <w:tcW w:w="4076" w:type="dxa"/>
            <w:tcBorders>
              <w:top w:val="single" w:color="000000" w:sz="4" w:space="0"/>
              <w:left w:val="nil"/>
              <w:bottom w:val="single" w:color="000000" w:sz="4" w:space="0"/>
              <w:right w:val="single" w:color="000000" w:sz="4" w:space="0"/>
            </w:tcBorders>
            <w:vAlign w:val="center"/>
          </w:tcPr>
          <w:p>
            <w:pPr>
              <w:pStyle w:val="9"/>
              <w:spacing w:line="480" w:lineRule="atLeast"/>
              <w:jc w:val="center"/>
              <w:rPr>
                <w:rFonts w:ascii="仿宋_GB2312" w:eastAsia="仿宋_GB2312"/>
                <w:b/>
                <w:bCs/>
                <w:color w:val="000000"/>
              </w:rPr>
            </w:pPr>
            <w:r>
              <w:rPr>
                <w:rFonts w:hint="eastAsia" w:ascii="仿宋_GB2312" w:eastAsia="仿宋_GB2312"/>
                <w:b/>
                <w:bCs/>
                <w:color w:val="000000"/>
              </w:rPr>
              <w:t>项目（模块）名称</w:t>
            </w:r>
          </w:p>
        </w:tc>
        <w:tc>
          <w:tcPr>
            <w:tcW w:w="1384" w:type="dxa"/>
            <w:tcBorders>
              <w:top w:val="single" w:color="000000" w:sz="4" w:space="0"/>
              <w:left w:val="nil"/>
              <w:bottom w:val="single" w:color="000000" w:sz="4" w:space="0"/>
              <w:right w:val="single" w:color="000000" w:sz="4" w:space="0"/>
            </w:tcBorders>
            <w:vAlign w:val="center"/>
          </w:tcPr>
          <w:p>
            <w:pPr>
              <w:pStyle w:val="9"/>
              <w:spacing w:line="480" w:lineRule="atLeast"/>
              <w:jc w:val="center"/>
              <w:rPr>
                <w:rFonts w:ascii="仿宋_GB2312" w:eastAsia="仿宋_GB2312"/>
                <w:b/>
                <w:bCs/>
                <w:color w:val="000000"/>
              </w:rPr>
            </w:pPr>
            <w:r>
              <w:rPr>
                <w:rFonts w:hint="eastAsia" w:ascii="仿宋_GB2312" w:eastAsia="仿宋_GB2312"/>
                <w:b/>
                <w:bCs/>
                <w:color w:val="000000"/>
              </w:rPr>
              <w:t>学时</w:t>
            </w:r>
          </w:p>
        </w:tc>
      </w:tr>
      <w:tr>
        <w:tblPrEx>
          <w:tblCellMar>
            <w:top w:w="0" w:type="dxa"/>
            <w:left w:w="108" w:type="dxa"/>
            <w:bottom w:w="0" w:type="dxa"/>
            <w:right w:w="108" w:type="dxa"/>
          </w:tblCellMar>
        </w:tblPrEx>
        <w:trPr>
          <w:trHeight w:val="462" w:hRule="atLeast"/>
          <w:jc w:val="center"/>
        </w:trPr>
        <w:tc>
          <w:tcPr>
            <w:tcW w:w="1489"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仿宋_GB2312" w:eastAsia="仿宋_GB2312"/>
                <w:color w:val="000000"/>
              </w:rPr>
            </w:pPr>
            <w:r>
              <w:rPr>
                <w:rFonts w:hint="eastAsia" w:ascii="仿宋_GB2312" w:eastAsia="仿宋_GB2312"/>
                <w:color w:val="000000"/>
              </w:rPr>
              <w:t>1</w:t>
            </w:r>
          </w:p>
        </w:tc>
        <w:tc>
          <w:tcPr>
            <w:tcW w:w="4076" w:type="dxa"/>
            <w:tcBorders>
              <w:top w:val="single" w:color="000000" w:sz="4" w:space="0"/>
              <w:left w:val="nil"/>
              <w:bottom w:val="single" w:color="000000" w:sz="4" w:space="0"/>
              <w:right w:val="single" w:color="000000" w:sz="4" w:space="0"/>
            </w:tcBorders>
            <w:vAlign w:val="center"/>
          </w:tcPr>
          <w:p>
            <w:pPr>
              <w:pStyle w:val="9"/>
              <w:jc w:val="center"/>
              <w:rPr>
                <w:rFonts w:ascii="仿宋_GB2312" w:eastAsia="仿宋_GB2312"/>
                <w:color w:val="000000"/>
              </w:rPr>
            </w:pPr>
            <w:r>
              <w:rPr>
                <w:rFonts w:hint="eastAsia" w:ascii="仿宋_GB2312" w:eastAsia="仿宋_GB2312"/>
                <w:color w:val="000000"/>
              </w:rPr>
              <w:t>计价准备</w:t>
            </w:r>
          </w:p>
        </w:tc>
        <w:tc>
          <w:tcPr>
            <w:tcW w:w="1384" w:type="dxa"/>
            <w:tcBorders>
              <w:top w:val="single" w:color="000000" w:sz="4" w:space="0"/>
              <w:left w:val="nil"/>
              <w:bottom w:val="single" w:color="000000" w:sz="4" w:space="0"/>
              <w:right w:val="single" w:color="000000" w:sz="4" w:space="0"/>
            </w:tcBorders>
            <w:vAlign w:val="center"/>
          </w:tcPr>
          <w:p>
            <w:pPr>
              <w:pStyle w:val="9"/>
              <w:jc w:val="center"/>
              <w:rPr>
                <w:rFonts w:ascii="仿宋_GB2312" w:eastAsia="仿宋_GB2312"/>
                <w:color w:val="000000"/>
              </w:rPr>
            </w:pPr>
            <w:r>
              <w:rPr>
                <w:rFonts w:hint="eastAsia" w:ascii="仿宋_GB2312" w:eastAsia="仿宋_GB2312"/>
                <w:color w:val="000000"/>
              </w:rPr>
              <w:t>2</w:t>
            </w:r>
            <w:r>
              <w:rPr>
                <w:rFonts w:ascii="仿宋_GB2312" w:eastAsia="仿宋_GB2312"/>
                <w:color w:val="000000"/>
              </w:rPr>
              <w:t>2</w:t>
            </w:r>
          </w:p>
        </w:tc>
      </w:tr>
      <w:tr>
        <w:tblPrEx>
          <w:tblCellMar>
            <w:top w:w="0" w:type="dxa"/>
            <w:left w:w="108" w:type="dxa"/>
            <w:bottom w:w="0" w:type="dxa"/>
            <w:right w:w="108" w:type="dxa"/>
          </w:tblCellMar>
        </w:tblPrEx>
        <w:trPr>
          <w:trHeight w:val="450" w:hRule="atLeast"/>
          <w:jc w:val="center"/>
        </w:trPr>
        <w:tc>
          <w:tcPr>
            <w:tcW w:w="1489"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仿宋_GB2312" w:eastAsia="仿宋_GB2312"/>
                <w:color w:val="000000"/>
              </w:rPr>
            </w:pPr>
            <w:r>
              <w:rPr>
                <w:rFonts w:hint="eastAsia" w:ascii="仿宋_GB2312" w:eastAsia="仿宋_GB2312"/>
                <w:color w:val="000000"/>
              </w:rPr>
              <w:t>2</w:t>
            </w:r>
          </w:p>
        </w:tc>
        <w:tc>
          <w:tcPr>
            <w:tcW w:w="4076" w:type="dxa"/>
            <w:tcBorders>
              <w:top w:val="single" w:color="000000" w:sz="4" w:space="0"/>
              <w:left w:val="nil"/>
              <w:bottom w:val="single" w:color="000000" w:sz="4" w:space="0"/>
              <w:right w:val="single" w:color="000000" w:sz="4" w:space="0"/>
            </w:tcBorders>
            <w:vAlign w:val="center"/>
          </w:tcPr>
          <w:p>
            <w:pPr>
              <w:pStyle w:val="9"/>
              <w:jc w:val="center"/>
              <w:rPr>
                <w:rFonts w:ascii="仿宋_GB2312" w:eastAsia="仿宋_GB2312"/>
                <w:color w:val="000000"/>
              </w:rPr>
            </w:pPr>
            <w:r>
              <w:rPr>
                <w:rFonts w:hint="eastAsia" w:ascii="仿宋_GB2312" w:eastAsia="仿宋_GB2312"/>
                <w:color w:val="000000"/>
              </w:rPr>
              <w:t>分部分项工程费用计算</w:t>
            </w:r>
          </w:p>
        </w:tc>
        <w:tc>
          <w:tcPr>
            <w:tcW w:w="1384" w:type="dxa"/>
            <w:tcBorders>
              <w:top w:val="single" w:color="000000" w:sz="4" w:space="0"/>
              <w:left w:val="nil"/>
              <w:bottom w:val="single" w:color="000000" w:sz="4" w:space="0"/>
              <w:right w:val="single" w:color="000000" w:sz="4" w:space="0"/>
            </w:tcBorders>
            <w:vAlign w:val="center"/>
          </w:tcPr>
          <w:p>
            <w:pPr>
              <w:pStyle w:val="9"/>
              <w:jc w:val="center"/>
              <w:rPr>
                <w:rFonts w:hint="eastAsia" w:ascii="仿宋_GB2312" w:eastAsia="仿宋_GB2312"/>
                <w:color w:val="000000"/>
                <w:lang w:eastAsia="zh-CN"/>
              </w:rPr>
            </w:pPr>
            <w:r>
              <w:rPr>
                <w:rFonts w:ascii="仿宋_GB2312" w:eastAsia="仿宋_GB2312"/>
                <w:color w:val="000000"/>
              </w:rPr>
              <w:t>6</w:t>
            </w:r>
            <w:r>
              <w:rPr>
                <w:rFonts w:hint="eastAsia" w:ascii="仿宋_GB2312" w:eastAsia="仿宋_GB2312"/>
                <w:color w:val="000000"/>
                <w:lang w:val="en-US" w:eastAsia="zh-CN"/>
              </w:rPr>
              <w:t>4</w:t>
            </w:r>
          </w:p>
        </w:tc>
      </w:tr>
      <w:tr>
        <w:tblPrEx>
          <w:tblCellMar>
            <w:top w:w="0" w:type="dxa"/>
            <w:left w:w="108" w:type="dxa"/>
            <w:bottom w:w="0" w:type="dxa"/>
            <w:right w:w="108" w:type="dxa"/>
          </w:tblCellMar>
        </w:tblPrEx>
        <w:trPr>
          <w:trHeight w:val="470" w:hRule="atLeast"/>
          <w:jc w:val="center"/>
        </w:trPr>
        <w:tc>
          <w:tcPr>
            <w:tcW w:w="1489"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仿宋_GB2312" w:eastAsia="仿宋_GB2312"/>
                <w:color w:val="000000"/>
              </w:rPr>
            </w:pPr>
            <w:r>
              <w:rPr>
                <w:rFonts w:hint="eastAsia" w:ascii="仿宋_GB2312" w:eastAsia="仿宋_GB2312"/>
                <w:color w:val="000000"/>
              </w:rPr>
              <w:t>3</w:t>
            </w:r>
          </w:p>
        </w:tc>
        <w:tc>
          <w:tcPr>
            <w:tcW w:w="4076" w:type="dxa"/>
            <w:tcBorders>
              <w:top w:val="single" w:color="000000" w:sz="4" w:space="0"/>
              <w:left w:val="nil"/>
              <w:bottom w:val="single" w:color="000000" w:sz="4" w:space="0"/>
              <w:right w:val="single" w:color="000000" w:sz="4" w:space="0"/>
            </w:tcBorders>
            <w:vAlign w:val="center"/>
          </w:tcPr>
          <w:p>
            <w:pPr>
              <w:pStyle w:val="9"/>
              <w:jc w:val="center"/>
              <w:rPr>
                <w:rFonts w:ascii="仿宋_GB2312" w:eastAsia="仿宋_GB2312"/>
                <w:color w:val="000000"/>
              </w:rPr>
            </w:pPr>
            <w:r>
              <w:rPr>
                <w:rFonts w:hint="eastAsia" w:ascii="仿宋_GB2312" w:eastAsia="仿宋_GB2312"/>
                <w:color w:val="000000"/>
              </w:rPr>
              <w:t>措施项目费用计算</w:t>
            </w:r>
          </w:p>
        </w:tc>
        <w:tc>
          <w:tcPr>
            <w:tcW w:w="1384" w:type="dxa"/>
            <w:tcBorders>
              <w:top w:val="single" w:color="000000" w:sz="4" w:space="0"/>
              <w:left w:val="nil"/>
              <w:bottom w:val="single" w:color="000000" w:sz="4" w:space="0"/>
              <w:right w:val="single" w:color="000000" w:sz="4" w:space="0"/>
            </w:tcBorders>
            <w:vAlign w:val="center"/>
          </w:tcPr>
          <w:p>
            <w:pPr>
              <w:pStyle w:val="9"/>
              <w:jc w:val="center"/>
              <w:rPr>
                <w:rFonts w:hint="eastAsia" w:ascii="仿宋_GB2312" w:eastAsia="仿宋_GB2312"/>
                <w:color w:val="000000"/>
                <w:lang w:eastAsia="zh-CN"/>
              </w:rPr>
            </w:pPr>
            <w:r>
              <w:rPr>
                <w:rFonts w:ascii="仿宋_GB2312" w:eastAsia="仿宋_GB2312"/>
                <w:color w:val="000000"/>
              </w:rPr>
              <w:t>1</w:t>
            </w:r>
            <w:r>
              <w:rPr>
                <w:rFonts w:hint="eastAsia" w:ascii="仿宋_GB2312" w:eastAsia="仿宋_GB2312"/>
                <w:color w:val="000000"/>
                <w:lang w:val="en-US" w:eastAsia="zh-CN"/>
              </w:rPr>
              <w:t>2</w:t>
            </w:r>
          </w:p>
        </w:tc>
      </w:tr>
      <w:tr>
        <w:tblPrEx>
          <w:tblCellMar>
            <w:top w:w="0" w:type="dxa"/>
            <w:left w:w="108" w:type="dxa"/>
            <w:bottom w:w="0" w:type="dxa"/>
            <w:right w:w="108" w:type="dxa"/>
          </w:tblCellMar>
        </w:tblPrEx>
        <w:trPr>
          <w:trHeight w:val="462" w:hRule="atLeast"/>
          <w:jc w:val="center"/>
        </w:trPr>
        <w:tc>
          <w:tcPr>
            <w:tcW w:w="1489"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仿宋_GB2312" w:eastAsia="仿宋_GB2312"/>
                <w:color w:val="000000"/>
              </w:rPr>
            </w:pPr>
            <w:r>
              <w:rPr>
                <w:rFonts w:hint="eastAsia" w:ascii="仿宋_GB2312" w:eastAsia="仿宋_GB2312"/>
                <w:color w:val="000000"/>
              </w:rPr>
              <w:t>4</w:t>
            </w:r>
          </w:p>
        </w:tc>
        <w:tc>
          <w:tcPr>
            <w:tcW w:w="4076" w:type="dxa"/>
            <w:tcBorders>
              <w:top w:val="single" w:color="000000" w:sz="4" w:space="0"/>
              <w:left w:val="nil"/>
              <w:bottom w:val="single" w:color="000000" w:sz="4" w:space="0"/>
              <w:right w:val="single" w:color="000000" w:sz="4" w:space="0"/>
            </w:tcBorders>
            <w:vAlign w:val="center"/>
          </w:tcPr>
          <w:p>
            <w:pPr>
              <w:pStyle w:val="9"/>
              <w:jc w:val="center"/>
              <w:rPr>
                <w:rFonts w:ascii="仿宋_GB2312" w:eastAsia="仿宋_GB2312"/>
                <w:color w:val="000000"/>
              </w:rPr>
            </w:pPr>
            <w:r>
              <w:rPr>
                <w:rFonts w:hint="eastAsia" w:ascii="仿宋_GB2312" w:eastAsia="仿宋_GB2312"/>
                <w:color w:val="000000"/>
              </w:rPr>
              <w:t>其他项目费用计算</w:t>
            </w:r>
          </w:p>
        </w:tc>
        <w:tc>
          <w:tcPr>
            <w:tcW w:w="1384" w:type="dxa"/>
            <w:tcBorders>
              <w:top w:val="single" w:color="000000" w:sz="4" w:space="0"/>
              <w:left w:val="nil"/>
              <w:bottom w:val="single" w:color="000000" w:sz="4" w:space="0"/>
              <w:right w:val="single" w:color="000000" w:sz="4" w:space="0"/>
            </w:tcBorders>
            <w:vAlign w:val="center"/>
          </w:tcPr>
          <w:p>
            <w:pPr>
              <w:pStyle w:val="9"/>
              <w:jc w:val="center"/>
              <w:rPr>
                <w:rFonts w:ascii="仿宋_GB2312" w:eastAsia="仿宋_GB2312"/>
                <w:color w:val="000000"/>
              </w:rPr>
            </w:pPr>
            <w:r>
              <w:rPr>
                <w:rFonts w:ascii="仿宋_GB2312" w:eastAsia="仿宋_GB2312"/>
                <w:color w:val="000000"/>
              </w:rPr>
              <w:t>6</w:t>
            </w:r>
          </w:p>
        </w:tc>
      </w:tr>
      <w:tr>
        <w:tblPrEx>
          <w:tblCellMar>
            <w:top w:w="0" w:type="dxa"/>
            <w:left w:w="108" w:type="dxa"/>
            <w:bottom w:w="0" w:type="dxa"/>
            <w:right w:w="108" w:type="dxa"/>
          </w:tblCellMar>
        </w:tblPrEx>
        <w:trPr>
          <w:trHeight w:val="440" w:hRule="atLeast"/>
          <w:jc w:val="center"/>
        </w:trPr>
        <w:tc>
          <w:tcPr>
            <w:tcW w:w="1489"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仿宋_GB2312" w:eastAsia="仿宋_GB2312"/>
                <w:color w:val="000000"/>
              </w:rPr>
            </w:pPr>
            <w:r>
              <w:rPr>
                <w:rFonts w:hint="eastAsia" w:ascii="仿宋_GB2312" w:eastAsia="仿宋_GB2312"/>
                <w:color w:val="000000"/>
              </w:rPr>
              <w:t>5</w:t>
            </w:r>
          </w:p>
        </w:tc>
        <w:tc>
          <w:tcPr>
            <w:tcW w:w="4076" w:type="dxa"/>
            <w:tcBorders>
              <w:top w:val="single" w:color="000000" w:sz="4" w:space="0"/>
              <w:left w:val="nil"/>
              <w:bottom w:val="single" w:color="000000" w:sz="4" w:space="0"/>
              <w:right w:val="single" w:color="000000" w:sz="4" w:space="0"/>
            </w:tcBorders>
            <w:vAlign w:val="center"/>
          </w:tcPr>
          <w:p>
            <w:pPr>
              <w:pStyle w:val="9"/>
              <w:jc w:val="center"/>
              <w:rPr>
                <w:rFonts w:ascii="仿宋_GB2312" w:eastAsia="仿宋_GB2312"/>
                <w:color w:val="000000"/>
              </w:rPr>
            </w:pPr>
            <w:r>
              <w:rPr>
                <w:rFonts w:hint="eastAsia" w:ascii="仿宋_GB2312" w:eastAsia="仿宋_GB2312"/>
                <w:color w:val="000000"/>
              </w:rPr>
              <w:t>规费项目费用计算</w:t>
            </w:r>
          </w:p>
        </w:tc>
        <w:tc>
          <w:tcPr>
            <w:tcW w:w="1384" w:type="dxa"/>
            <w:tcBorders>
              <w:top w:val="single" w:color="000000" w:sz="4" w:space="0"/>
              <w:left w:val="nil"/>
              <w:bottom w:val="single" w:color="000000" w:sz="4" w:space="0"/>
              <w:right w:val="single" w:color="000000" w:sz="4" w:space="0"/>
            </w:tcBorders>
            <w:vAlign w:val="center"/>
          </w:tcPr>
          <w:p>
            <w:pPr>
              <w:pStyle w:val="9"/>
              <w:jc w:val="center"/>
              <w:rPr>
                <w:rFonts w:ascii="仿宋_GB2312" w:eastAsia="仿宋_GB2312"/>
                <w:color w:val="000000"/>
              </w:rPr>
            </w:pPr>
            <w:r>
              <w:rPr>
                <w:rFonts w:ascii="仿宋_GB2312" w:eastAsia="仿宋_GB2312"/>
                <w:color w:val="000000"/>
              </w:rPr>
              <w:t>6</w:t>
            </w:r>
          </w:p>
        </w:tc>
      </w:tr>
      <w:tr>
        <w:tblPrEx>
          <w:tblCellMar>
            <w:top w:w="0" w:type="dxa"/>
            <w:left w:w="108" w:type="dxa"/>
            <w:bottom w:w="0" w:type="dxa"/>
            <w:right w:w="108" w:type="dxa"/>
          </w:tblCellMar>
        </w:tblPrEx>
        <w:trPr>
          <w:trHeight w:val="460" w:hRule="atLeast"/>
          <w:jc w:val="center"/>
        </w:trPr>
        <w:tc>
          <w:tcPr>
            <w:tcW w:w="1489"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ascii="仿宋_GB2312" w:eastAsia="仿宋_GB2312"/>
                <w:color w:val="000000"/>
              </w:rPr>
            </w:pPr>
            <w:r>
              <w:rPr>
                <w:rFonts w:hint="eastAsia" w:ascii="仿宋_GB2312" w:eastAsia="仿宋_GB2312"/>
                <w:color w:val="000000"/>
              </w:rPr>
              <w:t>6</w:t>
            </w:r>
          </w:p>
        </w:tc>
        <w:tc>
          <w:tcPr>
            <w:tcW w:w="4076" w:type="dxa"/>
            <w:tcBorders>
              <w:top w:val="single" w:color="000000" w:sz="4" w:space="0"/>
              <w:left w:val="nil"/>
              <w:bottom w:val="single" w:color="000000" w:sz="4" w:space="0"/>
              <w:right w:val="single" w:color="000000" w:sz="4" w:space="0"/>
            </w:tcBorders>
            <w:vAlign w:val="center"/>
          </w:tcPr>
          <w:p>
            <w:pPr>
              <w:pStyle w:val="9"/>
              <w:jc w:val="center"/>
              <w:rPr>
                <w:rFonts w:ascii="仿宋_GB2312" w:eastAsia="仿宋_GB2312"/>
                <w:color w:val="000000"/>
              </w:rPr>
            </w:pPr>
            <w:r>
              <w:rPr>
                <w:rFonts w:hint="eastAsia" w:ascii="仿宋_GB2312" w:eastAsia="仿宋_GB2312"/>
                <w:color w:val="000000"/>
              </w:rPr>
              <w:t>税金项目费用计算</w:t>
            </w:r>
          </w:p>
        </w:tc>
        <w:tc>
          <w:tcPr>
            <w:tcW w:w="1384" w:type="dxa"/>
            <w:tcBorders>
              <w:top w:val="single" w:color="000000" w:sz="4" w:space="0"/>
              <w:left w:val="nil"/>
              <w:bottom w:val="single" w:color="000000" w:sz="4" w:space="0"/>
              <w:right w:val="single" w:color="000000" w:sz="4" w:space="0"/>
            </w:tcBorders>
            <w:vAlign w:val="center"/>
          </w:tcPr>
          <w:p>
            <w:pPr>
              <w:pStyle w:val="9"/>
              <w:jc w:val="center"/>
              <w:rPr>
                <w:rFonts w:ascii="仿宋_GB2312" w:eastAsia="仿宋_GB2312"/>
                <w:color w:val="000000"/>
              </w:rPr>
            </w:pPr>
            <w:r>
              <w:rPr>
                <w:rFonts w:ascii="仿宋_GB2312" w:eastAsia="仿宋_GB2312"/>
                <w:color w:val="000000"/>
              </w:rPr>
              <w:t>4</w:t>
            </w:r>
          </w:p>
        </w:tc>
      </w:tr>
      <w:tr>
        <w:tblPrEx>
          <w:tblCellMar>
            <w:top w:w="0" w:type="dxa"/>
            <w:left w:w="108" w:type="dxa"/>
            <w:bottom w:w="0" w:type="dxa"/>
            <w:right w:w="108" w:type="dxa"/>
          </w:tblCellMar>
        </w:tblPrEx>
        <w:trPr>
          <w:trHeight w:val="455" w:hRule="atLeast"/>
          <w:jc w:val="center"/>
        </w:trPr>
        <w:tc>
          <w:tcPr>
            <w:tcW w:w="5565" w:type="dxa"/>
            <w:gridSpan w:val="2"/>
            <w:tcBorders>
              <w:top w:val="single" w:color="000000" w:sz="4" w:space="0"/>
              <w:left w:val="single" w:color="000000" w:sz="4" w:space="0"/>
              <w:bottom w:val="single" w:color="000000" w:sz="4" w:space="0"/>
              <w:right w:val="single" w:color="000000" w:sz="4" w:space="0"/>
            </w:tcBorders>
            <w:vAlign w:val="center"/>
          </w:tcPr>
          <w:p>
            <w:pPr>
              <w:pStyle w:val="9"/>
              <w:jc w:val="center"/>
              <w:rPr>
                <w:rFonts w:ascii="仿宋_GB2312" w:eastAsia="仿宋_GB2312"/>
                <w:color w:val="000000"/>
              </w:rPr>
            </w:pPr>
            <w:r>
              <w:rPr>
                <w:rFonts w:hint="eastAsia" w:ascii="仿宋_GB2312" w:eastAsia="仿宋_GB2312"/>
                <w:color w:val="000000"/>
              </w:rPr>
              <w:t>合    计</w:t>
            </w:r>
          </w:p>
        </w:tc>
        <w:tc>
          <w:tcPr>
            <w:tcW w:w="1384" w:type="dxa"/>
            <w:tcBorders>
              <w:top w:val="single" w:color="000000" w:sz="4" w:space="0"/>
              <w:left w:val="nil"/>
              <w:bottom w:val="single" w:color="000000" w:sz="4" w:space="0"/>
              <w:right w:val="single" w:color="000000" w:sz="4" w:space="0"/>
            </w:tcBorders>
            <w:vAlign w:val="center"/>
          </w:tcPr>
          <w:p>
            <w:pPr>
              <w:pStyle w:val="9"/>
              <w:jc w:val="center"/>
              <w:rPr>
                <w:rFonts w:hint="default" w:ascii="仿宋_GB2312" w:eastAsia="仿宋_GB2312"/>
                <w:color w:val="000000"/>
                <w:lang w:val="en-US" w:eastAsia="zh-CN"/>
              </w:rPr>
            </w:pPr>
            <w:r>
              <w:rPr>
                <w:rFonts w:ascii="仿宋_GB2312" w:eastAsia="仿宋_GB2312"/>
                <w:color w:val="000000"/>
              </w:rPr>
              <w:t>1</w:t>
            </w:r>
            <w:r>
              <w:rPr>
                <w:rFonts w:hint="eastAsia" w:ascii="仿宋_GB2312" w:eastAsia="仿宋_GB2312"/>
                <w:color w:val="000000"/>
                <w:lang w:val="en-US" w:eastAsia="zh-CN"/>
              </w:rPr>
              <w:t>14</w:t>
            </w:r>
          </w:p>
        </w:tc>
      </w:tr>
    </w:tbl>
    <w:p>
      <w:pPr>
        <w:pStyle w:val="9"/>
        <w:spacing w:line="480" w:lineRule="atLeast"/>
        <w:ind w:firstLine="600"/>
        <w:rPr>
          <w:rFonts w:ascii="仿宋_GB2312" w:eastAsia="仿宋_GB2312"/>
          <w:b/>
          <w:bCs/>
          <w:color w:val="000000"/>
          <w:sz w:val="30"/>
          <w:szCs w:val="30"/>
        </w:rPr>
      </w:pPr>
    </w:p>
    <w:p>
      <w:pPr>
        <w:pStyle w:val="9"/>
        <w:spacing w:line="480" w:lineRule="atLeast"/>
        <w:ind w:firstLine="600"/>
        <w:rPr>
          <w:rFonts w:ascii="仿宋_GB2312" w:eastAsia="仿宋_GB2312"/>
          <w:b/>
          <w:bCs/>
          <w:color w:val="000000"/>
          <w:sz w:val="30"/>
          <w:szCs w:val="30"/>
        </w:rPr>
      </w:pPr>
      <w:r>
        <w:rPr>
          <w:rFonts w:hint="eastAsia" w:ascii="仿宋_GB2312" w:eastAsia="仿宋_GB2312"/>
          <w:b/>
          <w:bCs/>
          <w:color w:val="000000"/>
          <w:sz w:val="30"/>
          <w:szCs w:val="30"/>
        </w:rPr>
        <w:t>五、课程实施</w:t>
      </w:r>
    </w:p>
    <w:p>
      <w:pPr>
        <w:pStyle w:val="9"/>
        <w:spacing w:line="440" w:lineRule="atLeast"/>
        <w:ind w:firstLine="480"/>
        <w:rPr>
          <w:rFonts w:ascii="仿宋_GB2312" w:eastAsia="仿宋_GB2312"/>
          <w:color w:val="000000"/>
          <w:sz w:val="24"/>
          <w:szCs w:val="24"/>
        </w:rPr>
      </w:pPr>
      <w:r>
        <w:rPr>
          <w:rFonts w:hint="eastAsia" w:ascii="仿宋_GB2312" w:eastAsia="仿宋_GB2312"/>
          <w:color w:val="000000"/>
          <w:sz w:val="24"/>
          <w:szCs w:val="24"/>
        </w:rPr>
        <w:t>（一）教学设计</w:t>
      </w:r>
    </w:p>
    <w:tbl>
      <w:tblPr>
        <w:tblStyle w:val="5"/>
        <w:tblW w:w="0" w:type="auto"/>
        <w:jc w:val="center"/>
        <w:tblLayout w:type="fixed"/>
        <w:tblCellMar>
          <w:top w:w="0" w:type="dxa"/>
          <w:left w:w="108" w:type="dxa"/>
          <w:bottom w:w="0" w:type="dxa"/>
          <w:right w:w="108" w:type="dxa"/>
        </w:tblCellMar>
      </w:tblPr>
      <w:tblGrid>
        <w:gridCol w:w="430"/>
        <w:gridCol w:w="805"/>
        <w:gridCol w:w="1704"/>
        <w:gridCol w:w="2494"/>
        <w:gridCol w:w="1774"/>
        <w:gridCol w:w="1264"/>
      </w:tblGrid>
      <w:tr>
        <w:tblPrEx>
          <w:tblCellMar>
            <w:top w:w="0" w:type="dxa"/>
            <w:left w:w="108" w:type="dxa"/>
            <w:bottom w:w="0" w:type="dxa"/>
            <w:right w:w="108" w:type="dxa"/>
          </w:tblCellMar>
        </w:tblPrEx>
        <w:trPr>
          <w:trHeight w:val="959" w:hRule="atLeast"/>
          <w:jc w:val="center"/>
        </w:trPr>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
              <w:spacing w:line="480" w:lineRule="atLeast"/>
              <w:jc w:val="center"/>
              <w:rPr>
                <w:rFonts w:ascii="仿宋_GB2312" w:eastAsia="仿宋_GB2312"/>
                <w:b/>
                <w:bCs/>
                <w:color w:val="000000"/>
              </w:rPr>
            </w:pPr>
            <w:r>
              <w:rPr>
                <w:rFonts w:hint="eastAsia" w:ascii="仿宋_GB2312" w:eastAsia="仿宋_GB2312"/>
                <w:b/>
                <w:bCs/>
                <w:color w:val="000000"/>
              </w:rPr>
              <w:t>编号</w:t>
            </w:r>
          </w:p>
        </w:tc>
        <w:tc>
          <w:tcPr>
            <w:tcW w:w="8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spacing w:line="480" w:lineRule="atLeast"/>
              <w:jc w:val="center"/>
              <w:rPr>
                <w:rFonts w:ascii="仿宋_GB2312" w:eastAsia="仿宋_GB2312"/>
                <w:b/>
                <w:bCs/>
                <w:color w:val="000000"/>
              </w:rPr>
            </w:pPr>
            <w:r>
              <w:rPr>
                <w:rFonts w:hint="eastAsia" w:ascii="仿宋_GB2312" w:eastAsia="仿宋_GB2312"/>
                <w:b/>
                <w:bCs/>
                <w:color w:val="000000"/>
              </w:rPr>
              <w:t>能力训练项目名称</w:t>
            </w:r>
          </w:p>
        </w:tc>
        <w:tc>
          <w:tcPr>
            <w:tcW w:w="170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spacing w:line="480" w:lineRule="atLeast"/>
              <w:jc w:val="center"/>
              <w:rPr>
                <w:rFonts w:ascii="仿宋_GB2312" w:eastAsia="仿宋_GB2312"/>
                <w:b/>
                <w:bCs/>
                <w:color w:val="000000"/>
              </w:rPr>
            </w:pPr>
            <w:r>
              <w:rPr>
                <w:rFonts w:hint="eastAsia" w:ascii="仿宋_GB2312" w:eastAsia="仿宋_GB2312"/>
                <w:b/>
                <w:bCs/>
                <w:color w:val="000000"/>
              </w:rPr>
              <w:t>能力目标</w:t>
            </w:r>
          </w:p>
        </w:tc>
        <w:tc>
          <w:tcPr>
            <w:tcW w:w="249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spacing w:line="480" w:lineRule="atLeast"/>
              <w:jc w:val="center"/>
              <w:rPr>
                <w:rFonts w:ascii="仿宋_GB2312" w:eastAsia="仿宋_GB2312"/>
                <w:b/>
                <w:bCs/>
                <w:color w:val="000000"/>
              </w:rPr>
            </w:pPr>
            <w:r>
              <w:rPr>
                <w:rFonts w:hint="eastAsia" w:ascii="仿宋_GB2312" w:eastAsia="仿宋_GB2312"/>
                <w:b/>
                <w:bCs/>
                <w:color w:val="000000"/>
              </w:rPr>
              <w:t>主要支撑知识</w:t>
            </w:r>
          </w:p>
        </w:tc>
        <w:tc>
          <w:tcPr>
            <w:tcW w:w="177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spacing w:line="480" w:lineRule="atLeast"/>
              <w:jc w:val="center"/>
              <w:rPr>
                <w:rFonts w:ascii="仿宋_GB2312" w:eastAsia="仿宋_GB2312"/>
                <w:b/>
                <w:bCs/>
                <w:color w:val="000000"/>
              </w:rPr>
            </w:pPr>
            <w:r>
              <w:rPr>
                <w:rFonts w:hint="eastAsia" w:ascii="仿宋_GB2312" w:eastAsia="仿宋_GB2312"/>
                <w:b/>
                <w:bCs/>
                <w:color w:val="000000"/>
              </w:rPr>
              <w:t>训练方式及步骤</w:t>
            </w:r>
          </w:p>
        </w:tc>
        <w:tc>
          <w:tcPr>
            <w:tcW w:w="126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spacing w:line="480" w:lineRule="atLeast"/>
              <w:jc w:val="center"/>
              <w:rPr>
                <w:rFonts w:ascii="仿宋_GB2312" w:eastAsia="仿宋_GB2312"/>
                <w:b/>
                <w:bCs/>
                <w:color w:val="000000"/>
              </w:rPr>
            </w:pPr>
            <w:r>
              <w:rPr>
                <w:rFonts w:hint="eastAsia" w:ascii="仿宋_GB2312" w:eastAsia="仿宋_GB2312"/>
                <w:b/>
                <w:bCs/>
                <w:color w:val="000000"/>
              </w:rPr>
              <w:t>结果（可展示）</w:t>
            </w:r>
          </w:p>
        </w:tc>
      </w:tr>
      <w:tr>
        <w:tblPrEx>
          <w:tblCellMar>
            <w:top w:w="0" w:type="dxa"/>
            <w:left w:w="108" w:type="dxa"/>
            <w:bottom w:w="0" w:type="dxa"/>
            <w:right w:w="108" w:type="dxa"/>
          </w:tblCellMar>
        </w:tblPrEx>
        <w:trPr>
          <w:trHeight w:val="810" w:hRule="atLeast"/>
          <w:jc w:val="center"/>
        </w:trPr>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1.1</w:t>
            </w:r>
          </w:p>
        </w:tc>
        <w:tc>
          <w:tcPr>
            <w:tcW w:w="8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计价准备</w:t>
            </w:r>
          </w:p>
        </w:tc>
        <w:tc>
          <w:tcPr>
            <w:tcW w:w="170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①能划分基本建设项目五级；</w:t>
            </w:r>
          </w:p>
          <w:p>
            <w:pPr>
              <w:pStyle w:val="9"/>
              <w:rPr>
                <w:rFonts w:ascii="仿宋_GB2312" w:eastAsia="仿宋_GB2312"/>
                <w:color w:val="000000"/>
              </w:rPr>
            </w:pPr>
            <w:r>
              <w:rPr>
                <w:rFonts w:hint="eastAsia" w:ascii="仿宋_GB2312" w:eastAsia="仿宋_GB2312"/>
                <w:color w:val="000000"/>
              </w:rPr>
              <w:t>②能编写定额计价和清单计价的格式</w:t>
            </w:r>
          </w:p>
        </w:tc>
        <w:tc>
          <w:tcPr>
            <w:tcW w:w="249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①工程造价含义；建筑工程计价模式；</w:t>
            </w:r>
          </w:p>
          <w:p>
            <w:pPr>
              <w:pStyle w:val="9"/>
              <w:rPr>
                <w:rFonts w:ascii="仿宋_GB2312" w:eastAsia="仿宋_GB2312"/>
                <w:color w:val="000000"/>
              </w:rPr>
            </w:pPr>
            <w:r>
              <w:rPr>
                <w:rFonts w:hint="eastAsia" w:ascii="仿宋_GB2312" w:eastAsia="仿宋_GB2312"/>
                <w:color w:val="000000"/>
              </w:rPr>
              <w:t>②熟悉山东省建筑工程消耗量定额基价</w:t>
            </w:r>
          </w:p>
        </w:tc>
        <w:tc>
          <w:tcPr>
            <w:tcW w:w="177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引入任务：教师简单讲解和示范，学生自行操作，教师针对性指导；学生完成操作任务，个别回答；教师进行小结</w:t>
            </w:r>
          </w:p>
        </w:tc>
        <w:tc>
          <w:tcPr>
            <w:tcW w:w="126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展示划分好的五级建设项目；展示编写的计价格式</w:t>
            </w:r>
          </w:p>
        </w:tc>
      </w:tr>
      <w:tr>
        <w:tblPrEx>
          <w:tblCellMar>
            <w:top w:w="0" w:type="dxa"/>
            <w:left w:w="108" w:type="dxa"/>
            <w:bottom w:w="0" w:type="dxa"/>
            <w:right w:w="108" w:type="dxa"/>
          </w:tblCellMar>
        </w:tblPrEx>
        <w:trPr>
          <w:trHeight w:val="420" w:hRule="atLeast"/>
          <w:jc w:val="center"/>
        </w:trPr>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1.2</w:t>
            </w:r>
          </w:p>
        </w:tc>
        <w:tc>
          <w:tcPr>
            <w:tcW w:w="8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计价准备</w:t>
            </w:r>
          </w:p>
        </w:tc>
        <w:tc>
          <w:tcPr>
            <w:tcW w:w="170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①能对示例工程中的土石方工程进行清单列项</w:t>
            </w:r>
          </w:p>
        </w:tc>
        <w:tc>
          <w:tcPr>
            <w:tcW w:w="249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①工程量清单的五统一；</w:t>
            </w:r>
          </w:p>
          <w:p>
            <w:pPr>
              <w:pStyle w:val="9"/>
              <w:rPr>
                <w:rFonts w:ascii="仿宋_GB2312" w:eastAsia="仿宋_GB2312"/>
                <w:color w:val="000000"/>
              </w:rPr>
            </w:pPr>
            <w:r>
              <w:rPr>
                <w:rFonts w:hint="eastAsia" w:ascii="仿宋_GB2312" w:eastAsia="仿宋_GB2312"/>
                <w:color w:val="000000"/>
              </w:rPr>
              <w:t>②项目编码表示的含义；</w:t>
            </w:r>
          </w:p>
          <w:p>
            <w:pPr>
              <w:pStyle w:val="9"/>
              <w:rPr>
                <w:rFonts w:ascii="仿宋_GB2312" w:eastAsia="仿宋_GB2312"/>
                <w:color w:val="000000"/>
              </w:rPr>
            </w:pPr>
            <w:r>
              <w:rPr>
                <w:rFonts w:hint="eastAsia" w:ascii="仿宋_GB2312" w:eastAsia="仿宋_GB2312"/>
                <w:color w:val="000000"/>
              </w:rPr>
              <w:t>③清单项目特征的描述</w:t>
            </w:r>
          </w:p>
        </w:tc>
        <w:tc>
          <w:tcPr>
            <w:tcW w:w="177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教师讲解、示范；学生看示例图纸列项</w:t>
            </w:r>
          </w:p>
        </w:tc>
        <w:tc>
          <w:tcPr>
            <w:tcW w:w="126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展示已经列好的清单项目</w:t>
            </w:r>
          </w:p>
        </w:tc>
      </w:tr>
      <w:tr>
        <w:tblPrEx>
          <w:tblCellMar>
            <w:top w:w="0" w:type="dxa"/>
            <w:left w:w="108" w:type="dxa"/>
            <w:bottom w:w="0" w:type="dxa"/>
            <w:right w:w="108" w:type="dxa"/>
          </w:tblCellMar>
        </w:tblPrEx>
        <w:trPr>
          <w:jc w:val="center"/>
        </w:trPr>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1.3</w:t>
            </w:r>
          </w:p>
        </w:tc>
        <w:tc>
          <w:tcPr>
            <w:tcW w:w="8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计价准备</w:t>
            </w:r>
          </w:p>
        </w:tc>
        <w:tc>
          <w:tcPr>
            <w:tcW w:w="170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①能计算单位工程五部分费用</w:t>
            </w:r>
          </w:p>
        </w:tc>
        <w:tc>
          <w:tcPr>
            <w:tcW w:w="249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①分部分项工程费、措施项目费、其他项目费、规费、税金的包含内容；</w:t>
            </w:r>
          </w:p>
          <w:p>
            <w:pPr>
              <w:pStyle w:val="9"/>
              <w:rPr>
                <w:rFonts w:ascii="仿宋_GB2312" w:eastAsia="仿宋_GB2312"/>
                <w:color w:val="000000"/>
              </w:rPr>
            </w:pPr>
            <w:r>
              <w:rPr>
                <w:rFonts w:hint="eastAsia" w:ascii="仿宋_GB2312" w:eastAsia="仿宋_GB2312"/>
                <w:color w:val="000000"/>
              </w:rPr>
              <w:t>②各部分之间的关系</w:t>
            </w:r>
          </w:p>
        </w:tc>
        <w:tc>
          <w:tcPr>
            <w:tcW w:w="177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教师讲解、示范；学生根据教师所给数据计算</w:t>
            </w:r>
          </w:p>
        </w:tc>
        <w:tc>
          <w:tcPr>
            <w:tcW w:w="126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展示示例单位工程取费程序计算表</w:t>
            </w:r>
          </w:p>
        </w:tc>
      </w:tr>
      <w:tr>
        <w:tblPrEx>
          <w:tblCellMar>
            <w:top w:w="0" w:type="dxa"/>
            <w:left w:w="108" w:type="dxa"/>
            <w:bottom w:w="0" w:type="dxa"/>
            <w:right w:w="108" w:type="dxa"/>
          </w:tblCellMar>
        </w:tblPrEx>
        <w:trPr>
          <w:jc w:val="center"/>
        </w:trPr>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1.4</w:t>
            </w:r>
          </w:p>
        </w:tc>
        <w:tc>
          <w:tcPr>
            <w:tcW w:w="8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计价准备</w:t>
            </w:r>
          </w:p>
        </w:tc>
        <w:tc>
          <w:tcPr>
            <w:tcW w:w="170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①能计算示例工程的建筑面积</w:t>
            </w:r>
          </w:p>
        </w:tc>
        <w:tc>
          <w:tcPr>
            <w:tcW w:w="249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①建筑面积计算规则</w:t>
            </w:r>
          </w:p>
        </w:tc>
        <w:tc>
          <w:tcPr>
            <w:tcW w:w="177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教师示范、讲解；学生实操</w:t>
            </w:r>
          </w:p>
        </w:tc>
        <w:tc>
          <w:tcPr>
            <w:tcW w:w="126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展示建筑面积计算步骤、汇总总面积</w:t>
            </w:r>
          </w:p>
        </w:tc>
      </w:tr>
      <w:tr>
        <w:tblPrEx>
          <w:tblCellMar>
            <w:top w:w="0" w:type="dxa"/>
            <w:left w:w="108" w:type="dxa"/>
            <w:bottom w:w="0" w:type="dxa"/>
            <w:right w:w="108" w:type="dxa"/>
          </w:tblCellMar>
        </w:tblPrEx>
        <w:trPr>
          <w:jc w:val="center"/>
        </w:trPr>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2.1</w:t>
            </w:r>
          </w:p>
        </w:tc>
        <w:tc>
          <w:tcPr>
            <w:tcW w:w="8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分部分项工程费计算</w:t>
            </w:r>
          </w:p>
        </w:tc>
        <w:tc>
          <w:tcPr>
            <w:tcW w:w="170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①能计算基础土石方工程量；</w:t>
            </w:r>
          </w:p>
          <w:p>
            <w:pPr>
              <w:pStyle w:val="9"/>
              <w:rPr>
                <w:rFonts w:ascii="仿宋_GB2312" w:eastAsia="仿宋_GB2312"/>
                <w:color w:val="000000"/>
              </w:rPr>
            </w:pPr>
            <w:r>
              <w:rPr>
                <w:rFonts w:hint="eastAsia" w:ascii="仿宋_GB2312" w:eastAsia="仿宋_GB2312"/>
                <w:color w:val="000000"/>
              </w:rPr>
              <w:t>②能编制清单；③能套定额组合报价</w:t>
            </w:r>
          </w:p>
        </w:tc>
        <w:tc>
          <w:tcPr>
            <w:tcW w:w="249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①挖基础土方计算规则；</w:t>
            </w:r>
          </w:p>
          <w:p>
            <w:pPr>
              <w:pStyle w:val="9"/>
              <w:rPr>
                <w:rFonts w:ascii="仿宋_GB2312" w:eastAsia="仿宋_GB2312"/>
                <w:color w:val="000000"/>
              </w:rPr>
            </w:pPr>
            <w:r>
              <w:rPr>
                <w:rFonts w:hint="eastAsia" w:ascii="仿宋_GB2312" w:eastAsia="仿宋_GB2312"/>
                <w:color w:val="000000"/>
              </w:rPr>
              <w:t>②查找定额编码组价</w:t>
            </w:r>
          </w:p>
        </w:tc>
        <w:tc>
          <w:tcPr>
            <w:tcW w:w="177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教师讲解计算规则，示范基础土方工程量计算过程；学生完成余下土石方工程量的计算</w:t>
            </w:r>
          </w:p>
        </w:tc>
        <w:tc>
          <w:tcPr>
            <w:tcW w:w="126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展示基础土方工程项目综合单价计算表格</w:t>
            </w:r>
          </w:p>
        </w:tc>
      </w:tr>
      <w:tr>
        <w:tblPrEx>
          <w:tblCellMar>
            <w:top w:w="0" w:type="dxa"/>
            <w:left w:w="108" w:type="dxa"/>
            <w:bottom w:w="0" w:type="dxa"/>
            <w:right w:w="108" w:type="dxa"/>
          </w:tblCellMar>
        </w:tblPrEx>
        <w:trPr>
          <w:trHeight w:val="607" w:hRule="atLeast"/>
          <w:jc w:val="center"/>
        </w:trPr>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2.2</w:t>
            </w:r>
          </w:p>
        </w:tc>
        <w:tc>
          <w:tcPr>
            <w:tcW w:w="8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分部分项工程费计算</w:t>
            </w:r>
          </w:p>
        </w:tc>
        <w:tc>
          <w:tcPr>
            <w:tcW w:w="170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能计算人工挖孔桩土方、独立基坑土方、基础梁土方开挖和回填</w:t>
            </w:r>
          </w:p>
        </w:tc>
        <w:tc>
          <w:tcPr>
            <w:tcW w:w="249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①回填土方计算规则；</w:t>
            </w:r>
          </w:p>
          <w:p>
            <w:pPr>
              <w:pStyle w:val="9"/>
              <w:rPr>
                <w:rFonts w:ascii="仿宋_GB2312" w:eastAsia="仿宋_GB2312"/>
                <w:color w:val="000000"/>
              </w:rPr>
            </w:pPr>
            <w:r>
              <w:rPr>
                <w:rFonts w:hint="eastAsia" w:ascii="仿宋_GB2312" w:eastAsia="仿宋_GB2312"/>
                <w:color w:val="000000"/>
              </w:rPr>
              <w:t>②查找定额编码组价</w:t>
            </w:r>
          </w:p>
        </w:tc>
        <w:tc>
          <w:tcPr>
            <w:tcW w:w="177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学生接受任务，进行任务分析；进行清单列项编码；查找定额编码，进行综合单价分析</w:t>
            </w:r>
          </w:p>
        </w:tc>
        <w:tc>
          <w:tcPr>
            <w:tcW w:w="126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展示基础土方回填工程项目综合单价计算表格</w:t>
            </w:r>
          </w:p>
        </w:tc>
      </w:tr>
      <w:tr>
        <w:tblPrEx>
          <w:tblCellMar>
            <w:top w:w="0" w:type="dxa"/>
            <w:left w:w="108" w:type="dxa"/>
            <w:bottom w:w="0" w:type="dxa"/>
            <w:right w:w="108" w:type="dxa"/>
          </w:tblCellMar>
        </w:tblPrEx>
        <w:trPr>
          <w:trHeight w:val="680" w:hRule="atLeast"/>
          <w:jc w:val="center"/>
        </w:trPr>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2.3</w:t>
            </w:r>
          </w:p>
        </w:tc>
        <w:tc>
          <w:tcPr>
            <w:tcW w:w="8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分部分项工程费计算</w:t>
            </w:r>
          </w:p>
        </w:tc>
        <w:tc>
          <w:tcPr>
            <w:tcW w:w="170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①会计算预制管桩的工程量；</w:t>
            </w:r>
          </w:p>
          <w:p>
            <w:pPr>
              <w:pStyle w:val="9"/>
              <w:rPr>
                <w:rFonts w:ascii="仿宋_GB2312" w:eastAsia="仿宋_GB2312"/>
                <w:color w:val="000000"/>
              </w:rPr>
            </w:pPr>
            <w:r>
              <w:rPr>
                <w:rFonts w:hint="eastAsia" w:ascii="仿宋_GB2312" w:eastAsia="仿宋_GB2312"/>
                <w:color w:val="000000"/>
              </w:rPr>
              <w:t>②能编制清单并报价；</w:t>
            </w:r>
          </w:p>
        </w:tc>
        <w:tc>
          <w:tcPr>
            <w:tcW w:w="249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①预制管桩计算规则；</w:t>
            </w:r>
          </w:p>
          <w:p>
            <w:pPr>
              <w:pStyle w:val="9"/>
              <w:rPr>
                <w:rFonts w:ascii="仿宋_GB2312" w:eastAsia="仿宋_GB2312"/>
                <w:color w:val="000000"/>
              </w:rPr>
            </w:pPr>
            <w:r>
              <w:rPr>
                <w:rFonts w:hint="eastAsia" w:ascii="仿宋_GB2312" w:eastAsia="仿宋_GB2312"/>
                <w:color w:val="000000"/>
              </w:rPr>
              <w:t>②试验桩、接桩、送桩的计算规则；</w:t>
            </w:r>
          </w:p>
          <w:p>
            <w:pPr>
              <w:pStyle w:val="9"/>
              <w:rPr>
                <w:rFonts w:ascii="仿宋_GB2312" w:eastAsia="仿宋_GB2312"/>
                <w:color w:val="000000"/>
              </w:rPr>
            </w:pPr>
            <w:r>
              <w:rPr>
                <w:rFonts w:hint="eastAsia" w:ascii="仿宋_GB2312" w:eastAsia="仿宋_GB2312"/>
                <w:color w:val="000000"/>
              </w:rPr>
              <w:t>③根据工作内容查找定额组合报价</w:t>
            </w:r>
          </w:p>
        </w:tc>
        <w:tc>
          <w:tcPr>
            <w:tcW w:w="177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教师讲解、学生写作操作报价</w:t>
            </w:r>
          </w:p>
        </w:tc>
        <w:tc>
          <w:tcPr>
            <w:tcW w:w="126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展示预制管桩清单列项表格，综合单价组合报价表格</w:t>
            </w:r>
          </w:p>
        </w:tc>
      </w:tr>
      <w:tr>
        <w:tblPrEx>
          <w:tblCellMar>
            <w:top w:w="0" w:type="dxa"/>
            <w:left w:w="108" w:type="dxa"/>
            <w:bottom w:w="0" w:type="dxa"/>
            <w:right w:w="108" w:type="dxa"/>
          </w:tblCellMar>
        </w:tblPrEx>
        <w:trPr>
          <w:trHeight w:val="680" w:hRule="atLeast"/>
          <w:jc w:val="center"/>
        </w:trPr>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2.4</w:t>
            </w:r>
          </w:p>
        </w:tc>
        <w:tc>
          <w:tcPr>
            <w:tcW w:w="8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分部分项工程费计算</w:t>
            </w:r>
          </w:p>
        </w:tc>
        <w:tc>
          <w:tcPr>
            <w:tcW w:w="170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①能计算人工挖孔桩清单工程量；能进行综合单价分析</w:t>
            </w:r>
          </w:p>
        </w:tc>
        <w:tc>
          <w:tcPr>
            <w:tcW w:w="249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①人工挖孔桩清单计算规则；</w:t>
            </w:r>
          </w:p>
          <w:p>
            <w:pPr>
              <w:pStyle w:val="9"/>
              <w:rPr>
                <w:rFonts w:ascii="仿宋_GB2312" w:eastAsia="仿宋_GB2312"/>
                <w:color w:val="000000"/>
              </w:rPr>
            </w:pPr>
            <w:r>
              <w:rPr>
                <w:rFonts w:hint="eastAsia" w:ascii="仿宋_GB2312" w:eastAsia="仿宋_GB2312"/>
                <w:color w:val="000000"/>
              </w:rPr>
              <w:t>②人工挖孔装护壁混凝土计算规则；</w:t>
            </w:r>
          </w:p>
          <w:p>
            <w:pPr>
              <w:pStyle w:val="9"/>
              <w:rPr>
                <w:rFonts w:ascii="仿宋_GB2312" w:eastAsia="仿宋_GB2312"/>
                <w:color w:val="000000"/>
              </w:rPr>
            </w:pPr>
            <w:r>
              <w:rPr>
                <w:rFonts w:hint="eastAsia" w:ascii="仿宋_GB2312" w:eastAsia="仿宋_GB2312"/>
                <w:color w:val="000000"/>
              </w:rPr>
              <w:t>③桩芯混凝土计算规则；查找定额编码组价</w:t>
            </w:r>
          </w:p>
          <w:p>
            <w:pPr>
              <w:pStyle w:val="9"/>
              <w:rPr>
                <w:rFonts w:ascii="仿宋_GB2312" w:eastAsia="仿宋_GB2312"/>
                <w:color w:val="000000"/>
              </w:rPr>
            </w:pPr>
          </w:p>
        </w:tc>
        <w:tc>
          <w:tcPr>
            <w:tcW w:w="177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学生实操、做一次课堂测试</w:t>
            </w:r>
          </w:p>
        </w:tc>
        <w:tc>
          <w:tcPr>
            <w:tcW w:w="126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展示人工挖孔灌注桩清单列项表格，综合单价组合报价表格</w:t>
            </w:r>
          </w:p>
        </w:tc>
      </w:tr>
      <w:tr>
        <w:tblPrEx>
          <w:tblCellMar>
            <w:top w:w="0" w:type="dxa"/>
            <w:left w:w="108" w:type="dxa"/>
            <w:bottom w:w="0" w:type="dxa"/>
            <w:right w:w="108" w:type="dxa"/>
          </w:tblCellMar>
        </w:tblPrEx>
        <w:trPr>
          <w:trHeight w:val="1982" w:hRule="atLeast"/>
          <w:jc w:val="center"/>
        </w:trPr>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2.5</w:t>
            </w:r>
          </w:p>
        </w:tc>
        <w:tc>
          <w:tcPr>
            <w:tcW w:w="8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分部分项工程费计算</w:t>
            </w:r>
          </w:p>
        </w:tc>
        <w:tc>
          <w:tcPr>
            <w:tcW w:w="170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①能计算示例工程砌筑工程工程量；</w:t>
            </w:r>
          </w:p>
          <w:p>
            <w:pPr>
              <w:pStyle w:val="9"/>
              <w:rPr>
                <w:rFonts w:ascii="仿宋_GB2312" w:eastAsia="仿宋_GB2312"/>
                <w:color w:val="000000"/>
              </w:rPr>
            </w:pPr>
            <w:r>
              <w:rPr>
                <w:rFonts w:hint="eastAsia" w:ascii="仿宋_GB2312" w:eastAsia="仿宋_GB2312"/>
                <w:color w:val="000000"/>
              </w:rPr>
              <w:t>②能编制清单；③能套定额组合报价</w:t>
            </w:r>
          </w:p>
        </w:tc>
        <w:tc>
          <w:tcPr>
            <w:tcW w:w="249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①砖基础工程量计算规则；</w:t>
            </w:r>
          </w:p>
          <w:p>
            <w:pPr>
              <w:pStyle w:val="9"/>
              <w:rPr>
                <w:rFonts w:ascii="仿宋_GB2312" w:eastAsia="仿宋_GB2312"/>
                <w:color w:val="000000"/>
              </w:rPr>
            </w:pPr>
            <w:r>
              <w:rPr>
                <w:rFonts w:hint="eastAsia" w:ascii="仿宋_GB2312" w:eastAsia="仿宋_GB2312"/>
                <w:color w:val="000000"/>
              </w:rPr>
              <w:t>②填充墙工程量计算规则；</w:t>
            </w:r>
          </w:p>
          <w:p>
            <w:pPr>
              <w:pStyle w:val="9"/>
              <w:rPr>
                <w:rFonts w:ascii="仿宋_GB2312" w:eastAsia="仿宋_GB2312"/>
                <w:color w:val="000000"/>
              </w:rPr>
            </w:pPr>
            <w:r>
              <w:rPr>
                <w:rFonts w:hint="eastAsia" w:ascii="仿宋_GB2312" w:eastAsia="仿宋_GB2312"/>
                <w:color w:val="000000"/>
              </w:rPr>
              <w:t>③砌块墙工程量计算规则；</w:t>
            </w:r>
          </w:p>
          <w:p>
            <w:pPr>
              <w:pStyle w:val="9"/>
              <w:ind w:left="210" w:hanging="210"/>
              <w:rPr>
                <w:rFonts w:ascii="仿宋_GB2312" w:eastAsia="仿宋_GB2312"/>
                <w:color w:val="000000"/>
              </w:rPr>
            </w:pPr>
            <w:r>
              <w:rPr>
                <w:rFonts w:hint="eastAsia" w:ascii="仿宋_GB2312" w:eastAsia="仿宋_GB2312"/>
                <w:color w:val="000000"/>
              </w:rPr>
              <w:t>④查找定额编码组价</w:t>
            </w:r>
          </w:p>
        </w:tc>
        <w:tc>
          <w:tcPr>
            <w:tcW w:w="177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教师示范讲解、学生协作完成实操</w:t>
            </w:r>
          </w:p>
        </w:tc>
        <w:tc>
          <w:tcPr>
            <w:tcW w:w="126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展示学生采用excel表格计算砌筑工程量</w:t>
            </w:r>
          </w:p>
        </w:tc>
      </w:tr>
      <w:tr>
        <w:tblPrEx>
          <w:tblCellMar>
            <w:top w:w="0" w:type="dxa"/>
            <w:left w:w="108" w:type="dxa"/>
            <w:bottom w:w="0" w:type="dxa"/>
            <w:right w:w="108" w:type="dxa"/>
          </w:tblCellMar>
        </w:tblPrEx>
        <w:trPr>
          <w:trHeight w:val="680" w:hRule="atLeast"/>
          <w:jc w:val="center"/>
        </w:trPr>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2.6</w:t>
            </w:r>
          </w:p>
        </w:tc>
        <w:tc>
          <w:tcPr>
            <w:tcW w:w="8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分部分项工程费计算</w:t>
            </w:r>
          </w:p>
        </w:tc>
        <w:tc>
          <w:tcPr>
            <w:tcW w:w="170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①能计算示例工程内墙砌筑工程量；</w:t>
            </w:r>
          </w:p>
          <w:p>
            <w:pPr>
              <w:pStyle w:val="9"/>
              <w:rPr>
                <w:rFonts w:ascii="仿宋_GB2312" w:eastAsia="仿宋_GB2312"/>
                <w:color w:val="000000"/>
              </w:rPr>
            </w:pPr>
            <w:r>
              <w:rPr>
                <w:rFonts w:hint="eastAsia" w:ascii="仿宋_GB2312" w:eastAsia="仿宋_GB2312"/>
                <w:color w:val="000000"/>
              </w:rPr>
              <w:t>②能女儿墙砌筑工程量；</w:t>
            </w:r>
          </w:p>
          <w:p>
            <w:pPr>
              <w:pStyle w:val="9"/>
              <w:rPr>
                <w:rFonts w:ascii="仿宋_GB2312" w:eastAsia="仿宋_GB2312"/>
                <w:color w:val="000000"/>
              </w:rPr>
            </w:pPr>
            <w:r>
              <w:rPr>
                <w:rFonts w:hint="eastAsia" w:ascii="仿宋_GB2312" w:eastAsia="仿宋_GB2312"/>
                <w:color w:val="000000"/>
              </w:rPr>
              <w:t>③能编制清单、组价</w:t>
            </w:r>
          </w:p>
        </w:tc>
        <w:tc>
          <w:tcPr>
            <w:tcW w:w="249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①基础与砖墙身分界线及砌筑高度的定义；</w:t>
            </w:r>
          </w:p>
          <w:p>
            <w:pPr>
              <w:pStyle w:val="9"/>
              <w:rPr>
                <w:rFonts w:ascii="仿宋_GB2312" w:eastAsia="仿宋_GB2312"/>
                <w:color w:val="000000"/>
              </w:rPr>
            </w:pPr>
            <w:r>
              <w:rPr>
                <w:rFonts w:hint="eastAsia" w:ascii="仿宋_GB2312" w:eastAsia="仿宋_GB2312"/>
                <w:color w:val="000000"/>
              </w:rPr>
              <w:t>②女儿墙的外墙中心线计算方法</w:t>
            </w:r>
          </w:p>
        </w:tc>
        <w:tc>
          <w:tcPr>
            <w:tcW w:w="177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学生看图纸，协作完成，形成完整的综合单价</w:t>
            </w:r>
          </w:p>
        </w:tc>
        <w:tc>
          <w:tcPr>
            <w:tcW w:w="126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教师检查完成成果文件</w:t>
            </w:r>
          </w:p>
        </w:tc>
      </w:tr>
      <w:tr>
        <w:tblPrEx>
          <w:tblCellMar>
            <w:top w:w="0" w:type="dxa"/>
            <w:left w:w="108" w:type="dxa"/>
            <w:bottom w:w="0" w:type="dxa"/>
            <w:right w:w="108" w:type="dxa"/>
          </w:tblCellMar>
        </w:tblPrEx>
        <w:trPr>
          <w:trHeight w:val="680" w:hRule="atLeast"/>
          <w:jc w:val="center"/>
        </w:trPr>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2.7</w:t>
            </w:r>
          </w:p>
        </w:tc>
        <w:tc>
          <w:tcPr>
            <w:tcW w:w="8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分部分项工程费计算</w:t>
            </w:r>
          </w:p>
        </w:tc>
        <w:tc>
          <w:tcPr>
            <w:tcW w:w="170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①能计算混凝土构件工程量；</w:t>
            </w:r>
          </w:p>
          <w:p>
            <w:pPr>
              <w:pStyle w:val="9"/>
              <w:rPr>
                <w:rFonts w:ascii="仿宋_GB2312" w:eastAsia="仿宋_GB2312"/>
                <w:color w:val="000000"/>
              </w:rPr>
            </w:pPr>
            <w:r>
              <w:rPr>
                <w:rFonts w:hint="eastAsia" w:ascii="仿宋_GB2312" w:eastAsia="仿宋_GB2312"/>
                <w:color w:val="000000"/>
              </w:rPr>
              <w:t>②能编制清单、组合报价</w:t>
            </w:r>
          </w:p>
        </w:tc>
        <w:tc>
          <w:tcPr>
            <w:tcW w:w="249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①独立基础工程量计算规则；</w:t>
            </w:r>
          </w:p>
          <w:p>
            <w:pPr>
              <w:pStyle w:val="9"/>
              <w:rPr>
                <w:rFonts w:ascii="仿宋_GB2312" w:eastAsia="仿宋_GB2312"/>
                <w:color w:val="000000"/>
              </w:rPr>
            </w:pPr>
            <w:r>
              <w:rPr>
                <w:rFonts w:hint="eastAsia" w:ascii="仿宋_GB2312" w:eastAsia="仿宋_GB2312"/>
                <w:color w:val="000000"/>
              </w:rPr>
              <w:t>②框架柱、基础梁计算规则；</w:t>
            </w:r>
          </w:p>
          <w:p>
            <w:pPr>
              <w:pStyle w:val="9"/>
              <w:rPr>
                <w:rFonts w:ascii="仿宋_GB2312" w:eastAsia="仿宋_GB2312"/>
                <w:color w:val="000000"/>
              </w:rPr>
            </w:pPr>
            <w:r>
              <w:rPr>
                <w:rFonts w:hint="eastAsia" w:ascii="仿宋_GB2312" w:eastAsia="仿宋_GB2312"/>
                <w:color w:val="000000"/>
              </w:rPr>
              <w:t>③框架梁、有梁板、楼梯及其他现浇构件工程量计算规则；④查找定额编码、组价</w:t>
            </w:r>
          </w:p>
        </w:tc>
        <w:tc>
          <w:tcPr>
            <w:tcW w:w="177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教师每一个构件示范讲解；学生根据示例项目一图纸进行现浇构件算量和报价实操</w:t>
            </w:r>
          </w:p>
        </w:tc>
        <w:tc>
          <w:tcPr>
            <w:tcW w:w="126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展示框现浇基础、基础梁混凝工程量的计算结果；</w:t>
            </w:r>
          </w:p>
          <w:p>
            <w:pPr>
              <w:pStyle w:val="9"/>
              <w:rPr>
                <w:rFonts w:ascii="仿宋_GB2312" w:eastAsia="仿宋_GB2312"/>
                <w:color w:val="000000"/>
              </w:rPr>
            </w:pPr>
            <w:r>
              <w:rPr>
                <w:rFonts w:hint="eastAsia" w:ascii="仿宋_GB2312" w:eastAsia="仿宋_GB2312"/>
                <w:color w:val="000000"/>
              </w:rPr>
              <w:t>展示有梁板工程量综合单价计算表格，并进行人工、水泥差价调整后的展示</w:t>
            </w:r>
          </w:p>
        </w:tc>
      </w:tr>
      <w:tr>
        <w:tblPrEx>
          <w:tblCellMar>
            <w:top w:w="0" w:type="dxa"/>
            <w:left w:w="108" w:type="dxa"/>
            <w:bottom w:w="0" w:type="dxa"/>
            <w:right w:w="108" w:type="dxa"/>
          </w:tblCellMar>
        </w:tblPrEx>
        <w:trPr>
          <w:trHeight w:val="680" w:hRule="atLeast"/>
          <w:jc w:val="center"/>
        </w:trPr>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2.8</w:t>
            </w:r>
          </w:p>
        </w:tc>
        <w:tc>
          <w:tcPr>
            <w:tcW w:w="8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分部分项工程费计算</w:t>
            </w:r>
          </w:p>
        </w:tc>
        <w:tc>
          <w:tcPr>
            <w:tcW w:w="170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①能计算桩承台钢筋；</w:t>
            </w:r>
          </w:p>
          <w:p>
            <w:pPr>
              <w:pStyle w:val="9"/>
              <w:rPr>
                <w:rFonts w:ascii="仿宋_GB2312" w:eastAsia="仿宋_GB2312"/>
                <w:color w:val="000000"/>
              </w:rPr>
            </w:pPr>
            <w:r>
              <w:rPr>
                <w:rFonts w:hint="eastAsia" w:ascii="仿宋_GB2312" w:eastAsia="仿宋_GB2312"/>
                <w:color w:val="000000"/>
              </w:rPr>
              <w:t>②能计算角柱、边柱、中柱钢筋工程量；</w:t>
            </w:r>
          </w:p>
          <w:p>
            <w:pPr>
              <w:pStyle w:val="9"/>
              <w:rPr>
                <w:rFonts w:ascii="仿宋_GB2312" w:eastAsia="仿宋_GB2312"/>
                <w:color w:val="000000"/>
              </w:rPr>
            </w:pPr>
            <w:r>
              <w:rPr>
                <w:rFonts w:hint="eastAsia" w:ascii="仿宋_GB2312" w:eastAsia="仿宋_GB2312"/>
                <w:color w:val="000000"/>
              </w:rPr>
              <w:t>③能编制清单、组合报价</w:t>
            </w:r>
          </w:p>
        </w:tc>
        <w:tc>
          <w:tcPr>
            <w:tcW w:w="249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①桩承台钢筋计算规则；</w:t>
            </w:r>
          </w:p>
          <w:p>
            <w:pPr>
              <w:pStyle w:val="9"/>
              <w:rPr>
                <w:rFonts w:ascii="仿宋_GB2312" w:eastAsia="仿宋_GB2312"/>
                <w:color w:val="000000"/>
              </w:rPr>
            </w:pPr>
            <w:r>
              <w:rPr>
                <w:rFonts w:hint="eastAsia" w:ascii="仿宋_GB2312" w:eastAsia="仿宋_GB2312"/>
                <w:color w:val="000000"/>
              </w:rPr>
              <w:t>②角柱、中柱、边柱的钢筋锚固长度计算区别；</w:t>
            </w:r>
          </w:p>
          <w:p>
            <w:pPr>
              <w:pStyle w:val="9"/>
              <w:rPr>
                <w:rFonts w:ascii="仿宋_GB2312" w:eastAsia="仿宋_GB2312"/>
                <w:color w:val="000000"/>
              </w:rPr>
            </w:pPr>
            <w:r>
              <w:rPr>
                <w:rFonts w:hint="eastAsia" w:ascii="仿宋_GB2312" w:eastAsia="仿宋_GB2312"/>
                <w:color w:val="000000"/>
              </w:rPr>
              <w:t>③查找定额编码报价</w:t>
            </w:r>
          </w:p>
        </w:tc>
        <w:tc>
          <w:tcPr>
            <w:tcW w:w="177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教师讲解计算规则，对示例图纸一个构件进行工程量计算示范；学生识图、模仿独立完成</w:t>
            </w:r>
          </w:p>
        </w:tc>
        <w:tc>
          <w:tcPr>
            <w:tcW w:w="126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展示示例工程Z1所示角柱、边柱、中柱钢筋工程计算表格</w:t>
            </w:r>
          </w:p>
        </w:tc>
      </w:tr>
      <w:tr>
        <w:tblPrEx>
          <w:tblCellMar>
            <w:top w:w="0" w:type="dxa"/>
            <w:left w:w="108" w:type="dxa"/>
            <w:bottom w:w="0" w:type="dxa"/>
            <w:right w:w="108" w:type="dxa"/>
          </w:tblCellMar>
        </w:tblPrEx>
        <w:trPr>
          <w:trHeight w:val="680" w:hRule="atLeast"/>
          <w:jc w:val="center"/>
        </w:trPr>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2.9</w:t>
            </w:r>
          </w:p>
        </w:tc>
        <w:tc>
          <w:tcPr>
            <w:tcW w:w="8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分部分项工程费计算</w:t>
            </w:r>
          </w:p>
        </w:tc>
        <w:tc>
          <w:tcPr>
            <w:tcW w:w="170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①能计算多跨框架梁的钢筋工程量；</w:t>
            </w:r>
          </w:p>
          <w:p>
            <w:pPr>
              <w:pStyle w:val="9"/>
              <w:rPr>
                <w:rFonts w:ascii="仿宋_GB2312" w:eastAsia="仿宋_GB2312"/>
                <w:color w:val="000000"/>
              </w:rPr>
            </w:pPr>
            <w:r>
              <w:rPr>
                <w:rFonts w:hint="eastAsia" w:ascii="仿宋_GB2312" w:eastAsia="仿宋_GB2312"/>
                <w:color w:val="000000"/>
              </w:rPr>
              <w:t>②能计算楼盖板、屋面板的钢筋工程量；③能编制清单、组合报价</w:t>
            </w:r>
          </w:p>
        </w:tc>
        <w:tc>
          <w:tcPr>
            <w:tcW w:w="249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①框架梁通长钢筋、架立钢筋支座负筋的计算规则；</w:t>
            </w:r>
          </w:p>
          <w:p>
            <w:pPr>
              <w:pStyle w:val="9"/>
              <w:rPr>
                <w:rFonts w:ascii="仿宋_GB2312" w:eastAsia="仿宋_GB2312"/>
                <w:color w:val="000000"/>
              </w:rPr>
            </w:pPr>
            <w:r>
              <w:rPr>
                <w:rFonts w:hint="eastAsia" w:ascii="仿宋_GB2312" w:eastAsia="仿宋_GB2312"/>
                <w:color w:val="000000"/>
              </w:rPr>
              <w:t>②楼盖板、屋面板的钢筋工程量计算规则</w:t>
            </w:r>
          </w:p>
        </w:tc>
        <w:tc>
          <w:tcPr>
            <w:tcW w:w="177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引入任务：教师简单讲解和示范，学生自行操作，教师针对性指导；学生完成操作任务，个别回答；教师进行小结</w:t>
            </w:r>
          </w:p>
        </w:tc>
        <w:tc>
          <w:tcPr>
            <w:tcW w:w="126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展示示例工程首层KL1、2B1的楼盖板受力筋、负筋的钢筋工程量计算表格</w:t>
            </w:r>
          </w:p>
        </w:tc>
      </w:tr>
      <w:tr>
        <w:tblPrEx>
          <w:tblCellMar>
            <w:top w:w="0" w:type="dxa"/>
            <w:left w:w="108" w:type="dxa"/>
            <w:bottom w:w="0" w:type="dxa"/>
            <w:right w:w="108" w:type="dxa"/>
          </w:tblCellMar>
        </w:tblPrEx>
        <w:trPr>
          <w:trHeight w:val="680" w:hRule="atLeast"/>
          <w:jc w:val="center"/>
        </w:trPr>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2.10</w:t>
            </w:r>
          </w:p>
        </w:tc>
        <w:tc>
          <w:tcPr>
            <w:tcW w:w="8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分部分项工程费计算</w:t>
            </w:r>
          </w:p>
        </w:tc>
        <w:tc>
          <w:tcPr>
            <w:tcW w:w="170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①木屋架材积计算</w:t>
            </w:r>
          </w:p>
        </w:tc>
        <w:tc>
          <w:tcPr>
            <w:tcW w:w="249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①木屋架清单工程量计算那规则；</w:t>
            </w:r>
          </w:p>
          <w:p>
            <w:pPr>
              <w:pStyle w:val="9"/>
              <w:rPr>
                <w:rFonts w:ascii="仿宋_GB2312" w:eastAsia="仿宋_GB2312"/>
                <w:color w:val="000000"/>
              </w:rPr>
            </w:pPr>
            <w:r>
              <w:rPr>
                <w:rFonts w:hint="eastAsia" w:ascii="仿宋_GB2312" w:eastAsia="仿宋_GB2312"/>
                <w:color w:val="000000"/>
              </w:rPr>
              <w:t>②木屋架定额工程量计算规则</w:t>
            </w:r>
          </w:p>
        </w:tc>
        <w:tc>
          <w:tcPr>
            <w:tcW w:w="177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引入任务；教师分析讲解，学生识图计算上弦、下弦、斜杆材积；查找定额做综合单价分析</w:t>
            </w:r>
          </w:p>
        </w:tc>
        <w:tc>
          <w:tcPr>
            <w:tcW w:w="126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工程量计算表格、综合单价分析表格展示</w:t>
            </w:r>
          </w:p>
        </w:tc>
      </w:tr>
      <w:tr>
        <w:tblPrEx>
          <w:tblCellMar>
            <w:top w:w="0" w:type="dxa"/>
            <w:left w:w="108" w:type="dxa"/>
            <w:bottom w:w="0" w:type="dxa"/>
            <w:right w:w="108" w:type="dxa"/>
          </w:tblCellMar>
        </w:tblPrEx>
        <w:trPr>
          <w:trHeight w:val="680" w:hRule="atLeast"/>
          <w:jc w:val="center"/>
        </w:trPr>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2.11</w:t>
            </w:r>
          </w:p>
        </w:tc>
        <w:tc>
          <w:tcPr>
            <w:tcW w:w="8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分部分项工程费计算</w:t>
            </w:r>
          </w:p>
        </w:tc>
        <w:tc>
          <w:tcPr>
            <w:tcW w:w="170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①计算金属结构构件工程量；</w:t>
            </w:r>
          </w:p>
          <w:p>
            <w:pPr>
              <w:pStyle w:val="9"/>
              <w:rPr>
                <w:rFonts w:ascii="仿宋_GB2312" w:eastAsia="仿宋_GB2312"/>
                <w:color w:val="000000"/>
              </w:rPr>
            </w:pPr>
            <w:r>
              <w:rPr>
                <w:rFonts w:hint="eastAsia" w:ascii="仿宋_GB2312" w:eastAsia="仿宋_GB2312"/>
                <w:color w:val="000000"/>
              </w:rPr>
              <w:t>②能准确套用定额</w:t>
            </w:r>
          </w:p>
        </w:tc>
        <w:tc>
          <w:tcPr>
            <w:tcW w:w="249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①吊车梁工程量计算规则；</w:t>
            </w:r>
          </w:p>
          <w:p>
            <w:pPr>
              <w:pStyle w:val="9"/>
              <w:rPr>
                <w:rFonts w:ascii="仿宋_GB2312" w:eastAsia="仿宋_GB2312"/>
                <w:color w:val="000000"/>
              </w:rPr>
            </w:pPr>
            <w:r>
              <w:rPr>
                <w:rFonts w:hint="eastAsia" w:ascii="仿宋_GB2312" w:eastAsia="仿宋_GB2312"/>
                <w:color w:val="000000"/>
              </w:rPr>
              <w:t>②空腹钢柱工程量计算规则</w:t>
            </w:r>
          </w:p>
        </w:tc>
        <w:tc>
          <w:tcPr>
            <w:tcW w:w="177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引入任务，教师讲解实训练习任务；学生对相关项目列项和计量；查找定额做综合单价分析</w:t>
            </w:r>
          </w:p>
        </w:tc>
        <w:tc>
          <w:tcPr>
            <w:tcW w:w="126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工程量计算表格、综合单价分析表格展示</w:t>
            </w:r>
          </w:p>
        </w:tc>
      </w:tr>
      <w:tr>
        <w:tblPrEx>
          <w:tblCellMar>
            <w:top w:w="0" w:type="dxa"/>
            <w:left w:w="108" w:type="dxa"/>
            <w:bottom w:w="0" w:type="dxa"/>
            <w:right w:w="108" w:type="dxa"/>
          </w:tblCellMar>
        </w:tblPrEx>
        <w:trPr>
          <w:trHeight w:val="680" w:hRule="atLeast"/>
          <w:jc w:val="center"/>
        </w:trPr>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2.12</w:t>
            </w:r>
          </w:p>
        </w:tc>
        <w:tc>
          <w:tcPr>
            <w:tcW w:w="8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分部分项工程费计算</w:t>
            </w:r>
          </w:p>
        </w:tc>
        <w:tc>
          <w:tcPr>
            <w:tcW w:w="170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①能计算屋面卷材防水屋面工程计量、变形缝嵌缝计量；</w:t>
            </w:r>
          </w:p>
          <w:p>
            <w:pPr>
              <w:pStyle w:val="9"/>
              <w:rPr>
                <w:rFonts w:ascii="仿宋_GB2312" w:eastAsia="仿宋_GB2312"/>
                <w:color w:val="000000"/>
              </w:rPr>
            </w:pPr>
            <w:r>
              <w:rPr>
                <w:rFonts w:hint="eastAsia" w:ascii="仿宋_GB2312" w:eastAsia="仿宋_GB2312"/>
                <w:color w:val="000000"/>
              </w:rPr>
              <w:t>②能计算屋面排水管工程量</w:t>
            </w:r>
          </w:p>
        </w:tc>
        <w:tc>
          <w:tcPr>
            <w:tcW w:w="249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①卷材防水屋面工程量计算规则；</w:t>
            </w:r>
          </w:p>
          <w:p>
            <w:pPr>
              <w:pStyle w:val="9"/>
              <w:rPr>
                <w:rFonts w:ascii="仿宋_GB2312" w:eastAsia="仿宋_GB2312"/>
                <w:color w:val="000000"/>
              </w:rPr>
            </w:pPr>
            <w:r>
              <w:rPr>
                <w:rFonts w:hint="eastAsia" w:ascii="仿宋_GB2312" w:eastAsia="仿宋_GB2312"/>
                <w:color w:val="000000"/>
              </w:rPr>
              <w:t>②防水清单对应计价办法；</w:t>
            </w:r>
          </w:p>
          <w:p>
            <w:pPr>
              <w:pStyle w:val="9"/>
              <w:rPr>
                <w:rFonts w:ascii="仿宋_GB2312" w:eastAsia="仿宋_GB2312"/>
                <w:color w:val="000000"/>
              </w:rPr>
            </w:pPr>
            <w:r>
              <w:rPr>
                <w:rFonts w:hint="eastAsia" w:ascii="仿宋_GB2312" w:eastAsia="仿宋_GB2312"/>
                <w:color w:val="000000"/>
              </w:rPr>
              <w:t>③坡屋面斜面积计算规则</w:t>
            </w:r>
          </w:p>
        </w:tc>
        <w:tc>
          <w:tcPr>
            <w:tcW w:w="177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引入任务：学生熟悉图纸，阅读屋面工程防水做法；学生根据做法列项，组合报出综合单价</w:t>
            </w:r>
          </w:p>
        </w:tc>
        <w:tc>
          <w:tcPr>
            <w:tcW w:w="126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综合单价分析表格展示</w:t>
            </w:r>
          </w:p>
        </w:tc>
      </w:tr>
      <w:tr>
        <w:tblPrEx>
          <w:tblCellMar>
            <w:top w:w="0" w:type="dxa"/>
            <w:left w:w="108" w:type="dxa"/>
            <w:bottom w:w="0" w:type="dxa"/>
            <w:right w:w="108" w:type="dxa"/>
          </w:tblCellMar>
        </w:tblPrEx>
        <w:trPr>
          <w:trHeight w:val="680" w:hRule="atLeast"/>
          <w:jc w:val="center"/>
        </w:trPr>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2.13</w:t>
            </w:r>
          </w:p>
        </w:tc>
        <w:tc>
          <w:tcPr>
            <w:tcW w:w="8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分部分项工程费计算</w:t>
            </w:r>
          </w:p>
        </w:tc>
        <w:tc>
          <w:tcPr>
            <w:tcW w:w="170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①能进行保温工程量计算；</w:t>
            </w:r>
          </w:p>
          <w:p>
            <w:pPr>
              <w:pStyle w:val="9"/>
              <w:rPr>
                <w:rFonts w:ascii="仿宋_GB2312" w:eastAsia="仿宋_GB2312"/>
                <w:color w:val="000000"/>
              </w:rPr>
            </w:pPr>
            <w:r>
              <w:rPr>
                <w:rFonts w:hint="eastAsia" w:ascii="仿宋_GB2312" w:eastAsia="仿宋_GB2312"/>
                <w:color w:val="000000"/>
              </w:rPr>
              <w:t>②会组合报价</w:t>
            </w:r>
          </w:p>
        </w:tc>
        <w:tc>
          <w:tcPr>
            <w:tcW w:w="249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①保温工程量计算规则；</w:t>
            </w:r>
          </w:p>
          <w:p>
            <w:pPr>
              <w:pStyle w:val="9"/>
              <w:rPr>
                <w:rFonts w:ascii="仿宋_GB2312" w:eastAsia="仿宋_GB2312"/>
                <w:color w:val="000000"/>
              </w:rPr>
            </w:pPr>
            <w:r>
              <w:rPr>
                <w:rFonts w:hint="eastAsia" w:ascii="仿宋_GB2312" w:eastAsia="仿宋_GB2312"/>
                <w:color w:val="000000"/>
              </w:rPr>
              <w:t>②定额应用方法</w:t>
            </w:r>
          </w:p>
        </w:tc>
        <w:tc>
          <w:tcPr>
            <w:tcW w:w="177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引入任务，教师讲解实训练习任务；学生对相关项目列项和计量</w:t>
            </w:r>
          </w:p>
        </w:tc>
        <w:tc>
          <w:tcPr>
            <w:tcW w:w="126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综合单价分析表格展示</w:t>
            </w:r>
          </w:p>
        </w:tc>
      </w:tr>
      <w:tr>
        <w:tblPrEx>
          <w:tblCellMar>
            <w:top w:w="0" w:type="dxa"/>
            <w:left w:w="108" w:type="dxa"/>
            <w:bottom w:w="0" w:type="dxa"/>
            <w:right w:w="108" w:type="dxa"/>
          </w:tblCellMar>
        </w:tblPrEx>
        <w:trPr>
          <w:trHeight w:val="1480" w:hRule="atLeast"/>
          <w:jc w:val="center"/>
        </w:trPr>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3.1</w:t>
            </w:r>
          </w:p>
        </w:tc>
        <w:tc>
          <w:tcPr>
            <w:tcW w:w="8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措施项目费用计算</w:t>
            </w:r>
          </w:p>
        </w:tc>
        <w:tc>
          <w:tcPr>
            <w:tcW w:w="170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①能计算以</w:t>
            </w:r>
            <w:r>
              <w:rPr>
                <w:rFonts w:hint="eastAsia" w:ascii="宋体" w:hAnsi="宋体"/>
                <w:color w:val="000000"/>
              </w:rPr>
              <w:t>“</w:t>
            </w:r>
            <w:r>
              <w:rPr>
                <w:rFonts w:hint="eastAsia" w:ascii="仿宋_GB2312" w:eastAsia="仿宋_GB2312"/>
                <w:color w:val="000000"/>
              </w:rPr>
              <w:t>项</w:t>
            </w:r>
            <w:r>
              <w:rPr>
                <w:rFonts w:hint="eastAsia" w:ascii="宋体" w:hAnsi="宋体"/>
                <w:color w:val="000000"/>
              </w:rPr>
              <w:t>”</w:t>
            </w:r>
            <w:r>
              <w:rPr>
                <w:rFonts w:hint="eastAsia" w:ascii="仿宋_GB2312" w:eastAsia="仿宋_GB2312"/>
                <w:color w:val="000000"/>
              </w:rPr>
              <w:t>为单位的措施项目费用</w:t>
            </w:r>
          </w:p>
        </w:tc>
        <w:tc>
          <w:tcPr>
            <w:tcW w:w="249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①以分部分项工程费为计算基础；</w:t>
            </w:r>
          </w:p>
          <w:p>
            <w:pPr>
              <w:pStyle w:val="9"/>
              <w:rPr>
                <w:rFonts w:ascii="仿宋_GB2312" w:eastAsia="仿宋_GB2312"/>
                <w:color w:val="000000"/>
              </w:rPr>
            </w:pPr>
            <w:r>
              <w:rPr>
                <w:rFonts w:hint="eastAsia" w:ascii="仿宋_GB2312" w:eastAsia="仿宋_GB2312"/>
                <w:color w:val="000000"/>
              </w:rPr>
              <w:t>②费率为3.16%；</w:t>
            </w:r>
          </w:p>
          <w:p>
            <w:pPr>
              <w:pStyle w:val="9"/>
              <w:rPr>
                <w:rFonts w:ascii="仿宋_GB2312" w:eastAsia="仿宋_GB2312"/>
                <w:color w:val="000000"/>
              </w:rPr>
            </w:pPr>
            <w:r>
              <w:rPr>
                <w:rFonts w:hint="eastAsia" w:ascii="仿宋_GB2312" w:eastAsia="仿宋_GB2312"/>
                <w:color w:val="000000"/>
              </w:rPr>
              <w:t>③措施其他项目费用计算规则</w:t>
            </w:r>
          </w:p>
        </w:tc>
        <w:tc>
          <w:tcPr>
            <w:tcW w:w="177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引入任务，教师讲解费用含义、包括范围等；学生对相关项目列项和计量</w:t>
            </w:r>
          </w:p>
        </w:tc>
        <w:tc>
          <w:tcPr>
            <w:tcW w:w="126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学生用计算安全防护、文明施工措施项目费用结果对量</w:t>
            </w:r>
          </w:p>
        </w:tc>
      </w:tr>
      <w:tr>
        <w:tblPrEx>
          <w:tblCellMar>
            <w:top w:w="0" w:type="dxa"/>
            <w:left w:w="108" w:type="dxa"/>
            <w:bottom w:w="0" w:type="dxa"/>
            <w:right w:w="108" w:type="dxa"/>
          </w:tblCellMar>
        </w:tblPrEx>
        <w:trPr>
          <w:trHeight w:val="680" w:hRule="atLeast"/>
          <w:jc w:val="center"/>
        </w:trPr>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3.2</w:t>
            </w:r>
          </w:p>
        </w:tc>
        <w:tc>
          <w:tcPr>
            <w:tcW w:w="8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措施项目费用计算</w:t>
            </w:r>
          </w:p>
        </w:tc>
        <w:tc>
          <w:tcPr>
            <w:tcW w:w="170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①能计算现浇混凝土模板制安费用</w:t>
            </w:r>
          </w:p>
        </w:tc>
        <w:tc>
          <w:tcPr>
            <w:tcW w:w="249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①模板计算规则</w:t>
            </w:r>
          </w:p>
        </w:tc>
        <w:tc>
          <w:tcPr>
            <w:tcW w:w="177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教师引入示例工程现浇混凝土构件，讲解模板计算规则；学生模仿练习</w:t>
            </w:r>
          </w:p>
          <w:p>
            <w:pPr>
              <w:pStyle w:val="9"/>
              <w:rPr>
                <w:rFonts w:ascii="仿宋_GB2312" w:eastAsia="仿宋_GB2312"/>
                <w:color w:val="000000"/>
              </w:rPr>
            </w:pPr>
            <w:r>
              <w:rPr>
                <w:rFonts w:hint="eastAsia" w:ascii="仿宋_GB2312" w:eastAsia="仿宋_GB2312"/>
                <w:color w:val="000000"/>
              </w:rPr>
              <w:t>同类型构件模板汇总</w:t>
            </w:r>
          </w:p>
        </w:tc>
        <w:tc>
          <w:tcPr>
            <w:tcW w:w="126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展示计算模板工程量成果</w:t>
            </w:r>
          </w:p>
        </w:tc>
      </w:tr>
      <w:tr>
        <w:tblPrEx>
          <w:tblCellMar>
            <w:top w:w="0" w:type="dxa"/>
            <w:left w:w="108" w:type="dxa"/>
            <w:bottom w:w="0" w:type="dxa"/>
            <w:right w:w="108" w:type="dxa"/>
          </w:tblCellMar>
        </w:tblPrEx>
        <w:trPr>
          <w:trHeight w:val="680" w:hRule="atLeast"/>
          <w:jc w:val="center"/>
        </w:trPr>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3.3</w:t>
            </w:r>
          </w:p>
        </w:tc>
        <w:tc>
          <w:tcPr>
            <w:tcW w:w="8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措施项目费用计算</w:t>
            </w:r>
          </w:p>
        </w:tc>
        <w:tc>
          <w:tcPr>
            <w:tcW w:w="170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①能计算脚手架费用</w:t>
            </w:r>
          </w:p>
        </w:tc>
        <w:tc>
          <w:tcPr>
            <w:tcW w:w="249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①脚手架计算规则</w:t>
            </w:r>
          </w:p>
        </w:tc>
        <w:tc>
          <w:tcPr>
            <w:tcW w:w="177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教师引入示例工程，讲解各种形式的脚手架计算规则；学生模仿练习；同类脚手架汇总</w:t>
            </w:r>
          </w:p>
        </w:tc>
        <w:tc>
          <w:tcPr>
            <w:tcW w:w="126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展示计算脚手架工程量成果</w:t>
            </w:r>
          </w:p>
        </w:tc>
      </w:tr>
      <w:tr>
        <w:tblPrEx>
          <w:tblCellMar>
            <w:top w:w="0" w:type="dxa"/>
            <w:left w:w="108" w:type="dxa"/>
            <w:bottom w:w="0" w:type="dxa"/>
            <w:right w:w="108" w:type="dxa"/>
          </w:tblCellMar>
        </w:tblPrEx>
        <w:trPr>
          <w:trHeight w:val="680" w:hRule="atLeast"/>
          <w:jc w:val="center"/>
        </w:trPr>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4.1</w:t>
            </w:r>
          </w:p>
        </w:tc>
        <w:tc>
          <w:tcPr>
            <w:tcW w:w="8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其他项目费用计算</w:t>
            </w:r>
          </w:p>
        </w:tc>
        <w:tc>
          <w:tcPr>
            <w:tcW w:w="170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①会计算暂列金额、暂估价、总承包服务费、计日工的费用</w:t>
            </w:r>
          </w:p>
        </w:tc>
        <w:tc>
          <w:tcPr>
            <w:tcW w:w="249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①暂列金额的含义、计算规则；</w:t>
            </w:r>
          </w:p>
          <w:p>
            <w:pPr>
              <w:pStyle w:val="9"/>
              <w:rPr>
                <w:rFonts w:ascii="仿宋_GB2312" w:eastAsia="仿宋_GB2312"/>
                <w:color w:val="000000"/>
              </w:rPr>
            </w:pPr>
            <w:r>
              <w:rPr>
                <w:rFonts w:hint="eastAsia" w:ascii="仿宋_GB2312" w:eastAsia="仿宋_GB2312"/>
                <w:color w:val="000000"/>
              </w:rPr>
              <w:t>②暂估价的含义、计算规则；</w:t>
            </w:r>
          </w:p>
          <w:p>
            <w:pPr>
              <w:pStyle w:val="9"/>
              <w:rPr>
                <w:rFonts w:ascii="仿宋_GB2312" w:eastAsia="仿宋_GB2312"/>
                <w:color w:val="000000"/>
              </w:rPr>
            </w:pPr>
            <w:r>
              <w:rPr>
                <w:rFonts w:hint="eastAsia" w:ascii="仿宋_GB2312" w:eastAsia="仿宋_GB2312"/>
                <w:color w:val="000000"/>
              </w:rPr>
              <w:t>③总承包服务费的含义、计算规则；</w:t>
            </w:r>
          </w:p>
          <w:p>
            <w:pPr>
              <w:pStyle w:val="9"/>
              <w:rPr>
                <w:rFonts w:ascii="仿宋_GB2312" w:eastAsia="仿宋_GB2312"/>
                <w:color w:val="000000"/>
              </w:rPr>
            </w:pPr>
            <w:r>
              <w:rPr>
                <w:rFonts w:hint="eastAsia" w:ascii="仿宋_GB2312" w:eastAsia="仿宋_GB2312"/>
                <w:color w:val="000000"/>
              </w:rPr>
              <w:t>④计日工的含义、计算规则；</w:t>
            </w:r>
          </w:p>
        </w:tc>
        <w:tc>
          <w:tcPr>
            <w:tcW w:w="177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教师根据示例工程模仿招标文件格式，给出其他项目费用基数；学生根据招标文件模仿计算其他项目费用</w:t>
            </w:r>
          </w:p>
        </w:tc>
        <w:tc>
          <w:tcPr>
            <w:tcW w:w="126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其他项目费用计算结果展示</w:t>
            </w:r>
          </w:p>
        </w:tc>
      </w:tr>
      <w:tr>
        <w:tblPrEx>
          <w:tblCellMar>
            <w:top w:w="0" w:type="dxa"/>
            <w:left w:w="108" w:type="dxa"/>
            <w:bottom w:w="0" w:type="dxa"/>
            <w:right w:w="108" w:type="dxa"/>
          </w:tblCellMar>
        </w:tblPrEx>
        <w:trPr>
          <w:trHeight w:val="680" w:hRule="atLeast"/>
          <w:jc w:val="center"/>
        </w:trPr>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5.1</w:t>
            </w:r>
          </w:p>
        </w:tc>
        <w:tc>
          <w:tcPr>
            <w:tcW w:w="8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规费项目费用计算</w:t>
            </w:r>
          </w:p>
        </w:tc>
        <w:tc>
          <w:tcPr>
            <w:tcW w:w="170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①会计算社会保险费用、住房公积金、工程定额测定费、工程排污费、防洪工程维护费等规费费用</w:t>
            </w:r>
          </w:p>
        </w:tc>
        <w:tc>
          <w:tcPr>
            <w:tcW w:w="249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①社会保险费用的含义、计算规则；</w:t>
            </w:r>
          </w:p>
          <w:p>
            <w:pPr>
              <w:pStyle w:val="9"/>
              <w:rPr>
                <w:rFonts w:ascii="仿宋_GB2312" w:eastAsia="仿宋_GB2312"/>
                <w:color w:val="000000"/>
              </w:rPr>
            </w:pPr>
            <w:r>
              <w:rPr>
                <w:rFonts w:hint="eastAsia" w:ascii="仿宋_GB2312" w:eastAsia="仿宋_GB2312"/>
                <w:color w:val="000000"/>
              </w:rPr>
              <w:t>②住房公积金的含义、计算规则；</w:t>
            </w:r>
          </w:p>
          <w:p>
            <w:pPr>
              <w:pStyle w:val="9"/>
              <w:rPr>
                <w:rFonts w:ascii="仿宋_GB2312" w:eastAsia="仿宋_GB2312"/>
                <w:color w:val="000000"/>
              </w:rPr>
            </w:pPr>
            <w:r>
              <w:rPr>
                <w:rFonts w:hint="eastAsia" w:ascii="仿宋_GB2312" w:eastAsia="仿宋_GB2312"/>
                <w:color w:val="000000"/>
              </w:rPr>
              <w:t>③工程定额测定费的含义、计算规则；</w:t>
            </w:r>
          </w:p>
          <w:p>
            <w:pPr>
              <w:pStyle w:val="9"/>
              <w:rPr>
                <w:rFonts w:ascii="仿宋_GB2312" w:eastAsia="仿宋_GB2312"/>
                <w:color w:val="000000"/>
              </w:rPr>
            </w:pPr>
            <w:r>
              <w:rPr>
                <w:rFonts w:hint="eastAsia" w:ascii="仿宋_GB2312" w:eastAsia="仿宋_GB2312"/>
                <w:color w:val="000000"/>
              </w:rPr>
              <w:t>④工程排污费、防洪工程维护费的含义、计算规则</w:t>
            </w:r>
          </w:p>
        </w:tc>
        <w:tc>
          <w:tcPr>
            <w:tcW w:w="177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教师根据山东省计价文件给出示例工程规费项目的费率；学生根据费用计算规则独立计算规费费用</w:t>
            </w:r>
          </w:p>
        </w:tc>
        <w:tc>
          <w:tcPr>
            <w:tcW w:w="126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规费项目费用计算结果展示</w:t>
            </w:r>
          </w:p>
        </w:tc>
      </w:tr>
      <w:tr>
        <w:tblPrEx>
          <w:tblCellMar>
            <w:top w:w="0" w:type="dxa"/>
            <w:left w:w="108" w:type="dxa"/>
            <w:bottom w:w="0" w:type="dxa"/>
            <w:right w:w="108" w:type="dxa"/>
          </w:tblCellMar>
        </w:tblPrEx>
        <w:trPr>
          <w:trHeight w:val="680" w:hRule="atLeast"/>
          <w:jc w:val="center"/>
        </w:trPr>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6.1</w:t>
            </w:r>
          </w:p>
        </w:tc>
        <w:tc>
          <w:tcPr>
            <w:tcW w:w="8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jc w:val="center"/>
              <w:rPr>
                <w:rFonts w:ascii="仿宋_GB2312" w:eastAsia="仿宋_GB2312"/>
                <w:color w:val="000000"/>
              </w:rPr>
            </w:pPr>
            <w:r>
              <w:rPr>
                <w:rFonts w:hint="eastAsia" w:ascii="仿宋_GB2312" w:eastAsia="仿宋_GB2312"/>
                <w:color w:val="000000"/>
              </w:rPr>
              <w:t>税金项目费用计算</w:t>
            </w:r>
          </w:p>
        </w:tc>
        <w:tc>
          <w:tcPr>
            <w:tcW w:w="170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②会计算一类地区、二类地区、三类地区的不同税金</w:t>
            </w:r>
          </w:p>
        </w:tc>
        <w:tc>
          <w:tcPr>
            <w:tcW w:w="249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①税金包含的三种税金名称；</w:t>
            </w:r>
          </w:p>
          <w:p>
            <w:pPr>
              <w:pStyle w:val="9"/>
              <w:rPr>
                <w:rFonts w:ascii="仿宋_GB2312" w:eastAsia="仿宋_GB2312"/>
                <w:color w:val="000000"/>
              </w:rPr>
            </w:pPr>
            <w:r>
              <w:rPr>
                <w:rFonts w:hint="eastAsia" w:ascii="仿宋_GB2312" w:eastAsia="仿宋_GB2312"/>
                <w:color w:val="000000"/>
              </w:rPr>
              <w:t>②税金计算规则</w:t>
            </w:r>
          </w:p>
        </w:tc>
        <w:tc>
          <w:tcPr>
            <w:tcW w:w="177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rPr>
                <w:rFonts w:ascii="仿宋_GB2312" w:eastAsia="仿宋_GB2312"/>
                <w:color w:val="000000"/>
              </w:rPr>
            </w:pPr>
            <w:r>
              <w:rPr>
                <w:rFonts w:hint="eastAsia" w:ascii="仿宋_GB2312" w:eastAsia="仿宋_GB2312"/>
                <w:color w:val="000000"/>
              </w:rPr>
              <w:t>教师根据山东地区税金率给出3.41%的税率；学生根据规则独立完成示例工程的税金</w:t>
            </w:r>
          </w:p>
        </w:tc>
        <w:tc>
          <w:tcPr>
            <w:tcW w:w="126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9"/>
              <w:ind w:firstLine="420"/>
              <w:rPr>
                <w:rFonts w:ascii="仿宋_GB2312" w:eastAsia="仿宋_GB2312"/>
                <w:color w:val="000000"/>
              </w:rPr>
            </w:pPr>
            <w:r>
              <w:rPr>
                <w:rFonts w:hint="eastAsia" w:ascii="仿宋_GB2312" w:eastAsia="仿宋_GB2312"/>
                <w:color w:val="000000"/>
              </w:rPr>
              <w:t>税金项目计算结果展示</w:t>
            </w:r>
          </w:p>
        </w:tc>
      </w:tr>
    </w:tbl>
    <w:p>
      <w:pPr>
        <w:pStyle w:val="9"/>
        <w:spacing w:line="440" w:lineRule="atLeast"/>
        <w:ind w:firstLine="480"/>
        <w:rPr>
          <w:rFonts w:ascii="仿宋_GB2312" w:eastAsia="仿宋_GB2312"/>
          <w:color w:val="000000"/>
          <w:sz w:val="24"/>
          <w:szCs w:val="24"/>
        </w:rPr>
      </w:pPr>
      <w:r>
        <w:rPr>
          <w:rFonts w:hint="eastAsia" w:ascii="仿宋_GB2312" w:eastAsia="仿宋_GB2312"/>
          <w:color w:val="000000"/>
          <w:sz w:val="24"/>
          <w:szCs w:val="24"/>
        </w:rPr>
        <w:t>（二）实施方法</w:t>
      </w:r>
    </w:p>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课程实施过程中按照具体项目要求来进行授课，每一项目均设置具体目标，并布置详细任务，学生按照目标机任务要求进行准备活动，然后完成项目的相关任务，教师对学生的成果进行考核点评。</w:t>
      </w:r>
    </w:p>
    <w:p>
      <w:pPr>
        <w:pStyle w:val="9"/>
        <w:spacing w:line="480" w:lineRule="atLeast"/>
        <w:ind w:firstLine="600"/>
        <w:rPr>
          <w:rFonts w:ascii="仿宋_GB2312" w:eastAsia="仿宋_GB2312"/>
          <w:b/>
          <w:bCs/>
          <w:color w:val="000000"/>
          <w:sz w:val="30"/>
          <w:szCs w:val="30"/>
        </w:rPr>
      </w:pPr>
      <w:r>
        <w:rPr>
          <w:rFonts w:hint="eastAsia" w:ascii="仿宋_GB2312" w:eastAsia="仿宋_GB2312"/>
          <w:b/>
          <w:bCs/>
          <w:color w:val="000000"/>
          <w:sz w:val="30"/>
          <w:szCs w:val="30"/>
        </w:rPr>
        <w:t>五、课程考核</w:t>
      </w:r>
    </w:p>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1、期末考核评价及方式</w:t>
      </w:r>
    </w:p>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本课程为考试课，考试方式为闭卷考试。</w:t>
      </w:r>
    </w:p>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2、教学过程评价</w:t>
      </w:r>
    </w:p>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（1）改革传统的学生评价手段和方法，注重学生的职业能力考核，采用阶段评价、目标评价、理论与实践一体化评价模式。</w:t>
      </w:r>
    </w:p>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（2）关注评价的多元性。结合课堂提问、学生作业、技能竞赛及考试情况综合评价学生的成绩。</w:t>
      </w:r>
    </w:p>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（3）应注重对学生动手能力和在实践中分析问题、解决问题能力的考核。对在学习和应用上有创新的学生给予积极引导和特别鼓励，综合评价学生能力，发展学生心智。</w:t>
      </w:r>
    </w:p>
    <w:tbl>
      <w:tblPr>
        <w:tblStyle w:val="5"/>
        <w:tblW w:w="0" w:type="auto"/>
        <w:tblInd w:w="0" w:type="dxa"/>
        <w:tblLayout w:type="fixed"/>
        <w:tblCellMar>
          <w:top w:w="0" w:type="dxa"/>
          <w:left w:w="108" w:type="dxa"/>
          <w:bottom w:w="0" w:type="dxa"/>
          <w:right w:w="108" w:type="dxa"/>
        </w:tblCellMar>
      </w:tblPr>
      <w:tblGrid>
        <w:gridCol w:w="1137"/>
        <w:gridCol w:w="1138"/>
        <w:gridCol w:w="2158"/>
        <w:gridCol w:w="1468"/>
        <w:gridCol w:w="1421"/>
        <w:gridCol w:w="1416"/>
      </w:tblGrid>
      <w:tr>
        <w:tblPrEx>
          <w:tblCellMar>
            <w:top w:w="0" w:type="dxa"/>
            <w:left w:w="108" w:type="dxa"/>
            <w:bottom w:w="0" w:type="dxa"/>
            <w:right w:w="108" w:type="dxa"/>
          </w:tblCellMar>
        </w:tblPrEx>
        <w:tc>
          <w:tcPr>
            <w:tcW w:w="2275" w:type="dxa"/>
            <w:gridSpan w:val="2"/>
            <w:tcBorders>
              <w:top w:val="single" w:color="000000" w:sz="4" w:space="0"/>
              <w:left w:val="single" w:color="000000" w:sz="4" w:space="0"/>
              <w:bottom w:val="single" w:color="000000" w:sz="4" w:space="0"/>
              <w:right w:val="single" w:color="000000" w:sz="4" w:space="0"/>
            </w:tcBorders>
            <w:vAlign w:val="center"/>
          </w:tcPr>
          <w:p>
            <w:pPr>
              <w:pStyle w:val="9"/>
              <w:spacing w:line="480" w:lineRule="atLeast"/>
              <w:jc w:val="center"/>
              <w:rPr>
                <w:rFonts w:ascii="仿宋_GB2312" w:eastAsia="仿宋_GB2312"/>
                <w:b/>
                <w:bCs/>
                <w:color w:val="000000"/>
              </w:rPr>
            </w:pPr>
            <w:r>
              <w:rPr>
                <w:rFonts w:hint="eastAsia" w:ascii="仿宋_GB2312" w:eastAsia="仿宋_GB2312"/>
                <w:b/>
                <w:bCs/>
                <w:color w:val="000000"/>
              </w:rPr>
              <w:t>考核项目</w:t>
            </w:r>
          </w:p>
        </w:tc>
        <w:tc>
          <w:tcPr>
            <w:tcW w:w="2158" w:type="dxa"/>
            <w:tcBorders>
              <w:top w:val="single" w:color="000000" w:sz="4" w:space="0"/>
              <w:left w:val="nil"/>
              <w:bottom w:val="single" w:color="000000" w:sz="4" w:space="0"/>
              <w:right w:val="single" w:color="000000" w:sz="4" w:space="0"/>
            </w:tcBorders>
            <w:vAlign w:val="center"/>
          </w:tcPr>
          <w:p>
            <w:pPr>
              <w:pStyle w:val="9"/>
              <w:spacing w:line="480" w:lineRule="atLeast"/>
              <w:jc w:val="center"/>
              <w:rPr>
                <w:rFonts w:ascii="仿宋_GB2312" w:eastAsia="仿宋_GB2312"/>
                <w:b/>
                <w:bCs/>
                <w:color w:val="000000"/>
              </w:rPr>
            </w:pPr>
            <w:r>
              <w:rPr>
                <w:rFonts w:hint="eastAsia" w:ascii="仿宋_GB2312" w:eastAsia="仿宋_GB2312"/>
                <w:b/>
                <w:bCs/>
                <w:color w:val="000000"/>
              </w:rPr>
              <w:t>考核标准</w:t>
            </w:r>
          </w:p>
        </w:tc>
        <w:tc>
          <w:tcPr>
            <w:tcW w:w="1468" w:type="dxa"/>
            <w:tcBorders>
              <w:top w:val="single" w:color="000000" w:sz="4" w:space="0"/>
              <w:left w:val="nil"/>
              <w:bottom w:val="single" w:color="000000" w:sz="4" w:space="0"/>
              <w:right w:val="single" w:color="000000" w:sz="4" w:space="0"/>
            </w:tcBorders>
            <w:vAlign w:val="center"/>
          </w:tcPr>
          <w:p>
            <w:pPr>
              <w:pStyle w:val="9"/>
              <w:spacing w:line="480" w:lineRule="atLeast"/>
              <w:jc w:val="center"/>
              <w:rPr>
                <w:rFonts w:ascii="仿宋_GB2312" w:eastAsia="仿宋_GB2312"/>
                <w:b/>
                <w:bCs/>
                <w:color w:val="000000"/>
              </w:rPr>
            </w:pPr>
            <w:r>
              <w:rPr>
                <w:rFonts w:hint="eastAsia" w:ascii="仿宋_GB2312" w:eastAsia="仿宋_GB2312"/>
                <w:b/>
                <w:bCs/>
                <w:color w:val="000000"/>
              </w:rPr>
              <w:t>考核内容</w:t>
            </w:r>
          </w:p>
        </w:tc>
        <w:tc>
          <w:tcPr>
            <w:tcW w:w="1421" w:type="dxa"/>
            <w:tcBorders>
              <w:top w:val="single" w:color="000000" w:sz="4" w:space="0"/>
              <w:left w:val="nil"/>
              <w:bottom w:val="single" w:color="000000" w:sz="4" w:space="0"/>
              <w:right w:val="single" w:color="000000" w:sz="4" w:space="0"/>
            </w:tcBorders>
            <w:vAlign w:val="center"/>
          </w:tcPr>
          <w:p>
            <w:pPr>
              <w:pStyle w:val="9"/>
              <w:spacing w:line="480" w:lineRule="atLeast"/>
              <w:jc w:val="center"/>
              <w:rPr>
                <w:rFonts w:ascii="仿宋_GB2312" w:eastAsia="仿宋_GB2312"/>
                <w:b/>
                <w:bCs/>
                <w:color w:val="000000"/>
              </w:rPr>
            </w:pPr>
            <w:r>
              <w:rPr>
                <w:rFonts w:hint="eastAsia" w:ascii="仿宋_GB2312" w:eastAsia="仿宋_GB2312"/>
                <w:b/>
                <w:bCs/>
                <w:color w:val="000000"/>
              </w:rPr>
              <w:t>考核方法</w:t>
            </w:r>
          </w:p>
        </w:tc>
        <w:tc>
          <w:tcPr>
            <w:tcW w:w="1416" w:type="dxa"/>
            <w:tcBorders>
              <w:top w:val="single" w:color="000000" w:sz="4" w:space="0"/>
              <w:left w:val="nil"/>
              <w:bottom w:val="single" w:color="000000" w:sz="4" w:space="0"/>
              <w:right w:val="single" w:color="000000" w:sz="4" w:space="0"/>
            </w:tcBorders>
            <w:vAlign w:val="center"/>
          </w:tcPr>
          <w:p>
            <w:pPr>
              <w:pStyle w:val="9"/>
              <w:spacing w:line="480" w:lineRule="atLeast"/>
              <w:jc w:val="center"/>
              <w:rPr>
                <w:rFonts w:ascii="仿宋_GB2312" w:eastAsia="仿宋_GB2312"/>
                <w:b/>
                <w:bCs/>
                <w:color w:val="000000"/>
              </w:rPr>
            </w:pPr>
            <w:r>
              <w:rPr>
                <w:rFonts w:hint="eastAsia" w:ascii="仿宋_GB2312" w:eastAsia="仿宋_GB2312"/>
                <w:b/>
                <w:bCs/>
                <w:color w:val="000000"/>
              </w:rPr>
              <w:t>评分比例%</w:t>
            </w:r>
          </w:p>
        </w:tc>
      </w:tr>
      <w:tr>
        <w:tblPrEx>
          <w:tblCellMar>
            <w:top w:w="0" w:type="dxa"/>
            <w:left w:w="108" w:type="dxa"/>
            <w:bottom w:w="0" w:type="dxa"/>
            <w:right w:w="108" w:type="dxa"/>
          </w:tblCellMar>
        </w:tblPrEx>
        <w:tc>
          <w:tcPr>
            <w:tcW w:w="1137" w:type="dxa"/>
            <w:vMerge w:val="restart"/>
            <w:tcBorders>
              <w:top w:val="nil"/>
              <w:left w:val="single" w:color="000000" w:sz="4" w:space="0"/>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过程考核</w:t>
            </w:r>
          </w:p>
        </w:tc>
        <w:tc>
          <w:tcPr>
            <w:tcW w:w="1138" w:type="dxa"/>
            <w:tcBorders>
              <w:top w:val="single" w:color="000000" w:sz="4" w:space="0"/>
              <w:left w:val="nil"/>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学习态度</w:t>
            </w:r>
          </w:p>
        </w:tc>
        <w:tc>
          <w:tcPr>
            <w:tcW w:w="2158" w:type="dxa"/>
            <w:tcBorders>
              <w:top w:val="single" w:color="000000" w:sz="4" w:space="0"/>
              <w:left w:val="nil"/>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严谨、务实</w:t>
            </w:r>
          </w:p>
        </w:tc>
        <w:tc>
          <w:tcPr>
            <w:tcW w:w="1468" w:type="dxa"/>
            <w:tcBorders>
              <w:top w:val="single" w:color="000000" w:sz="4" w:space="0"/>
              <w:left w:val="nil"/>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课堂表现</w:t>
            </w:r>
          </w:p>
        </w:tc>
        <w:tc>
          <w:tcPr>
            <w:tcW w:w="1421" w:type="dxa"/>
            <w:tcBorders>
              <w:top w:val="single" w:color="000000" w:sz="4" w:space="0"/>
              <w:left w:val="nil"/>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考查</w:t>
            </w:r>
          </w:p>
        </w:tc>
        <w:tc>
          <w:tcPr>
            <w:tcW w:w="1416" w:type="dxa"/>
            <w:tcBorders>
              <w:top w:val="single" w:color="000000" w:sz="4" w:space="0"/>
              <w:left w:val="nil"/>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10</w:t>
            </w:r>
          </w:p>
        </w:tc>
      </w:tr>
      <w:tr>
        <w:tblPrEx>
          <w:tblCellMar>
            <w:top w:w="0" w:type="dxa"/>
            <w:left w:w="108" w:type="dxa"/>
            <w:bottom w:w="0" w:type="dxa"/>
            <w:right w:w="108" w:type="dxa"/>
          </w:tblCellMar>
        </w:tblPrEx>
        <w:tc>
          <w:tcPr>
            <w:tcW w:w="1137" w:type="dxa"/>
            <w:vMerge w:val="continue"/>
            <w:tcBorders>
              <w:top w:val="nil"/>
              <w:left w:val="single" w:color="000000" w:sz="4" w:space="0"/>
              <w:bottom w:val="single" w:color="000000" w:sz="4" w:space="0"/>
              <w:right w:val="single" w:color="000000" w:sz="4" w:space="0"/>
            </w:tcBorders>
            <w:vAlign w:val="center"/>
          </w:tcPr>
          <w:p>
            <w:pPr>
              <w:rPr>
                <w:rFonts w:ascii="仿宋_GB2312" w:eastAsia="仿宋_GB2312"/>
                <w:color w:val="000000"/>
                <w:szCs w:val="21"/>
              </w:rPr>
            </w:pPr>
          </w:p>
        </w:tc>
        <w:tc>
          <w:tcPr>
            <w:tcW w:w="1138" w:type="dxa"/>
            <w:tcBorders>
              <w:top w:val="single" w:color="000000" w:sz="4" w:space="0"/>
              <w:left w:val="nil"/>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上课考勤</w:t>
            </w:r>
          </w:p>
        </w:tc>
        <w:tc>
          <w:tcPr>
            <w:tcW w:w="2158" w:type="dxa"/>
            <w:tcBorders>
              <w:top w:val="single" w:color="000000" w:sz="4" w:space="0"/>
              <w:left w:val="nil"/>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迟到、早退、旷课</w:t>
            </w:r>
          </w:p>
        </w:tc>
        <w:tc>
          <w:tcPr>
            <w:tcW w:w="1468" w:type="dxa"/>
            <w:tcBorders>
              <w:top w:val="single" w:color="000000" w:sz="4" w:space="0"/>
              <w:left w:val="nil"/>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准时</w:t>
            </w:r>
          </w:p>
        </w:tc>
        <w:tc>
          <w:tcPr>
            <w:tcW w:w="1421" w:type="dxa"/>
            <w:tcBorders>
              <w:top w:val="single" w:color="000000" w:sz="4" w:space="0"/>
              <w:left w:val="nil"/>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考查</w:t>
            </w:r>
          </w:p>
        </w:tc>
        <w:tc>
          <w:tcPr>
            <w:tcW w:w="1416" w:type="dxa"/>
            <w:tcBorders>
              <w:top w:val="single" w:color="000000" w:sz="4" w:space="0"/>
              <w:left w:val="nil"/>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10</w:t>
            </w:r>
          </w:p>
        </w:tc>
      </w:tr>
      <w:tr>
        <w:tblPrEx>
          <w:tblCellMar>
            <w:top w:w="0" w:type="dxa"/>
            <w:left w:w="108" w:type="dxa"/>
            <w:bottom w:w="0" w:type="dxa"/>
            <w:right w:w="108" w:type="dxa"/>
          </w:tblCellMar>
        </w:tblPrEx>
        <w:tc>
          <w:tcPr>
            <w:tcW w:w="1137" w:type="dxa"/>
            <w:vMerge w:val="continue"/>
            <w:tcBorders>
              <w:top w:val="nil"/>
              <w:left w:val="single" w:color="000000" w:sz="4" w:space="0"/>
              <w:bottom w:val="single" w:color="000000" w:sz="4" w:space="0"/>
              <w:right w:val="single" w:color="000000" w:sz="4" w:space="0"/>
            </w:tcBorders>
            <w:vAlign w:val="center"/>
          </w:tcPr>
          <w:p>
            <w:pPr>
              <w:rPr>
                <w:rFonts w:ascii="仿宋_GB2312" w:eastAsia="仿宋_GB2312"/>
                <w:color w:val="000000"/>
                <w:szCs w:val="21"/>
              </w:rPr>
            </w:pPr>
          </w:p>
        </w:tc>
        <w:tc>
          <w:tcPr>
            <w:tcW w:w="1138" w:type="dxa"/>
            <w:tcBorders>
              <w:top w:val="single" w:color="000000" w:sz="4" w:space="0"/>
              <w:left w:val="nil"/>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平时测验</w:t>
            </w:r>
          </w:p>
        </w:tc>
        <w:tc>
          <w:tcPr>
            <w:tcW w:w="2158" w:type="dxa"/>
            <w:tcBorders>
              <w:top w:val="single" w:color="000000" w:sz="4" w:space="0"/>
              <w:left w:val="nil"/>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2次</w:t>
            </w:r>
          </w:p>
        </w:tc>
        <w:tc>
          <w:tcPr>
            <w:tcW w:w="1468" w:type="dxa"/>
            <w:tcBorders>
              <w:top w:val="single" w:color="000000" w:sz="4" w:space="0"/>
              <w:left w:val="nil"/>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综合单价分析</w:t>
            </w:r>
          </w:p>
        </w:tc>
        <w:tc>
          <w:tcPr>
            <w:tcW w:w="1421" w:type="dxa"/>
            <w:tcBorders>
              <w:top w:val="single" w:color="000000" w:sz="4" w:space="0"/>
              <w:left w:val="nil"/>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测试</w:t>
            </w:r>
          </w:p>
        </w:tc>
        <w:tc>
          <w:tcPr>
            <w:tcW w:w="1416" w:type="dxa"/>
            <w:tcBorders>
              <w:top w:val="single" w:color="000000" w:sz="4" w:space="0"/>
              <w:left w:val="nil"/>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10</w:t>
            </w:r>
          </w:p>
        </w:tc>
      </w:tr>
      <w:tr>
        <w:tblPrEx>
          <w:tblCellMar>
            <w:top w:w="0" w:type="dxa"/>
            <w:left w:w="108" w:type="dxa"/>
            <w:bottom w:w="0" w:type="dxa"/>
            <w:right w:w="108" w:type="dxa"/>
          </w:tblCellMar>
        </w:tblPrEx>
        <w:tc>
          <w:tcPr>
            <w:tcW w:w="1137" w:type="dxa"/>
            <w:vMerge w:val="continue"/>
            <w:tcBorders>
              <w:top w:val="nil"/>
              <w:left w:val="single" w:color="000000" w:sz="4" w:space="0"/>
              <w:bottom w:val="single" w:color="000000" w:sz="4" w:space="0"/>
              <w:right w:val="single" w:color="000000" w:sz="4" w:space="0"/>
            </w:tcBorders>
            <w:vAlign w:val="center"/>
          </w:tcPr>
          <w:p>
            <w:pPr>
              <w:rPr>
                <w:rFonts w:ascii="仿宋_GB2312" w:eastAsia="仿宋_GB2312"/>
                <w:color w:val="000000"/>
                <w:szCs w:val="21"/>
              </w:rPr>
            </w:pPr>
          </w:p>
        </w:tc>
        <w:tc>
          <w:tcPr>
            <w:tcW w:w="1138" w:type="dxa"/>
            <w:tcBorders>
              <w:top w:val="single" w:color="000000" w:sz="4" w:space="0"/>
              <w:left w:val="nil"/>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作业完成</w:t>
            </w:r>
          </w:p>
        </w:tc>
        <w:tc>
          <w:tcPr>
            <w:tcW w:w="2158" w:type="dxa"/>
            <w:tcBorders>
              <w:top w:val="single" w:color="000000" w:sz="4" w:space="0"/>
              <w:left w:val="nil"/>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6次</w:t>
            </w:r>
          </w:p>
        </w:tc>
        <w:tc>
          <w:tcPr>
            <w:tcW w:w="1468" w:type="dxa"/>
            <w:tcBorders>
              <w:top w:val="single" w:color="000000" w:sz="4" w:space="0"/>
              <w:left w:val="nil"/>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示例项目工程量计算</w:t>
            </w:r>
          </w:p>
        </w:tc>
        <w:tc>
          <w:tcPr>
            <w:tcW w:w="1421" w:type="dxa"/>
            <w:tcBorders>
              <w:top w:val="single" w:color="000000" w:sz="4" w:space="0"/>
              <w:left w:val="nil"/>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考查</w:t>
            </w:r>
          </w:p>
        </w:tc>
        <w:tc>
          <w:tcPr>
            <w:tcW w:w="1416" w:type="dxa"/>
            <w:tcBorders>
              <w:top w:val="single" w:color="000000" w:sz="4" w:space="0"/>
              <w:left w:val="nil"/>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20</w:t>
            </w:r>
          </w:p>
        </w:tc>
      </w:tr>
      <w:tr>
        <w:tblPrEx>
          <w:tblCellMar>
            <w:top w:w="0" w:type="dxa"/>
            <w:left w:w="108" w:type="dxa"/>
            <w:bottom w:w="0" w:type="dxa"/>
            <w:right w:w="108" w:type="dxa"/>
          </w:tblCellMar>
        </w:tblPrEx>
        <w:trPr>
          <w:trHeight w:val="940" w:hRule="atLeast"/>
        </w:trPr>
        <w:tc>
          <w:tcPr>
            <w:tcW w:w="113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结果考核</w:t>
            </w:r>
          </w:p>
        </w:tc>
        <w:tc>
          <w:tcPr>
            <w:tcW w:w="1138" w:type="dxa"/>
            <w:tcBorders>
              <w:top w:val="single" w:color="000000" w:sz="4" w:space="0"/>
              <w:left w:val="nil"/>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期末考试</w:t>
            </w:r>
          </w:p>
        </w:tc>
        <w:tc>
          <w:tcPr>
            <w:tcW w:w="2158" w:type="dxa"/>
            <w:tcBorders>
              <w:top w:val="single" w:color="000000" w:sz="4" w:space="0"/>
              <w:left w:val="nil"/>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简单、容易、较难题型覆盖面较广</w:t>
            </w:r>
          </w:p>
        </w:tc>
        <w:tc>
          <w:tcPr>
            <w:tcW w:w="1468" w:type="dxa"/>
            <w:tcBorders>
              <w:top w:val="single" w:color="000000" w:sz="4" w:space="0"/>
              <w:left w:val="nil"/>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建筑工程计量、计价</w:t>
            </w:r>
          </w:p>
        </w:tc>
        <w:tc>
          <w:tcPr>
            <w:tcW w:w="1421" w:type="dxa"/>
            <w:tcBorders>
              <w:top w:val="single" w:color="000000" w:sz="4" w:space="0"/>
              <w:left w:val="nil"/>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考试</w:t>
            </w:r>
          </w:p>
        </w:tc>
        <w:tc>
          <w:tcPr>
            <w:tcW w:w="1416" w:type="dxa"/>
            <w:tcBorders>
              <w:top w:val="single" w:color="000000" w:sz="4" w:space="0"/>
              <w:left w:val="nil"/>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50</w:t>
            </w:r>
          </w:p>
        </w:tc>
      </w:tr>
      <w:tr>
        <w:tblPrEx>
          <w:tblCellMar>
            <w:top w:w="0" w:type="dxa"/>
            <w:left w:w="108" w:type="dxa"/>
            <w:bottom w:w="0" w:type="dxa"/>
            <w:right w:w="108" w:type="dxa"/>
          </w:tblCellMar>
        </w:tblPrEx>
        <w:tc>
          <w:tcPr>
            <w:tcW w:w="7322" w:type="dxa"/>
            <w:gridSpan w:val="5"/>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合          计</w:t>
            </w:r>
          </w:p>
        </w:tc>
        <w:tc>
          <w:tcPr>
            <w:tcW w:w="1416" w:type="dxa"/>
            <w:tcBorders>
              <w:top w:val="single" w:color="000000" w:sz="4" w:space="0"/>
              <w:left w:val="nil"/>
              <w:bottom w:val="single" w:color="000000" w:sz="4" w:space="0"/>
              <w:right w:val="single" w:color="000000" w:sz="4" w:space="0"/>
            </w:tcBorders>
            <w:vAlign w:val="center"/>
          </w:tcPr>
          <w:p>
            <w:pPr>
              <w:pStyle w:val="9"/>
              <w:rPr>
                <w:rFonts w:ascii="仿宋_GB2312" w:eastAsia="仿宋_GB2312"/>
                <w:color w:val="000000"/>
              </w:rPr>
            </w:pPr>
            <w:r>
              <w:rPr>
                <w:rFonts w:hint="eastAsia" w:ascii="仿宋_GB2312" w:eastAsia="仿宋_GB2312"/>
                <w:color w:val="000000"/>
              </w:rPr>
              <w:t>100</w:t>
            </w:r>
          </w:p>
        </w:tc>
      </w:tr>
    </w:tbl>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3、课程成绩形成方式</w:t>
      </w:r>
    </w:p>
    <w:p>
      <w:pPr>
        <w:pStyle w:val="9"/>
        <w:spacing w:line="480" w:lineRule="atLeast"/>
        <w:ind w:firstLine="480"/>
        <w:rPr>
          <w:rFonts w:ascii="仿宋_GB2312" w:eastAsia="仿宋_GB2312"/>
          <w:b/>
          <w:bCs/>
          <w:color w:val="000000"/>
          <w:sz w:val="30"/>
          <w:szCs w:val="30"/>
        </w:rPr>
      </w:pPr>
      <w:r>
        <w:rPr>
          <w:rFonts w:hint="eastAsia" w:ascii="仿宋_GB2312" w:eastAsia="仿宋_GB2312"/>
          <w:color w:val="000000"/>
          <w:sz w:val="24"/>
          <w:szCs w:val="24"/>
        </w:rPr>
        <w:t>满分100分，60分及格，其中：期末考核评价占50%，教学过程评价占50%。集中实训单独计分。</w:t>
      </w:r>
    </w:p>
    <w:p>
      <w:pPr>
        <w:pStyle w:val="9"/>
        <w:spacing w:line="480" w:lineRule="atLeast"/>
        <w:ind w:firstLine="600"/>
        <w:rPr>
          <w:rFonts w:ascii="仿宋_GB2312" w:eastAsia="仿宋_GB2312"/>
          <w:b/>
          <w:bCs/>
          <w:color w:val="000000"/>
          <w:sz w:val="30"/>
          <w:szCs w:val="30"/>
        </w:rPr>
      </w:pPr>
      <w:r>
        <w:rPr>
          <w:rFonts w:hint="eastAsia" w:ascii="仿宋_GB2312" w:eastAsia="仿宋_GB2312"/>
          <w:b/>
          <w:bCs/>
          <w:color w:val="000000"/>
          <w:sz w:val="30"/>
          <w:szCs w:val="30"/>
        </w:rPr>
        <w:t>六、实施条件要求</w:t>
      </w:r>
    </w:p>
    <w:p>
      <w:pPr>
        <w:pStyle w:val="9"/>
        <w:spacing w:line="440" w:lineRule="atLeast"/>
        <w:ind w:firstLine="480"/>
        <w:rPr>
          <w:rFonts w:ascii="仿宋_GB2312" w:eastAsia="仿宋_GB2312"/>
          <w:color w:val="000000"/>
          <w:sz w:val="24"/>
          <w:szCs w:val="24"/>
        </w:rPr>
      </w:pPr>
      <w:r>
        <w:rPr>
          <w:rFonts w:hint="eastAsia" w:ascii="仿宋_GB2312" w:eastAsia="仿宋_GB2312"/>
          <w:color w:val="000000"/>
          <w:sz w:val="24"/>
          <w:szCs w:val="24"/>
        </w:rPr>
        <w:t>（一）师资队伍要求</w:t>
      </w:r>
    </w:p>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教师应具备本科以上学历，师生比例1：80，专兼职教师要求1:1；课程主讲教师需具备较为丰富的装饰工程造价文件编制经验、教学团队成员应取得造价员或造价师资格证书。</w:t>
      </w:r>
    </w:p>
    <w:p>
      <w:pPr>
        <w:pStyle w:val="9"/>
        <w:spacing w:line="440" w:lineRule="atLeast"/>
        <w:ind w:firstLine="480"/>
        <w:rPr>
          <w:rFonts w:ascii="仿宋_GB2312" w:eastAsia="仿宋_GB2312"/>
          <w:color w:val="000000"/>
          <w:sz w:val="24"/>
          <w:szCs w:val="24"/>
        </w:rPr>
      </w:pPr>
      <w:r>
        <w:rPr>
          <w:rFonts w:hint="eastAsia" w:ascii="仿宋_GB2312" w:eastAsia="仿宋_GB2312"/>
          <w:color w:val="000000"/>
          <w:sz w:val="24"/>
          <w:szCs w:val="24"/>
        </w:rPr>
        <w:t>（二）教学场所要求</w:t>
      </w:r>
    </w:p>
    <w:p>
      <w:pPr>
        <w:pStyle w:val="9"/>
        <w:wordWrap w:val="0"/>
        <w:spacing w:line="440" w:lineRule="atLeast"/>
        <w:ind w:firstLine="480"/>
        <w:jc w:val="left"/>
        <w:rPr>
          <w:rFonts w:ascii="仿宋_GB2312" w:eastAsia="仿宋_GB2312"/>
          <w:color w:val="333333"/>
          <w:sz w:val="24"/>
          <w:szCs w:val="24"/>
        </w:rPr>
      </w:pPr>
      <w:r>
        <w:rPr>
          <w:rFonts w:hint="eastAsia" w:ascii="仿宋_GB2312" w:eastAsia="仿宋_GB2312"/>
          <w:color w:val="333333"/>
          <w:sz w:val="24"/>
          <w:szCs w:val="24"/>
        </w:rPr>
        <w:t>1、教学环境</w:t>
      </w:r>
    </w:p>
    <w:p>
      <w:pPr>
        <w:pStyle w:val="9"/>
        <w:wordWrap w:val="0"/>
        <w:spacing w:line="440" w:lineRule="atLeast"/>
        <w:ind w:firstLine="480"/>
        <w:jc w:val="left"/>
        <w:rPr>
          <w:rFonts w:ascii="仿宋_GB2312" w:eastAsia="仿宋_GB2312"/>
          <w:color w:val="000000"/>
          <w:sz w:val="24"/>
          <w:szCs w:val="24"/>
        </w:rPr>
      </w:pPr>
      <w:r>
        <w:rPr>
          <w:rFonts w:hint="eastAsia" w:ascii="仿宋_GB2312" w:eastAsia="仿宋_GB2312"/>
          <w:color w:val="000000"/>
          <w:sz w:val="24"/>
          <w:szCs w:val="24"/>
        </w:rPr>
        <w:t>工程造价综合实训室</w:t>
      </w:r>
    </w:p>
    <w:p>
      <w:pPr>
        <w:pStyle w:val="9"/>
        <w:wordWrap w:val="0"/>
        <w:spacing w:line="440" w:lineRule="atLeast"/>
        <w:ind w:firstLine="480"/>
        <w:jc w:val="left"/>
        <w:rPr>
          <w:rFonts w:ascii="仿宋_GB2312" w:eastAsia="仿宋_GB2312"/>
          <w:color w:val="333333"/>
        </w:rPr>
      </w:pPr>
      <w:r>
        <w:rPr>
          <w:rFonts w:hint="eastAsia" w:ascii="仿宋_GB2312" w:eastAsia="仿宋_GB2312"/>
          <w:color w:val="333333"/>
          <w:sz w:val="24"/>
          <w:szCs w:val="24"/>
        </w:rPr>
        <w:t>2、设备要求</w:t>
      </w:r>
    </w:p>
    <w:p>
      <w:pPr>
        <w:pStyle w:val="9"/>
        <w:wordWrap w:val="0"/>
        <w:spacing w:line="440" w:lineRule="atLeast"/>
        <w:ind w:firstLine="480"/>
        <w:jc w:val="left"/>
        <w:rPr>
          <w:rFonts w:ascii="仿宋_GB2312" w:eastAsia="仿宋_GB2312"/>
          <w:color w:val="000000"/>
          <w:sz w:val="24"/>
          <w:szCs w:val="24"/>
        </w:rPr>
      </w:pPr>
      <w:r>
        <w:rPr>
          <w:rFonts w:hint="eastAsia" w:ascii="仿宋_GB2312" w:eastAsia="仿宋_GB2312"/>
          <w:color w:val="000000"/>
          <w:sz w:val="24"/>
          <w:szCs w:val="24"/>
        </w:rPr>
        <w:t>电脑、英特套价软件</w:t>
      </w:r>
    </w:p>
    <w:p>
      <w:pPr>
        <w:pStyle w:val="9"/>
        <w:spacing w:line="480" w:lineRule="atLeast"/>
        <w:ind w:firstLine="600"/>
        <w:rPr>
          <w:rFonts w:ascii="仿宋_GB2312" w:eastAsia="仿宋_GB2312"/>
          <w:b/>
          <w:bCs/>
          <w:color w:val="000000"/>
          <w:sz w:val="30"/>
          <w:szCs w:val="30"/>
        </w:rPr>
      </w:pPr>
      <w:r>
        <w:rPr>
          <w:rFonts w:hint="eastAsia" w:ascii="仿宋_GB2312" w:eastAsia="仿宋_GB2312"/>
          <w:b/>
          <w:bCs/>
          <w:color w:val="000000"/>
          <w:sz w:val="30"/>
          <w:szCs w:val="30"/>
        </w:rPr>
        <w:t>七、课程资源</w:t>
      </w:r>
    </w:p>
    <w:p>
      <w:pPr>
        <w:pStyle w:val="9"/>
        <w:spacing w:line="440" w:lineRule="atLeast"/>
        <w:ind w:firstLine="480"/>
        <w:rPr>
          <w:rFonts w:ascii="仿宋_GB2312" w:eastAsia="仿宋_GB2312"/>
          <w:color w:val="000000"/>
          <w:sz w:val="24"/>
          <w:szCs w:val="24"/>
        </w:rPr>
      </w:pPr>
      <w:r>
        <w:rPr>
          <w:rFonts w:hint="eastAsia" w:ascii="仿宋_GB2312" w:eastAsia="仿宋_GB2312"/>
          <w:color w:val="000000"/>
          <w:sz w:val="24"/>
          <w:szCs w:val="24"/>
        </w:rPr>
        <w:t>使用教材：《建筑工程计量与计价》，肖明和、简红主编，北京大学出版社（2009年7月）</w:t>
      </w:r>
    </w:p>
    <w:p>
      <w:pPr>
        <w:pStyle w:val="9"/>
        <w:spacing w:line="440" w:lineRule="atLeast"/>
        <w:ind w:firstLine="480"/>
        <w:rPr>
          <w:rFonts w:ascii="仿宋_GB2312" w:eastAsia="仿宋_GB2312"/>
          <w:color w:val="000000"/>
          <w:sz w:val="24"/>
          <w:szCs w:val="24"/>
        </w:rPr>
      </w:pPr>
      <w:r>
        <w:rPr>
          <w:rFonts w:hint="eastAsia" w:ascii="仿宋_GB2312" w:eastAsia="仿宋_GB2312"/>
          <w:color w:val="000000"/>
          <w:sz w:val="24"/>
          <w:szCs w:val="24"/>
        </w:rPr>
        <w:t>参考书：</w:t>
      </w:r>
    </w:p>
    <w:p>
      <w:pPr>
        <w:pStyle w:val="9"/>
        <w:spacing w:line="440" w:lineRule="atLeast"/>
        <w:ind w:firstLine="480"/>
        <w:rPr>
          <w:rFonts w:ascii="仿宋_GB2312" w:eastAsia="仿宋_GB2312"/>
          <w:color w:val="000000"/>
          <w:sz w:val="24"/>
          <w:szCs w:val="24"/>
        </w:rPr>
      </w:pPr>
      <w:r>
        <w:rPr>
          <w:rFonts w:hint="eastAsia" w:ascii="仿宋_GB2312" w:eastAsia="仿宋_GB2312"/>
          <w:color w:val="000000"/>
          <w:sz w:val="24"/>
          <w:szCs w:val="24"/>
        </w:rPr>
        <w:t>1、《建筑工程预算》，袁建新主编，中国建筑工业出版社（2007.1）</w:t>
      </w:r>
    </w:p>
    <w:p>
      <w:pPr>
        <w:pStyle w:val="9"/>
        <w:spacing w:line="440" w:lineRule="atLeast"/>
        <w:ind w:firstLine="480"/>
        <w:rPr>
          <w:rFonts w:ascii="仿宋_GB2312" w:eastAsia="仿宋_GB2312"/>
          <w:color w:val="000000"/>
          <w:sz w:val="24"/>
          <w:szCs w:val="24"/>
        </w:rPr>
      </w:pPr>
      <w:r>
        <w:rPr>
          <w:rFonts w:hint="eastAsia" w:ascii="仿宋_GB2312" w:eastAsia="仿宋_GB2312"/>
          <w:color w:val="000000"/>
          <w:sz w:val="24"/>
          <w:szCs w:val="24"/>
        </w:rPr>
        <w:t>2、《工程量清单计价》，袁建新主编，中国建筑工业出版社（2007.1）</w:t>
      </w:r>
    </w:p>
    <w:p>
      <w:pPr>
        <w:pStyle w:val="9"/>
        <w:spacing w:line="440" w:lineRule="atLeast"/>
        <w:ind w:firstLine="480"/>
        <w:rPr>
          <w:rFonts w:ascii="仿宋_GB2312" w:eastAsia="仿宋_GB2312"/>
          <w:color w:val="000000"/>
          <w:sz w:val="24"/>
          <w:szCs w:val="24"/>
        </w:rPr>
      </w:pPr>
      <w:r>
        <w:rPr>
          <w:rFonts w:hint="eastAsia" w:ascii="仿宋_GB2312" w:eastAsia="仿宋_GB2312"/>
          <w:color w:val="000000"/>
          <w:sz w:val="24"/>
          <w:szCs w:val="24"/>
        </w:rPr>
        <w:t>3、《山东省建筑工程消耗量定额》（上下册）（2003）</w:t>
      </w:r>
    </w:p>
    <w:p>
      <w:pPr>
        <w:pStyle w:val="9"/>
        <w:spacing w:line="440" w:lineRule="atLeast"/>
        <w:ind w:firstLine="480"/>
        <w:rPr>
          <w:rFonts w:ascii="仿宋_GB2312" w:eastAsia="仿宋_GB2312"/>
          <w:color w:val="000000"/>
          <w:sz w:val="24"/>
          <w:szCs w:val="24"/>
        </w:rPr>
      </w:pPr>
      <w:r>
        <w:rPr>
          <w:rFonts w:hint="eastAsia" w:ascii="仿宋_GB2312" w:eastAsia="仿宋_GB2312"/>
          <w:color w:val="000000"/>
          <w:sz w:val="24"/>
          <w:szCs w:val="24"/>
        </w:rPr>
        <w:t>4、山东省建筑工程量计算规则（2003）</w:t>
      </w:r>
    </w:p>
    <w:p>
      <w:pPr>
        <w:pStyle w:val="9"/>
        <w:spacing w:line="440" w:lineRule="atLeast"/>
        <w:ind w:firstLine="480"/>
        <w:rPr>
          <w:rFonts w:ascii="仿宋_GB2312" w:eastAsia="仿宋_GB2312"/>
          <w:color w:val="000000"/>
          <w:sz w:val="24"/>
          <w:szCs w:val="24"/>
        </w:rPr>
      </w:pPr>
      <w:r>
        <w:rPr>
          <w:rFonts w:hint="eastAsia" w:ascii="仿宋_GB2312" w:eastAsia="仿宋_GB2312"/>
          <w:color w:val="000000"/>
          <w:sz w:val="24"/>
          <w:szCs w:val="24"/>
        </w:rPr>
        <w:t>5、山东省建筑工程价目表（201</w:t>
      </w:r>
      <w:r>
        <w:rPr>
          <w:rFonts w:ascii="仿宋_GB2312" w:eastAsia="仿宋_GB2312"/>
          <w:color w:val="000000"/>
          <w:sz w:val="24"/>
          <w:szCs w:val="24"/>
        </w:rPr>
        <w:t>6</w:t>
      </w:r>
      <w:r>
        <w:rPr>
          <w:rFonts w:hint="eastAsia" w:ascii="仿宋_GB2312" w:eastAsia="仿宋_GB2312"/>
          <w:color w:val="000000"/>
          <w:sz w:val="24"/>
          <w:szCs w:val="24"/>
        </w:rPr>
        <w:t>）</w:t>
      </w:r>
    </w:p>
    <w:p>
      <w:pPr>
        <w:pStyle w:val="9"/>
        <w:spacing w:line="440" w:lineRule="atLeast"/>
        <w:ind w:firstLine="480"/>
        <w:rPr>
          <w:rFonts w:ascii="仿宋_GB2312" w:eastAsia="仿宋_GB2312"/>
          <w:color w:val="000000"/>
          <w:sz w:val="24"/>
          <w:szCs w:val="24"/>
        </w:rPr>
      </w:pPr>
      <w:r>
        <w:rPr>
          <w:rFonts w:hint="eastAsia" w:ascii="仿宋_GB2312" w:eastAsia="仿宋_GB2312"/>
          <w:color w:val="000000"/>
          <w:sz w:val="24"/>
          <w:szCs w:val="24"/>
        </w:rPr>
        <w:t>6、山东省建筑工程费用项目组成及计算规则（2011）</w:t>
      </w:r>
    </w:p>
    <w:p>
      <w:pPr>
        <w:pStyle w:val="9"/>
        <w:spacing w:line="440" w:lineRule="atLeast"/>
        <w:ind w:firstLine="480"/>
        <w:rPr>
          <w:rFonts w:ascii="仿宋_GB2312" w:eastAsia="仿宋_GB2312"/>
          <w:color w:val="000000"/>
          <w:sz w:val="24"/>
          <w:szCs w:val="24"/>
        </w:rPr>
      </w:pPr>
      <w:r>
        <w:rPr>
          <w:rFonts w:hint="eastAsia" w:ascii="仿宋_GB2312" w:eastAsia="仿宋_GB2312"/>
          <w:color w:val="000000"/>
          <w:sz w:val="24"/>
          <w:szCs w:val="24"/>
        </w:rPr>
        <w:t>参考资料：</w:t>
      </w:r>
    </w:p>
    <w:p>
      <w:pPr>
        <w:pStyle w:val="9"/>
        <w:spacing w:line="440" w:lineRule="atLeast"/>
        <w:ind w:firstLine="480"/>
        <w:rPr>
          <w:rFonts w:ascii="仿宋_GB2312" w:eastAsia="仿宋_GB2312"/>
          <w:color w:val="000000"/>
          <w:sz w:val="24"/>
          <w:szCs w:val="24"/>
        </w:rPr>
      </w:pPr>
      <w:r>
        <w:fldChar w:fldCharType="begin"/>
      </w:r>
      <w:r>
        <w:instrText xml:space="preserve"> HYPERLINK "http://www.gczj.sd.cn/" </w:instrText>
      </w:r>
      <w:r>
        <w:fldChar w:fldCharType="separate"/>
      </w:r>
      <w:r>
        <w:rPr>
          <w:rStyle w:val="7"/>
          <w:color w:val="000000"/>
        </w:rPr>
        <w:t>http://www.gczj.sd.cn/</w:t>
      </w:r>
      <w:r>
        <w:rPr>
          <w:rStyle w:val="7"/>
          <w:color w:val="000000"/>
        </w:rPr>
        <w:fldChar w:fldCharType="end"/>
      </w:r>
      <w:r>
        <w:rPr>
          <w:rFonts w:hint="eastAsia" w:ascii="仿宋_GB2312" w:eastAsia="仿宋_GB2312"/>
          <w:color w:val="000000"/>
          <w:sz w:val="24"/>
          <w:szCs w:val="24"/>
        </w:rPr>
        <w:t xml:space="preserve"> 山东省工程建设标准造价信息网</w:t>
      </w:r>
    </w:p>
    <w:p>
      <w:pPr>
        <w:pStyle w:val="9"/>
        <w:spacing w:line="440" w:lineRule="atLeast"/>
        <w:ind w:firstLine="420"/>
        <w:rPr>
          <w:rFonts w:ascii="仿宋_GB2312" w:eastAsia="仿宋_GB2312"/>
          <w:color w:val="000000"/>
          <w:sz w:val="24"/>
          <w:szCs w:val="24"/>
        </w:rPr>
      </w:pPr>
      <w:r>
        <w:fldChar w:fldCharType="begin"/>
      </w:r>
      <w:r>
        <w:instrText xml:space="preserve"> HYPERLINK "http://www.fwxgx.com/" </w:instrText>
      </w:r>
      <w:r>
        <w:fldChar w:fldCharType="separate"/>
      </w:r>
      <w:r>
        <w:rPr>
          <w:rStyle w:val="7"/>
          <w:color w:val="000000"/>
        </w:rPr>
        <w:t>http://www.fwxgx.com/</w:t>
      </w:r>
      <w:r>
        <w:rPr>
          <w:rStyle w:val="7"/>
          <w:color w:val="000000"/>
        </w:rPr>
        <w:fldChar w:fldCharType="end"/>
      </w:r>
      <w:r>
        <w:rPr>
          <w:rFonts w:hint="eastAsia" w:ascii="宋体" w:hAnsi="宋体"/>
          <w:color w:val="000000"/>
        </w:rPr>
        <w:t xml:space="preserve"> </w:t>
      </w:r>
      <w:r>
        <w:rPr>
          <w:rFonts w:hint="eastAsia" w:ascii="仿宋_GB2312" w:eastAsia="仿宋_GB2312"/>
          <w:color w:val="000000"/>
          <w:sz w:val="24"/>
          <w:szCs w:val="24"/>
        </w:rPr>
        <w:t>广联达服务新干线</w:t>
      </w:r>
    </w:p>
    <w:p>
      <w:pPr>
        <w:pStyle w:val="9"/>
        <w:spacing w:line="480" w:lineRule="atLeast"/>
        <w:ind w:firstLine="600"/>
        <w:rPr>
          <w:rFonts w:ascii="仿宋_GB2312" w:eastAsia="仿宋_GB2312"/>
          <w:b/>
          <w:bCs/>
          <w:color w:val="000000"/>
          <w:sz w:val="30"/>
          <w:szCs w:val="30"/>
        </w:rPr>
      </w:pPr>
      <w:r>
        <w:rPr>
          <w:rFonts w:hint="eastAsia" w:ascii="仿宋_GB2312" w:eastAsia="仿宋_GB2312"/>
          <w:b/>
          <w:bCs/>
          <w:color w:val="000000"/>
          <w:sz w:val="30"/>
          <w:szCs w:val="30"/>
        </w:rPr>
        <w:t>八、课程制定依据</w:t>
      </w:r>
    </w:p>
    <w:p>
      <w:pPr>
        <w:pStyle w:val="9"/>
        <w:spacing w:line="480" w:lineRule="atLeast"/>
        <w:ind w:firstLine="480"/>
        <w:rPr>
          <w:rFonts w:ascii="仿宋_GB2312" w:eastAsia="仿宋_GB2312"/>
          <w:color w:val="000000"/>
          <w:sz w:val="24"/>
          <w:szCs w:val="24"/>
        </w:rPr>
      </w:pPr>
      <w:r>
        <w:rPr>
          <w:rFonts w:hint="eastAsia" w:ascii="仿宋_GB2312" w:eastAsia="仿宋_GB2312"/>
          <w:color w:val="000000"/>
          <w:sz w:val="24"/>
          <w:szCs w:val="24"/>
        </w:rPr>
        <w:t>本课程内容按照造价员资格考试相关要求来进行组织，在进行课程内容安排时参考现行高职教育理论来进行课程设计，突出学生能力的培养。</w:t>
      </w:r>
    </w:p>
    <w:p>
      <w:pPr>
        <w:pStyle w:val="9"/>
        <w:spacing w:line="480" w:lineRule="atLeast"/>
        <w:ind w:firstLine="420"/>
        <w:rPr>
          <w:rFonts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9B"/>
    <w:rsid w:val="000206D5"/>
    <w:rsid w:val="000A2C7B"/>
    <w:rsid w:val="000E28F3"/>
    <w:rsid w:val="003402DA"/>
    <w:rsid w:val="00640B87"/>
    <w:rsid w:val="00AB3BB1"/>
    <w:rsid w:val="00B91F9B"/>
    <w:rsid w:val="00C1133E"/>
    <w:rsid w:val="38DB60AB"/>
    <w:rsid w:val="71D8442A"/>
    <w:rsid w:val="779D71FA"/>
    <w:rsid w:val="7AAE0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标题 1 Char"/>
    <w:basedOn w:val="6"/>
    <w:link w:val="2"/>
    <w:qFormat/>
    <w:uiPriority w:val="0"/>
    <w:rPr>
      <w:rFonts w:ascii="Times New Roman" w:hAnsi="Times New Roman" w:eastAsia="宋体" w:cs="Times New Roman"/>
      <w:b/>
      <w:bCs/>
      <w:kern w:val="44"/>
      <w:sz w:val="44"/>
      <w:szCs w:val="44"/>
    </w:rPr>
  </w:style>
  <w:style w:type="paragraph" w:customStyle="1" w:styleId="9">
    <w:name w:val="p0"/>
    <w:basedOn w:val="1"/>
    <w:qFormat/>
    <w:uiPriority w:val="0"/>
    <w:pPr>
      <w:widowControl/>
    </w:pPr>
    <w:rPr>
      <w:kern w:val="0"/>
      <w:szCs w:val="21"/>
    </w:rPr>
  </w:style>
  <w:style w:type="character" w:customStyle="1" w:styleId="10">
    <w:name w:val="页眉 Char"/>
    <w:basedOn w:val="6"/>
    <w:link w:val="4"/>
    <w:qFormat/>
    <w:uiPriority w:val="99"/>
    <w:rPr>
      <w:rFonts w:ascii="Times New Roman" w:hAnsi="Times New Roman" w:eastAsia="宋体" w:cs="Times New Roman"/>
      <w:sz w:val="18"/>
      <w:szCs w:val="18"/>
    </w:rPr>
  </w:style>
  <w:style w:type="character" w:customStyle="1" w:styleId="11">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938</Words>
  <Characters>5348</Characters>
  <Lines>44</Lines>
  <Paragraphs>12</Paragraphs>
  <TotalTime>28</TotalTime>
  <ScaleCrop>false</ScaleCrop>
  <LinksUpToDate>false</LinksUpToDate>
  <CharactersWithSpaces>6274</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2017-09-23T03:13:00Z</dcterms:created>
  <dc:creator>BIM</dc:creator>
  <cp:lastModifiedBy>小霞</cp:lastModifiedBy>
  <dcterms:modified xsi:type="dcterms:W3CDTF">2020-03-10T13:32:45Z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