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C" w:rsidRDefault="00BD619A">
      <w:pPr>
        <w:pStyle w:val="3"/>
        <w:spacing w:before="120" w:after="120" w:line="415" w:lineRule="auto"/>
        <w:rPr>
          <w:rFonts w:ascii="楷体_GB2312" w:eastAsia="楷体_GB2312"/>
          <w:sz w:val="44"/>
          <w:szCs w:val="44"/>
        </w:rPr>
      </w:pPr>
      <w:r>
        <w:rPr>
          <w:rFonts w:ascii="宋体" w:hAnsi="宋体" w:hint="eastAsia"/>
          <w:bCs w:val="0"/>
          <w:sz w:val="30"/>
          <w:szCs w:val="30"/>
        </w:rPr>
        <w:t xml:space="preserve">附件三      </w:t>
      </w:r>
      <w:r>
        <w:rPr>
          <w:rFonts w:ascii="楷体_GB2312" w:eastAsia="楷体_GB2312" w:hint="eastAsia"/>
          <w:sz w:val="44"/>
          <w:szCs w:val="44"/>
        </w:rPr>
        <w:t>课程整体教学设计</w:t>
      </w:r>
    </w:p>
    <w:p w:rsidR="00164BAC" w:rsidRDefault="00BD619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一、课程基本信息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2733"/>
        <w:gridCol w:w="13"/>
        <w:gridCol w:w="1967"/>
        <w:gridCol w:w="163"/>
        <w:gridCol w:w="2131"/>
      </w:tblGrid>
      <w:tr w:rsidR="00164BAC">
        <w:trPr>
          <w:trHeight w:val="567"/>
        </w:trPr>
        <w:tc>
          <w:tcPr>
            <w:tcW w:w="1515" w:type="dxa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教师姓名</w:t>
            </w:r>
          </w:p>
        </w:tc>
        <w:tc>
          <w:tcPr>
            <w:tcW w:w="2746" w:type="dxa"/>
            <w:gridSpan w:val="2"/>
            <w:vAlign w:val="center"/>
          </w:tcPr>
          <w:p w:rsidR="00164BAC" w:rsidRDefault="00B27284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王增光</w:t>
            </w:r>
          </w:p>
        </w:tc>
        <w:tc>
          <w:tcPr>
            <w:tcW w:w="2130" w:type="dxa"/>
            <w:gridSpan w:val="2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164BAC" w:rsidRDefault="00B27284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18506330683</w:t>
            </w:r>
          </w:p>
        </w:tc>
      </w:tr>
      <w:tr w:rsidR="00164BAC">
        <w:trPr>
          <w:trHeight w:val="567"/>
        </w:trPr>
        <w:tc>
          <w:tcPr>
            <w:tcW w:w="4261" w:type="dxa"/>
            <w:gridSpan w:val="3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课程名称：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>《中药与美容》</w:t>
            </w:r>
          </w:p>
        </w:tc>
        <w:tc>
          <w:tcPr>
            <w:tcW w:w="4261" w:type="dxa"/>
            <w:gridSpan w:val="3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授课对象：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>大一、大二学生</w:t>
            </w:r>
          </w:p>
        </w:tc>
      </w:tr>
      <w:tr w:rsidR="00164BAC">
        <w:trPr>
          <w:trHeight w:val="567"/>
        </w:trPr>
        <w:tc>
          <w:tcPr>
            <w:tcW w:w="4248" w:type="dxa"/>
            <w:gridSpan w:val="2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课程代码：</w:t>
            </w:r>
          </w:p>
        </w:tc>
        <w:tc>
          <w:tcPr>
            <w:tcW w:w="1980" w:type="dxa"/>
            <w:gridSpan w:val="2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学分：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>1</w:t>
            </w:r>
          </w:p>
        </w:tc>
        <w:tc>
          <w:tcPr>
            <w:tcW w:w="2294" w:type="dxa"/>
            <w:gridSpan w:val="2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学时：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>16</w:t>
            </w:r>
          </w:p>
        </w:tc>
      </w:tr>
      <w:tr w:rsidR="00164BAC">
        <w:trPr>
          <w:trHeight w:val="567"/>
        </w:trPr>
        <w:tc>
          <w:tcPr>
            <w:tcW w:w="8522" w:type="dxa"/>
            <w:gridSpan w:val="6"/>
            <w:vAlign w:val="center"/>
          </w:tcPr>
          <w:p w:rsidR="00164BAC" w:rsidRDefault="00BD619A" w:rsidP="00D37F45">
            <w:pPr>
              <w:spacing w:line="300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授课时间：201</w:t>
            </w:r>
            <w:r w:rsidR="00D37F45">
              <w:rPr>
                <w:rFonts w:ascii="楷体_GB2312" w:eastAsia="楷体_GB2312" w:hAnsi="宋体" w:hint="eastAsia"/>
                <w:bCs/>
                <w:sz w:val="24"/>
              </w:rPr>
              <w:t>9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-20</w:t>
            </w:r>
            <w:r w:rsidR="00D37F45">
              <w:rPr>
                <w:rFonts w:ascii="楷体_GB2312" w:eastAsia="楷体_GB2312" w:hAnsi="宋体" w:hint="eastAsia"/>
                <w:bCs/>
                <w:sz w:val="24"/>
              </w:rPr>
              <w:t>20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学年度第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 xml:space="preserve"> 2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学期，第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 xml:space="preserve"> 1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周至第 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 xml:space="preserve">8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周，周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 xml:space="preserve"> 六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第</w:t>
            </w:r>
            <w:r w:rsidR="00B27284">
              <w:rPr>
                <w:rFonts w:ascii="楷体_GB2312" w:eastAsia="楷体_GB2312" w:hAnsi="宋体" w:hint="eastAsia"/>
                <w:bCs/>
                <w:sz w:val="24"/>
              </w:rPr>
              <w:t>1-2、3-4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节</w:t>
            </w:r>
          </w:p>
        </w:tc>
      </w:tr>
      <w:tr w:rsidR="00164BAC">
        <w:trPr>
          <w:trHeight w:val="567"/>
        </w:trPr>
        <w:tc>
          <w:tcPr>
            <w:tcW w:w="8522" w:type="dxa"/>
            <w:gridSpan w:val="6"/>
            <w:vAlign w:val="center"/>
          </w:tcPr>
          <w:p w:rsidR="00164BAC" w:rsidRDefault="00BD619A">
            <w:pPr>
              <w:spacing w:line="300" w:lineRule="auto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课程所属模块：</w:t>
            </w:r>
          </w:p>
        </w:tc>
      </w:tr>
    </w:tbl>
    <w:p w:rsidR="00164BAC" w:rsidRDefault="00BD619A">
      <w:pPr>
        <w:spacing w:line="360" w:lineRule="auto"/>
        <w:rPr>
          <w:rFonts w:ascii="楷体_GB2312" w:eastAsia="楷体_GB2312" w:hAnsi="宋体"/>
          <w:bCs/>
          <w:sz w:val="24"/>
        </w:rPr>
      </w:pPr>
      <w:r>
        <w:rPr>
          <w:rFonts w:ascii="楷体_GB2312" w:eastAsia="楷体_GB2312" w:hAnsi="宋体" w:hint="eastAsia"/>
          <w:b/>
          <w:bCs/>
          <w:sz w:val="28"/>
        </w:rPr>
        <w:t>二、课程目标</w:t>
      </w:r>
    </w:p>
    <w:p w:rsidR="00B27284" w:rsidRDefault="00B27284" w:rsidP="00B27284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现代社会的发展对大学生要求越来越全面，除了各专业所要求的专业知识、专业技能，公共基础课所培养的思想道德文化素质外，对大学生外在的美也提出了更高的要求，而现在大学生对自身的健康美、尤其是外在的仪表形象更加重视。</w:t>
      </w:r>
    </w:p>
    <w:p w:rsidR="00B27284" w:rsidRDefault="00B27284" w:rsidP="00B27284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 本课程定位是跨不同专业领域的生活与美领域的一门通识课。</w:t>
      </w:r>
      <w:r w:rsidRPr="002C157A">
        <w:rPr>
          <w:rFonts w:ascii="宋体" w:hAnsi="宋体"/>
          <w:bCs/>
          <w:szCs w:val="21"/>
        </w:rPr>
        <w:t>通过</w:t>
      </w:r>
      <w:r>
        <w:rPr>
          <w:rFonts w:ascii="宋体" w:hAnsi="宋体" w:hint="eastAsia"/>
          <w:bCs/>
          <w:szCs w:val="21"/>
        </w:rPr>
        <w:t>本课程</w:t>
      </w:r>
      <w:r w:rsidRPr="002C157A"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，让学生了解</w:t>
      </w:r>
      <w:r w:rsidRPr="002C157A">
        <w:rPr>
          <w:rFonts w:ascii="宋体" w:hAnsi="宋体"/>
          <w:bCs/>
          <w:szCs w:val="21"/>
        </w:rPr>
        <w:t>常见损容性皮肤病如痤疮、黄褐斑、肥胖、皮肤老化的病因病机、诊断预防及常用的美容中药</w:t>
      </w:r>
      <w:r>
        <w:rPr>
          <w:rFonts w:ascii="宋体" w:hAnsi="宋体" w:hint="eastAsia"/>
          <w:bCs/>
          <w:szCs w:val="21"/>
        </w:rPr>
        <w:t>。</w:t>
      </w:r>
    </w:p>
    <w:p w:rsidR="00B27284" w:rsidRPr="002C157A" w:rsidRDefault="00B27284" w:rsidP="00B27284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 通过本课程的学习，使学生遇到常见自然美容类疾病困惑时，针对自身体质及皮肤特点，选用不同的中药进行保养调节，最终达到自然之美，增强对生活的自信心，保持乐观愉悦心情，更加热爱生活。</w:t>
      </w:r>
    </w:p>
    <w:p w:rsidR="00A353D0" w:rsidRDefault="00BD619A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</w:p>
    <w:p w:rsidR="00A353D0" w:rsidRDefault="00A353D0">
      <w:pPr>
        <w:spacing w:line="360" w:lineRule="auto"/>
        <w:rPr>
          <w:rFonts w:ascii="宋体" w:hAnsi="宋体" w:hint="eastAsia"/>
          <w:bCs/>
          <w:szCs w:val="21"/>
        </w:rPr>
      </w:pPr>
    </w:p>
    <w:p w:rsidR="00A353D0" w:rsidRDefault="00A353D0">
      <w:pPr>
        <w:spacing w:line="360" w:lineRule="auto"/>
        <w:rPr>
          <w:rFonts w:ascii="宋体" w:hAnsi="宋体" w:hint="eastAsia"/>
          <w:bCs/>
          <w:szCs w:val="21"/>
        </w:rPr>
      </w:pPr>
    </w:p>
    <w:p w:rsidR="00A353D0" w:rsidRDefault="00A353D0">
      <w:pPr>
        <w:spacing w:line="360" w:lineRule="auto"/>
        <w:rPr>
          <w:rFonts w:ascii="宋体" w:hAnsi="宋体" w:hint="eastAsia"/>
          <w:bCs/>
          <w:szCs w:val="21"/>
        </w:rPr>
      </w:pPr>
    </w:p>
    <w:p w:rsidR="00A353D0" w:rsidRDefault="00A353D0">
      <w:pPr>
        <w:spacing w:line="360" w:lineRule="auto"/>
        <w:rPr>
          <w:rFonts w:ascii="宋体" w:hAnsi="宋体" w:hint="eastAsia"/>
          <w:bCs/>
          <w:szCs w:val="21"/>
        </w:rPr>
      </w:pPr>
    </w:p>
    <w:p w:rsidR="00A353D0" w:rsidRDefault="00A353D0">
      <w:pPr>
        <w:spacing w:line="360" w:lineRule="auto"/>
        <w:rPr>
          <w:rFonts w:ascii="宋体" w:hAnsi="宋体" w:hint="eastAsia"/>
          <w:bCs/>
          <w:szCs w:val="21"/>
        </w:rPr>
      </w:pPr>
    </w:p>
    <w:p w:rsidR="00A353D0" w:rsidRDefault="00A353D0">
      <w:pPr>
        <w:spacing w:line="360" w:lineRule="auto"/>
        <w:rPr>
          <w:rFonts w:ascii="宋体" w:hAnsi="宋体" w:hint="eastAsia"/>
          <w:bCs/>
          <w:szCs w:val="21"/>
        </w:rPr>
      </w:pPr>
    </w:p>
    <w:p w:rsidR="00164BAC" w:rsidRDefault="00BD619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三、课程进度表</w:t>
      </w:r>
    </w:p>
    <w:p w:rsidR="00164BAC" w:rsidRDefault="00BD619A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“单元”是指一次课。每次课都要结构完整，都要进行“单元设计”。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882"/>
        <w:gridCol w:w="850"/>
        <w:gridCol w:w="1418"/>
        <w:gridCol w:w="1984"/>
        <w:gridCol w:w="2268"/>
      </w:tblGrid>
      <w:tr w:rsidR="00482BAB" w:rsidTr="00A353D0">
        <w:trPr>
          <w:trHeight w:val="14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A353D0" w:rsidRDefault="00482BAB" w:rsidP="00A95B90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A353D0">
              <w:rPr>
                <w:rFonts w:ascii="楷体_GB2312" w:eastAsia="楷体_GB2312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353D0">
            <w:pPr>
              <w:spacing w:line="360" w:lineRule="auto"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单元标题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D0" w:rsidRDefault="00A353D0" w:rsidP="00A95B90">
            <w:pPr>
              <w:spacing w:line="360" w:lineRule="auto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教学内容</w:t>
            </w:r>
          </w:p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482BAB" w:rsidRPr="00556998" w:rsidTr="00A353D0">
        <w:trPr>
          <w:trHeight w:val="222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 w:rsidRPr="00556998">
              <w:rPr>
                <w:rFonts w:ascii="楷体_GB2312" w:eastAsia="楷体_GB2312" w:hAnsi="宋体" w:hint="eastAsia"/>
                <w:sz w:val="28"/>
                <w:szCs w:val="2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 w:rsidRPr="00556998">
              <w:rPr>
                <w:rFonts w:ascii="楷体_GB2312" w:eastAsia="楷体_GB2312" w:hAnsi="宋体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 w:rsidRPr="00556998"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56998">
              <w:rPr>
                <w:rFonts w:ascii="楷体_GB2312" w:eastAsia="楷体_GB2312" w:hint="eastAsia"/>
                <w:sz w:val="24"/>
              </w:rPr>
              <w:t>中医体质分类及调治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了解基于中医理论下的体质分类及对症调理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1、体质的分类以及特征</w:t>
            </w:r>
          </w:p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Cs w:val="21"/>
              </w:rPr>
              <w:t>2、针对不同体质的调养中药与建议</w:t>
            </w:r>
          </w:p>
        </w:tc>
      </w:tr>
      <w:tr w:rsidR="00482BAB" w:rsidRPr="00556998" w:rsidTr="00A353D0">
        <w:trPr>
          <w:trHeight w:val="222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Pr="00556998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56998">
              <w:rPr>
                <w:rFonts w:ascii="楷体_GB2312" w:eastAsia="楷体_GB2312" w:hint="eastAsia"/>
                <w:sz w:val="24"/>
              </w:rPr>
              <w:t>中药的性能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总体上了解中药的基本性能以对症病症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1、四气</w:t>
            </w:r>
          </w:p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2、五味</w:t>
            </w:r>
          </w:p>
          <w:p w:rsidR="00482BAB" w:rsidRPr="00556998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3、归经</w:t>
            </w:r>
          </w:p>
        </w:tc>
      </w:tr>
      <w:tr w:rsidR="00482BAB" w:rsidRPr="00556998" w:rsidTr="00A353D0">
        <w:trPr>
          <w:trHeight w:val="222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56998">
              <w:rPr>
                <w:rFonts w:ascii="楷体_GB2312" w:eastAsia="楷体_GB2312" w:hint="eastAsia"/>
                <w:sz w:val="24"/>
              </w:rPr>
              <w:t>中药与美容</w:t>
            </w:r>
            <w:r w:rsidR="00616289">
              <w:rPr>
                <w:rFonts w:ascii="楷体_GB2312" w:eastAsia="楷体_GB2312" w:hint="eastAsia"/>
                <w:sz w:val="24"/>
              </w:rPr>
              <w:t>联系</w:t>
            </w:r>
          </w:p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扩展：(眼的保健；</w:t>
            </w:r>
          </w:p>
          <w:p w:rsidR="00482BAB" w:rsidRPr="00556998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春秋的养生)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总体上把握中药与美容的辩证关系；秋季养生技巧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1、中药与美容的联系</w:t>
            </w:r>
          </w:p>
          <w:p w:rsidR="00482BAB" w:rsidRDefault="00482BAB" w:rsidP="00A95B90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2、春秋季养生常识</w:t>
            </w:r>
          </w:p>
          <w:p w:rsidR="00482BAB" w:rsidRDefault="00482BAB" w:rsidP="00A95B90"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3、眼保健技能</w:t>
            </w:r>
          </w:p>
        </w:tc>
      </w:tr>
      <w:tr w:rsidR="00482BAB" w:rsidTr="00A353D0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中药与祛痘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了解痘产生的原因，确定对症调理的中药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1、痘的分类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2、痘症病因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3、中药调理方案</w:t>
            </w:r>
          </w:p>
        </w:tc>
      </w:tr>
      <w:tr w:rsidR="00482BAB" w:rsidTr="00A353D0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lastRenderedPageBreak/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A80BAF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中药与</w:t>
            </w:r>
            <w:r w:rsidR="00482BAB">
              <w:rPr>
                <w:rFonts w:ascii="楷体_GB2312" w:eastAsia="楷体_GB2312" w:hint="eastAsia"/>
                <w:sz w:val="24"/>
              </w:rPr>
              <w:t>祛斑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了解皮肤斑产生的原因，确定对症调理的中药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1、美容斑分类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2、各种斑的病因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3、祛斑中药方案</w:t>
            </w:r>
          </w:p>
        </w:tc>
      </w:tr>
      <w:tr w:rsidR="00482BAB" w:rsidTr="00A353D0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中药与瘦身减肥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了解肥胖产生的原因，确定对症调理的中药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1、肥胖分类与标准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2、减肥瘦身的中药良方</w:t>
            </w:r>
          </w:p>
        </w:tc>
      </w:tr>
      <w:tr w:rsidR="00482BAB" w:rsidTr="00A353D0">
        <w:trPr>
          <w:trHeight w:val="306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中药与抗皮肤老化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了解皮肤老化产生的原因，确定对症调理的中药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1、皮肤老化的原因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2、预防或延缓皮肤老化的中药方案</w:t>
            </w:r>
          </w:p>
        </w:tc>
      </w:tr>
      <w:tr w:rsidR="00482BAB" w:rsidTr="00A353D0">
        <w:trPr>
          <w:trHeight w:val="306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总结中药与美容知识；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扩展：体质美容养生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了解不同体质特点，学会根据自身体质进行美容养生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1、分析总结体质类型</w:t>
            </w:r>
          </w:p>
          <w:p w:rsidR="00482BAB" w:rsidRDefault="00482BAB" w:rsidP="00A95B90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2、指定生活中符合自身美容的中药良方</w:t>
            </w:r>
          </w:p>
        </w:tc>
      </w:tr>
    </w:tbl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Default="00A353D0" w:rsidP="00A353D0">
      <w:pPr>
        <w:jc w:val="center"/>
        <w:rPr>
          <w:rFonts w:ascii="楷体_GB2312" w:eastAsia="楷体_GB2312" w:hint="eastAsia"/>
          <w:b/>
          <w:bCs/>
          <w:w w:val="90"/>
          <w:sz w:val="36"/>
        </w:rPr>
      </w:pPr>
    </w:p>
    <w:p w:rsidR="00A353D0" w:rsidRPr="00A353D0" w:rsidRDefault="00621331" w:rsidP="00A353D0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 w:hint="eastAsia"/>
          <w:b/>
          <w:bCs/>
          <w:w w:val="90"/>
          <w:sz w:val="36"/>
        </w:rPr>
        <w:t>《中药与美容》课程单元教学设计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A353D0" w:rsidTr="00A95B90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 w:rsidRPr="00556998">
              <w:rPr>
                <w:rFonts w:ascii="楷体_GB2312" w:eastAsia="楷体_GB2312" w:hint="eastAsia"/>
                <w:sz w:val="24"/>
              </w:rPr>
              <w:t>中医体质分类及调治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353D0" w:rsidTr="00A95B90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353D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第1次</w:t>
            </w:r>
          </w:p>
        </w:tc>
      </w:tr>
      <w:tr w:rsidR="00A353D0" w:rsidTr="00A95B90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353D0" w:rsidRDefault="00A353D0" w:rsidP="00A95B9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353D0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了解大学生体质分类及特点，根据体质特点选择合适的调理中药。</w:t>
            </w:r>
          </w:p>
        </w:tc>
      </w:tr>
      <w:tr w:rsidR="00A353D0" w:rsidTr="00A95B90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353D0" w:rsidTr="00A95B90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问题：人们常说体质好与坏？体质是什么？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A353D0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A353D0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A353D0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 w:rsidR="00CA070D">
              <w:rPr>
                <w:rStyle w:val="font41"/>
                <w:rFonts w:hAnsi="宋体" w:hint="eastAsia"/>
                <w:bCs/>
              </w:rPr>
              <w:t>观察不同体质人的表象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区分不同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体质人的特征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指导学生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观察不同体质人的特点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353D0" w:rsidTr="00A95B90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</w:t>
            </w:r>
            <w:r w:rsidR="00CA070D">
              <w:rPr>
                <w:rStyle w:val="font41"/>
                <w:rFonts w:hAnsi="宋体" w:hint="eastAsia"/>
                <w:bCs/>
              </w:rPr>
              <w:t>体质不同的</w:t>
            </w:r>
            <w:r>
              <w:rPr>
                <w:rStyle w:val="font41"/>
                <w:rFonts w:hAnsi="宋体" w:hint="eastAsia"/>
                <w:bCs/>
              </w:rPr>
              <w:t>原因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不同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体质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成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分析不同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体质的起因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353D0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了解</w:t>
            </w:r>
            <w:r w:rsidR="00CA070D">
              <w:rPr>
                <w:rStyle w:val="font41"/>
                <w:rFonts w:hAnsi="宋体" w:hint="eastAsia"/>
                <w:bCs/>
              </w:rPr>
              <w:t>不同体质的特点及成因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CA070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体质特点及成因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介绍不同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体质特点及成因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353D0" w:rsidTr="00A95B90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确定</w:t>
            </w:r>
            <w:r w:rsidR="00CA070D">
              <w:rPr>
                <w:rStyle w:val="font41"/>
                <w:rFonts w:hAnsi="宋体" w:hint="eastAsia"/>
                <w:bCs/>
              </w:rPr>
              <w:t>不同体质的对应调理</w:t>
            </w:r>
            <w:r>
              <w:rPr>
                <w:rStyle w:val="font41"/>
                <w:rFonts w:hAnsi="宋体" w:hint="eastAsia"/>
                <w:bCs/>
              </w:rPr>
              <w:t>中药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</w:t>
            </w:r>
            <w:r w:rsidR="00CA070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调理不同体质的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Pr="00DE7953" w:rsidRDefault="00CA070D" w:rsidP="00A95B90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分析并确定调节增强体质的</w:t>
            </w:r>
            <w:r w:rsidR="00A353D0"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353D0" w:rsidTr="00A95B90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CA070D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观察自己或身边同学体质状况</w:t>
            </w:r>
            <w:r w:rsidR="00A353D0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，帮助自己或他们分析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体质是否优良</w:t>
            </w:r>
            <w:r w:rsidR="00A353D0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，提出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增强体质</w:t>
            </w:r>
            <w:r w:rsidR="00A353D0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的中药方案或建议</w:t>
            </w:r>
          </w:p>
        </w:tc>
      </w:tr>
      <w:tr w:rsidR="00A353D0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353D0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353D0" w:rsidTr="00A95B90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353D0" w:rsidRDefault="00A353D0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53D0" w:rsidRDefault="00CA070D" w:rsidP="00CA070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每个人体质都不同，或先天性形成，或后天习惯造成，通过分析找出调理体质的良方，拥有健康的体质</w:t>
            </w:r>
            <w:r w:rsidR="00A353D0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，对保持大学生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学习、生活、工作</w:t>
            </w:r>
            <w:r w:rsidR="00A353D0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具有积极的意义。</w:t>
            </w:r>
          </w:p>
        </w:tc>
      </w:tr>
    </w:tbl>
    <w:p w:rsidR="001769FD" w:rsidRDefault="001769FD" w:rsidP="001769FD">
      <w:pPr>
        <w:jc w:val="center"/>
        <w:rPr>
          <w:rFonts w:hint="eastAsia"/>
        </w:rPr>
      </w:pPr>
    </w:p>
    <w:p w:rsidR="001769FD" w:rsidRDefault="001769FD" w:rsidP="001769FD">
      <w:pPr>
        <w:jc w:val="center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1769FD" w:rsidTr="00A95B90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 w:rsidRPr="00556998">
              <w:rPr>
                <w:rFonts w:ascii="楷体_GB2312" w:eastAsia="楷体_GB2312" w:hint="eastAsia"/>
                <w:sz w:val="24"/>
              </w:rPr>
              <w:t>中药的性能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769FD" w:rsidTr="00A95B90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第2次</w:t>
            </w:r>
          </w:p>
        </w:tc>
      </w:tr>
      <w:tr w:rsidR="001769FD" w:rsidTr="00A95B90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1769FD" w:rsidRDefault="001769FD" w:rsidP="00A95B9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了解常见中药的属性以及功效</w:t>
            </w:r>
          </w:p>
        </w:tc>
      </w:tr>
      <w:tr w:rsidR="001769FD" w:rsidTr="00A95B90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1769FD" w:rsidTr="00A95B90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列举常见中药？</w:t>
            </w:r>
          </w:p>
          <w:p w:rsidR="001769FD" w:rsidRDefault="001769FD" w:rsidP="001769FD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说出几种常见中药的颜色、味道、作用？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1769FD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1769FD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1769FD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讲述中药的四气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什么是中药的四气？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根据中药四气区分中药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1769FD" w:rsidTr="00A95B90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讲述中药的五味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什么是中药的五味？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中药五味的各自作用？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1769FD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讲述中药的归经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1769F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什么是中药的归经？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4A4AD6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了解几种中药归经的案例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1769FD" w:rsidTr="00A95B90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4A4AD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 w:rsidR="004A4AD6">
              <w:rPr>
                <w:rStyle w:val="font41"/>
                <w:rFonts w:hAnsi="宋体" w:hint="eastAsia"/>
                <w:bCs/>
              </w:rPr>
              <w:t>总结中药四气、五味、归经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4A4AD6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掌握中药四气、五味、归经的基础知识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Pr="00DE7953" w:rsidRDefault="004A4AD6" w:rsidP="00A95B90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学会运用中药的药性辩证法分析调理身体的方案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1769FD" w:rsidTr="00A95B90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4A4AD6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通过已知中药的药性特征（四气、五味、归经），分析推断治疗调理的美容方面的病症</w:t>
            </w:r>
          </w:p>
        </w:tc>
      </w:tr>
      <w:tr w:rsidR="001769FD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1769FD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1769FD" w:rsidTr="00A95B90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1769FD" w:rsidRDefault="001769FD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769FD" w:rsidRDefault="004A4AD6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中药是中国传统文化的瑰宝，掌握中药的基础知识，并运用到调理人体美容实践中，具有现实的意义</w:t>
            </w:r>
            <w:r w:rsidR="001769FD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。</w:t>
            </w:r>
          </w:p>
        </w:tc>
      </w:tr>
    </w:tbl>
    <w:p w:rsidR="001769FD" w:rsidRDefault="001769FD" w:rsidP="001769FD">
      <w:pPr>
        <w:jc w:val="left"/>
        <w:rPr>
          <w:rFonts w:hint="eastAsia"/>
        </w:rPr>
      </w:pPr>
    </w:p>
    <w:p w:rsidR="00616289" w:rsidRDefault="00616289" w:rsidP="001769FD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616289" w:rsidTr="00A95B90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616289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 w:rsidRPr="00556998">
              <w:rPr>
                <w:rFonts w:ascii="楷体_GB2312" w:eastAsia="楷体_GB2312" w:hint="eastAsia"/>
                <w:sz w:val="24"/>
              </w:rPr>
              <w:t>中药与美容</w:t>
            </w:r>
            <w:r>
              <w:rPr>
                <w:rFonts w:ascii="楷体_GB2312" w:eastAsia="楷体_GB2312" w:hint="eastAsia"/>
                <w:sz w:val="24"/>
              </w:rPr>
              <w:t>联系</w:t>
            </w:r>
          </w:p>
          <w:p w:rsidR="00616289" w:rsidRDefault="00616289" w:rsidP="0061628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（扩展春秋养生常识）</w:t>
            </w:r>
          </w:p>
          <w:p w:rsidR="00616289" w:rsidRDefault="00616289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16289" w:rsidTr="00A95B90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6162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第3次</w:t>
            </w:r>
          </w:p>
        </w:tc>
      </w:tr>
      <w:tr w:rsidR="00616289" w:rsidTr="00A95B90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616289" w:rsidRDefault="00616289" w:rsidP="00A95B9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616289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了解中药与美容的联系，掌握春秋季养生技巧</w:t>
            </w:r>
          </w:p>
        </w:tc>
      </w:tr>
      <w:tr w:rsidR="00616289" w:rsidTr="00A95B90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616289" w:rsidTr="00A95B90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302F05" w:rsidP="00302F05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常用美容品成分</w:t>
            </w:r>
            <w:r w:rsidR="00616289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？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有没有用中药类美容品？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616289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616289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616289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 w:rsidR="00302F05">
              <w:rPr>
                <w:rStyle w:val="font41"/>
                <w:rFonts w:hAnsi="宋体" w:hint="eastAsia"/>
                <w:bCs/>
              </w:rPr>
              <w:t>列举中药成分的美容化妆品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302F05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中药对美容的作用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指导学生</w:t>
            </w:r>
            <w:r w:rsidR="00302F05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了解中药对美容的作用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16289" w:rsidTr="00A95B90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</w:t>
            </w:r>
            <w:r w:rsidR="00302F05">
              <w:rPr>
                <w:rStyle w:val="font41"/>
                <w:rFonts w:hAnsi="宋体" w:hint="eastAsia"/>
                <w:bCs/>
              </w:rPr>
              <w:t>为什么中药可以美容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302F05" w:rsidP="00302F05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了解</w:t>
            </w:r>
            <w:r w:rsidR="00616289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不同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中药对美容的作用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分析不同</w:t>
            </w:r>
            <w:r w:rsidR="00302F05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中药对人体美容的保健作用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16289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了解</w:t>
            </w:r>
            <w:r w:rsidR="00302F05">
              <w:rPr>
                <w:rStyle w:val="font41"/>
                <w:rFonts w:hAnsi="宋体" w:hint="eastAsia"/>
                <w:bCs/>
              </w:rPr>
              <w:t>春秋养生的技巧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302F05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中药角度春秋养生的做法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介绍</w:t>
            </w:r>
            <w:r w:rsidR="00302F05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春秋养生类中药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16289" w:rsidTr="00A95B90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302F0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 w:rsidR="00302F05">
              <w:rPr>
                <w:rStyle w:val="font41"/>
                <w:rFonts w:hAnsi="宋体" w:hint="eastAsia"/>
                <w:bCs/>
              </w:rPr>
              <w:t>总结中药与美容的联系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302F05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中药可以美容的原理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Pr="00DE7953" w:rsidRDefault="00302F05" w:rsidP="00A95B90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中药美容的实践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16289" w:rsidTr="00A95B90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302F05" w:rsidP="007C0823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根据所学知识，列举春秋中药养生的技巧和</w:t>
            </w:r>
            <w:r w:rsidR="007C082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良方</w:t>
            </w:r>
          </w:p>
        </w:tc>
      </w:tr>
      <w:tr w:rsidR="00616289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616289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616289" w:rsidTr="00A95B90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课后</w:t>
            </w:r>
          </w:p>
          <w:p w:rsidR="00616289" w:rsidRDefault="00616289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16289" w:rsidRDefault="009C47A3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中药相比较西药美容更彻底，对人体伤害更小，掌握一些中药美容知识和实践，做到内外兼修意义重大</w:t>
            </w:r>
            <w:r w:rsidR="00616289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。</w:t>
            </w:r>
          </w:p>
        </w:tc>
      </w:tr>
    </w:tbl>
    <w:p w:rsidR="001769FD" w:rsidRDefault="001769FD" w:rsidP="00621331">
      <w:pPr>
        <w:jc w:val="center"/>
        <w:rPr>
          <w:rFonts w:ascii="楷体_GB2312" w:eastAsia="楷体_GB2312" w:hint="eastAsia"/>
          <w:sz w:val="24"/>
        </w:rPr>
      </w:pPr>
    </w:p>
    <w:p w:rsidR="00616289" w:rsidRDefault="00616289" w:rsidP="00A95B90">
      <w:pPr>
        <w:rPr>
          <w:rFonts w:ascii="楷体_GB2312" w:eastAsia="楷体_GB2312" w:hint="eastAsia"/>
          <w:sz w:val="24"/>
        </w:rPr>
      </w:pPr>
    </w:p>
    <w:p w:rsidR="001769FD" w:rsidRDefault="001769FD" w:rsidP="00621331">
      <w:pPr>
        <w:jc w:val="center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621331" w:rsidTr="00A95B90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 w:rsidRPr="003A7BCC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中药与祛痘</w:t>
            </w:r>
          </w:p>
          <w:p w:rsidR="00621331" w:rsidRDefault="00621331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21331" w:rsidTr="00A95B90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第4次</w:t>
            </w:r>
          </w:p>
        </w:tc>
      </w:tr>
      <w:tr w:rsidR="00621331" w:rsidTr="00A95B90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621331" w:rsidRDefault="00621331" w:rsidP="00A95B90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了解青年学生遇到的皮肤痘痘产生的原因，对症确定所需调理的中药</w:t>
            </w:r>
          </w:p>
        </w:tc>
      </w:tr>
      <w:tr w:rsidR="00621331" w:rsidTr="00A95B90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621331" w:rsidTr="00A95B90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80BAF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是否遭遇过青春痘的烦恼和困扰？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621331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621331" w:rsidTr="00A95B90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621331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分析痘类型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区分不同皮肤痘的类型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指导学生对常见皮肤痘分类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21331" w:rsidTr="00A95B90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分析病理原因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不同皮肤痘的病因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分析不同皮肤痘的病因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21331" w:rsidTr="00A95B90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了解中药药理作用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常见治痘的中药机能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介绍不同治痘常见中药功能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21331" w:rsidTr="00A95B90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确定皮肤痘适应中药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确定皮肤痘对症中药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Pr="00DE7953" w:rsidRDefault="00621331" w:rsidP="00A95B90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确定治痘对症中药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621331" w:rsidTr="00A95B90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观察自己或身边同学是否长痘，帮助自己或他们分析皮肤痘类型和病因，提出治痘的中药方案或建议</w:t>
            </w:r>
          </w:p>
        </w:tc>
      </w:tr>
      <w:tr w:rsidR="00621331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621331" w:rsidTr="00A95B90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621331" w:rsidTr="00A95B90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621331" w:rsidRDefault="00621331" w:rsidP="00A95B90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1331" w:rsidRDefault="00621331" w:rsidP="00A95B90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青春痘几乎每个青年都会经历，如何有效降低青春痘的影响，对保持大学生朋友自信、乐观的精神状态具有积极的意义。</w:t>
            </w:r>
          </w:p>
        </w:tc>
      </w:tr>
    </w:tbl>
    <w:p w:rsidR="00621331" w:rsidRDefault="00621331" w:rsidP="00621331">
      <w:pPr>
        <w:jc w:val="left"/>
        <w:rPr>
          <w:rFonts w:hint="eastAsia"/>
        </w:rPr>
      </w:pPr>
    </w:p>
    <w:p w:rsidR="00A80BAF" w:rsidRDefault="00A80BAF" w:rsidP="00621331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A80BAF" w:rsidTr="00636BDA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int="eastAsia"/>
                <w:sz w:val="24"/>
              </w:rPr>
              <w:t>中药与祛斑</w:t>
            </w:r>
          </w:p>
          <w:p w:rsidR="00A80BAF" w:rsidRDefault="00A80BAF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80BAF" w:rsidTr="00636BDA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第5次</w:t>
            </w:r>
          </w:p>
        </w:tc>
      </w:tr>
      <w:tr w:rsidR="00A80BAF" w:rsidTr="00636BDA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80BAF" w:rsidRDefault="00A80BAF" w:rsidP="00636BDA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了解青年学生遇到的皮肤雀斑、黄褐斑产生的原因，对症确定所需调理的中药</w:t>
            </w:r>
          </w:p>
        </w:tc>
      </w:tr>
      <w:tr w:rsidR="00A80BAF" w:rsidTr="00636BDA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80BAF" w:rsidTr="00636BDA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是否遭遇过美容斑的烦恼和困扰？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A80BAF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A80BAF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A80BAF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分析美容斑类型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区分不同美容斑的类型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指导学生对常见美容斑分类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80BAF" w:rsidTr="00636BDA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分析美容斑成因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不同</w:t>
            </w:r>
            <w:r w:rsidRPr="00A80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美容斑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的表现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分析不同美容斑的病因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80BAF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了解中药药理作用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常见治美容斑的中药机能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介绍不同治美容斑常见中药功能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80BAF" w:rsidTr="00636BDA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确定美容斑对症中药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确定美容斑对症中药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Pr="00DE7953" w:rsidRDefault="00A80BAF" w:rsidP="00A80BAF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确定治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美容斑</w:t>
            </w: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对症中药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80BAF" w:rsidTr="00636BDA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观察自己或身边同学是否长美容斑，帮助自己或他们分析皮肤美容斑类型和病因，提出治美容斑的中药方案或建议</w:t>
            </w:r>
          </w:p>
        </w:tc>
      </w:tr>
      <w:tr w:rsidR="00A80BAF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80BAF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80BAF" w:rsidTr="00636BDA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80BAF" w:rsidRDefault="00A80BAF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0BAF" w:rsidRDefault="00A80BAF" w:rsidP="00A80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美容斑普遍存在于青年人群，如何有效减少治疗美容斑，对保持大学生朋友自信、乐观的精神状态具有积极的意义。</w:t>
            </w:r>
          </w:p>
        </w:tc>
      </w:tr>
    </w:tbl>
    <w:p w:rsidR="00A80BAF" w:rsidRDefault="00A80BAF" w:rsidP="00A80BAF">
      <w:pPr>
        <w:jc w:val="left"/>
        <w:rPr>
          <w:rFonts w:hint="eastAsia"/>
        </w:rPr>
      </w:pPr>
    </w:p>
    <w:p w:rsidR="00827D2A" w:rsidRDefault="00827D2A" w:rsidP="00A80BAF">
      <w:pPr>
        <w:jc w:val="left"/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827D2A" w:rsidTr="00636BDA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int="eastAsia"/>
                <w:sz w:val="24"/>
              </w:rPr>
              <w:t>中药与</w:t>
            </w:r>
            <w:r w:rsidR="00106BAF">
              <w:rPr>
                <w:rFonts w:ascii="楷体_GB2312" w:eastAsia="楷体_GB2312" w:hint="eastAsia"/>
                <w:sz w:val="24"/>
              </w:rPr>
              <w:t>瘦身</w:t>
            </w:r>
          </w:p>
          <w:p w:rsidR="00827D2A" w:rsidRDefault="00827D2A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27D2A" w:rsidTr="00636BDA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827D2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827D2A" w:rsidTr="00636BDA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827D2A" w:rsidRDefault="00827D2A" w:rsidP="00636BDA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106BAF" w:rsidP="00106BAF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了解肥胖的标准、肥胖的类型，自然肥胖</w:t>
            </w:r>
            <w:r w:rsidR="00827D2A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产生的原因，对症确定所需调理的中药</w:t>
            </w:r>
          </w:p>
        </w:tc>
      </w:tr>
      <w:tr w:rsidR="00827D2A" w:rsidTr="00636BDA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827D2A" w:rsidTr="00636BDA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106BAF" w:rsidP="00636BDA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肥胖的标准是什么</w:t>
            </w:r>
            <w:r w:rsidR="00827D2A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827D2A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827D2A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827D2A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</w:t>
            </w:r>
            <w:r w:rsidR="00106BAF">
              <w:rPr>
                <w:rStyle w:val="font41"/>
                <w:rFonts w:hAnsi="宋体" w:hint="eastAsia"/>
                <w:bCs/>
              </w:rPr>
              <w:t>肥胖的</w:t>
            </w:r>
            <w:r>
              <w:rPr>
                <w:rStyle w:val="font41"/>
                <w:rFonts w:hAnsi="宋体" w:hint="eastAsia"/>
                <w:bCs/>
              </w:rPr>
              <w:t>类型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区分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自身是否属于肥胖、那种肥胖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指导学生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区分是否属于肥胖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827D2A" w:rsidTr="00636BDA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</w:t>
            </w:r>
            <w:r w:rsidR="00106BAF">
              <w:rPr>
                <w:rStyle w:val="font41"/>
                <w:rFonts w:hAnsi="宋体" w:hint="eastAsia"/>
                <w:bCs/>
              </w:rPr>
              <w:t>肥胖</w:t>
            </w:r>
            <w:r>
              <w:rPr>
                <w:rStyle w:val="font41"/>
                <w:rFonts w:hAnsi="宋体" w:hint="eastAsia"/>
                <w:bCs/>
              </w:rPr>
              <w:t>成因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不同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肥胖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的表现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分析不同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类型肥胖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的病因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827D2A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了解中药药理作用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常见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减肥瘦身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的中药机能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介绍不同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减肥瘦身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常见中药功能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827D2A" w:rsidTr="00636BDA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确定</w:t>
            </w:r>
            <w:r w:rsidR="00106BAF">
              <w:rPr>
                <w:rStyle w:val="font41"/>
                <w:rFonts w:hAnsi="宋体" w:hint="eastAsia"/>
                <w:bCs/>
              </w:rPr>
              <w:t>减肥瘦身</w:t>
            </w:r>
            <w:r>
              <w:rPr>
                <w:rStyle w:val="font41"/>
                <w:rFonts w:hAnsi="宋体" w:hint="eastAsia"/>
                <w:bCs/>
              </w:rPr>
              <w:t>对症中药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减肥瘦身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对症中药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Pr="00DE7953" w:rsidRDefault="00827D2A" w:rsidP="00106BAF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确定治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减肥瘦身</w:t>
            </w: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对症中药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827D2A" w:rsidTr="00636BDA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106BA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观察身边同学是否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属于肥胖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，帮助他们分析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肥胖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类型和病因，提出</w:t>
            </w:r>
            <w:r w:rsidR="00106BAF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减肥瘦身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的中药方案或建议</w:t>
            </w:r>
          </w:p>
        </w:tc>
      </w:tr>
      <w:tr w:rsidR="00827D2A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827D2A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827D2A" w:rsidTr="00636BDA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827D2A" w:rsidRDefault="00827D2A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27D2A" w:rsidRDefault="00106BAF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随着物质生活水平的提高，肥胖成了影响健康的一大问题，通过本单元学习</w:t>
            </w:r>
            <w:r w:rsidR="0049030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能够对大学生以后的健康起到积极作用</w:t>
            </w:r>
            <w:r w:rsidR="00827D2A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。</w:t>
            </w:r>
          </w:p>
        </w:tc>
      </w:tr>
    </w:tbl>
    <w:p w:rsidR="00482BAB" w:rsidRDefault="00482BAB">
      <w:pPr>
        <w:spacing w:line="360" w:lineRule="auto"/>
        <w:rPr>
          <w:rFonts w:ascii="宋体" w:hAnsi="宋体" w:hint="eastAsia"/>
          <w:bCs/>
          <w:szCs w:val="21"/>
        </w:rPr>
      </w:pPr>
    </w:p>
    <w:p w:rsidR="00A74EE7" w:rsidRDefault="00A74EE7">
      <w:pPr>
        <w:spacing w:line="360" w:lineRule="auto"/>
        <w:rPr>
          <w:rFonts w:ascii="宋体" w:hAnsi="宋体" w:hint="eastAsia"/>
          <w:bCs/>
          <w:szCs w:val="21"/>
        </w:rPr>
      </w:pPr>
    </w:p>
    <w:p w:rsidR="00A74EE7" w:rsidRDefault="00A74EE7">
      <w:pPr>
        <w:spacing w:line="360" w:lineRule="auto"/>
        <w:rPr>
          <w:rFonts w:ascii="宋体" w:hAnsi="宋体" w:hint="eastAsia"/>
          <w:bCs/>
          <w:szCs w:val="21"/>
        </w:rPr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A74EE7" w:rsidTr="00636BDA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单元名称：</w:t>
            </w:r>
            <w:r>
              <w:rPr>
                <w:rFonts w:ascii="楷体_GB2312" w:eastAsia="楷体_GB2312" w:hint="eastAsia"/>
                <w:sz w:val="24"/>
              </w:rPr>
              <w:t>中药与</w:t>
            </w:r>
            <w:r w:rsidR="00B15AB2">
              <w:rPr>
                <w:rFonts w:ascii="楷体_GB2312" w:eastAsia="楷体_GB2312" w:hint="eastAsia"/>
                <w:sz w:val="24"/>
              </w:rPr>
              <w:t>抗皮肤老化</w:t>
            </w:r>
          </w:p>
          <w:p w:rsidR="00A74EE7" w:rsidRDefault="00A74EE7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74EE7" w:rsidTr="00636BDA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A74EE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A74EE7" w:rsidTr="00636BDA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74EE7" w:rsidRDefault="00A74EE7" w:rsidP="00636BDA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了解</w:t>
            </w:r>
            <w:r w:rsidR="00B15AB2"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皮肤老化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产生的原因，对症确定所需调理的中药</w:t>
            </w:r>
          </w:p>
        </w:tc>
      </w:tr>
      <w:tr w:rsidR="00A74EE7" w:rsidTr="00636BDA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A74EE7" w:rsidTr="00636BDA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B15AB2" w:rsidP="00636BDA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皮肤老化的表现形式</w:t>
            </w:r>
            <w:r w:rsidR="00A74EE7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A74EE7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A74EE7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A74EE7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</w:t>
            </w:r>
            <w:r w:rsidR="00B15AB2">
              <w:rPr>
                <w:rStyle w:val="font41"/>
                <w:rFonts w:hAnsi="宋体" w:hint="eastAsia"/>
                <w:bCs/>
              </w:rPr>
              <w:t>皮肤老化的表现形式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区分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皮肤是否老化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指导学生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观察分析皮肤老化现象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74EE7" w:rsidTr="00636BDA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分析</w:t>
            </w:r>
            <w:r w:rsidR="00B15AB2">
              <w:rPr>
                <w:rStyle w:val="font41"/>
                <w:rFonts w:hAnsi="宋体" w:hint="eastAsia"/>
                <w:bCs/>
              </w:rPr>
              <w:t>皮肤老化</w:t>
            </w:r>
            <w:r>
              <w:rPr>
                <w:rStyle w:val="font41"/>
                <w:rFonts w:hAnsi="宋体" w:hint="eastAsia"/>
                <w:bCs/>
              </w:rPr>
              <w:t>成因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不同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皮肤老化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的表现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分析不同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皮肤老化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的病因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74EE7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了解中药药理作用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常见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延缓皮肤老化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的中药机能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介绍不同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延缓皮肤老化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常见中药功能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74EE7" w:rsidTr="00636BDA">
        <w:trPr>
          <w:trHeight w:val="1011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确定</w:t>
            </w:r>
            <w:r w:rsidR="00B15AB2">
              <w:rPr>
                <w:rStyle w:val="font41"/>
                <w:rFonts w:hAnsi="宋体" w:hint="eastAsia"/>
                <w:bCs/>
              </w:rPr>
              <w:t>延缓皮肤老化</w:t>
            </w:r>
            <w:r>
              <w:rPr>
                <w:rStyle w:val="font41"/>
                <w:rFonts w:hAnsi="宋体" w:hint="eastAsia"/>
                <w:bCs/>
              </w:rPr>
              <w:t>对症中药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延缓皮肤老化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中药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Pr="00DE7953" w:rsidRDefault="00A74EE7" w:rsidP="00B15AB2">
            <w:pPr>
              <w:pStyle w:val="a5"/>
              <w:widowControl/>
              <w:ind w:left="420" w:firstLineChars="0" w:firstLine="0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确定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皮肤老化</w:t>
            </w:r>
            <w:r w:rsidRPr="00DE7953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对症中药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A74EE7" w:rsidTr="00636BDA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B15AB2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观察身边同学是否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存在皮肤过早老化现象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，帮助他们分析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皮肤老化的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病因，提出</w:t>
            </w:r>
            <w:r w:rsidR="00B15AB2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延缓衰老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的中药方案或建议</w:t>
            </w:r>
          </w:p>
        </w:tc>
      </w:tr>
      <w:tr w:rsidR="00A74EE7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74EE7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A74EE7" w:rsidTr="00636BDA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74EE7" w:rsidRDefault="00A74EE7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EE7" w:rsidRDefault="00B15AB2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学习本单元有助于大学生朋友掌握延缓衰老、皮肤老化过快的中药调理方案，让他们青春永驻</w:t>
            </w:r>
            <w:r w:rsidR="00A74EE7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。</w:t>
            </w:r>
          </w:p>
        </w:tc>
      </w:tr>
    </w:tbl>
    <w:p w:rsidR="00A74EE7" w:rsidRDefault="00A74EE7" w:rsidP="00A74EE7">
      <w:pPr>
        <w:spacing w:line="360" w:lineRule="auto"/>
        <w:rPr>
          <w:rFonts w:ascii="宋体" w:hAnsi="宋体" w:hint="eastAsia"/>
          <w:bCs/>
          <w:szCs w:val="21"/>
        </w:rPr>
      </w:pP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E94224" w:rsidTr="00636BDA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left"/>
              <w:textAlignment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ascii="楷体_GB2312" w:eastAsia="楷体_GB2312" w:hint="eastAsia"/>
                <w:sz w:val="24"/>
              </w:rPr>
              <w:t>中药与</w:t>
            </w:r>
            <w:r>
              <w:rPr>
                <w:rFonts w:ascii="楷体_GB2312" w:eastAsia="楷体_GB2312" w:hint="eastAsia"/>
                <w:sz w:val="24"/>
              </w:rPr>
              <w:t>美容小结</w:t>
            </w:r>
          </w:p>
          <w:p w:rsidR="00172E7D" w:rsidRDefault="00172E7D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体质与美容课堂讨论</w:t>
            </w:r>
          </w:p>
          <w:p w:rsidR="00E94224" w:rsidRDefault="00E94224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94224" w:rsidTr="00636BDA">
        <w:trPr>
          <w:trHeight w:val="51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E9422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E94224" w:rsidTr="00636BDA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E94224" w:rsidRDefault="00E94224" w:rsidP="00636BDA"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172E7D" w:rsidP="00172E7D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总结所学中药与美容知识，扩展中药、体质与美容关系</w:t>
            </w:r>
          </w:p>
        </w:tc>
      </w:tr>
      <w:tr w:rsidR="00E94224" w:rsidTr="00636BDA">
        <w:trPr>
          <w:trHeight w:val="983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E94224" w:rsidTr="00636BDA">
        <w:trPr>
          <w:trHeight w:val="475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font41"/>
                <w:rFonts w:hAnsi="宋体"/>
                <w:bCs/>
              </w:rPr>
              <w:t>（</w:t>
            </w:r>
            <w:r>
              <w:rPr>
                <w:rStyle w:val="font41"/>
                <w:rFonts w:hAnsi="宋体" w:hint="eastAsia"/>
                <w:bCs/>
              </w:rPr>
              <w:t>导入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172E7D" w:rsidP="00636BDA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体质、中药与美容关系</w:t>
            </w:r>
            <w:r w:rsidR="00E94224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划分小组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形成小组</w:t>
            </w:r>
          </w:p>
        </w:tc>
      </w:tr>
      <w:tr w:rsidR="00E94224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ind w:firstLineChars="200" w:firstLine="420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引导学生讨论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展开谈论</w:t>
            </w:r>
          </w:p>
        </w:tc>
      </w:tr>
      <w:tr w:rsidR="00E94224" w:rsidTr="00636BDA">
        <w:trPr>
          <w:trHeight w:val="475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指定小组代表发言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Cs w:val="21"/>
              </w:rPr>
              <w:t>代表小组成员发言</w:t>
            </w:r>
          </w:p>
        </w:tc>
      </w:tr>
      <w:tr w:rsidR="00E94224" w:rsidTr="00636BDA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172E7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rFonts w:hAnsi="宋体"/>
                <w:bCs/>
              </w:rPr>
              <w:t>（</w:t>
            </w:r>
            <w:r w:rsidR="00172E7D">
              <w:rPr>
                <w:rStyle w:val="font41"/>
                <w:rFonts w:hAnsi="宋体" w:hint="eastAsia"/>
                <w:bCs/>
              </w:rPr>
              <w:t>总结做学知识</w:t>
            </w:r>
            <w:r>
              <w:rPr>
                <w:rStyle w:val="font41"/>
                <w:rFonts w:hAnsi="宋体"/>
                <w:bCs/>
              </w:rPr>
              <w:t>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172E7D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回顾所学知识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172E7D" w:rsidP="00172E7D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检查学生对所学知识的掌握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小组讨论、总结发言</w:t>
            </w:r>
          </w:p>
        </w:tc>
      </w:tr>
      <w:tr w:rsidR="00E94224" w:rsidTr="00636BDA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172E7D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完成中药与美容作业：自身的存在哪些美容问题以及中药调理方案</w:t>
            </w:r>
          </w:p>
        </w:tc>
      </w:tr>
      <w:tr w:rsidR="00E94224" w:rsidTr="00636BDA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E94224" w:rsidTr="00172E7D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E94224" w:rsidTr="00636BDA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E94224" w:rsidP="00172E7D">
            <w:pPr>
              <w:ind w:firstLineChars="100" w:firstLine="280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课后</w:t>
            </w:r>
          </w:p>
          <w:p w:rsidR="00E94224" w:rsidRDefault="00E94224" w:rsidP="00636BDA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94224" w:rsidRDefault="00172E7D" w:rsidP="00636BDA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通过本课程学习，拓展知识的宽度和广度，做到内有学识、外有美丽的容颜，内外兼修</w:t>
            </w:r>
            <w:r w:rsidR="00E94224">
              <w:rPr>
                <w:rFonts w:ascii="楷体_GB2312" w:eastAsia="楷体_GB2312" w:hAnsi="宋体" w:cs="楷体_GB2312" w:hint="eastAsia"/>
                <w:bCs/>
                <w:color w:val="000000"/>
                <w:szCs w:val="21"/>
              </w:rPr>
              <w:t>。</w:t>
            </w:r>
          </w:p>
        </w:tc>
      </w:tr>
    </w:tbl>
    <w:p w:rsidR="00E94224" w:rsidRDefault="00E94224" w:rsidP="00E94224">
      <w:pPr>
        <w:spacing w:line="360" w:lineRule="auto"/>
        <w:rPr>
          <w:rFonts w:ascii="宋体" w:hAnsi="宋体" w:hint="eastAsia"/>
          <w:bCs/>
          <w:szCs w:val="21"/>
        </w:rPr>
      </w:pPr>
    </w:p>
    <w:p w:rsidR="00827D2A" w:rsidRDefault="00827D2A">
      <w:pPr>
        <w:spacing w:line="360" w:lineRule="auto"/>
        <w:rPr>
          <w:rFonts w:ascii="宋体" w:hAnsi="宋体" w:hint="eastAsia"/>
          <w:bCs/>
          <w:szCs w:val="21"/>
        </w:rPr>
      </w:pPr>
    </w:p>
    <w:p w:rsidR="00827D2A" w:rsidRDefault="00827D2A">
      <w:pPr>
        <w:spacing w:line="360" w:lineRule="auto"/>
        <w:rPr>
          <w:rFonts w:ascii="宋体" w:hAnsi="宋体"/>
          <w:bCs/>
          <w:szCs w:val="21"/>
        </w:rPr>
      </w:pPr>
    </w:p>
    <w:p w:rsidR="00164BAC" w:rsidRDefault="00BD619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四、考核方案</w:t>
      </w:r>
    </w:p>
    <w:p w:rsidR="007421C6" w:rsidRDefault="007421C6" w:rsidP="007421C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 过程性评价与终结性评价相结合，平时成绩60%，期末作业40%。</w:t>
      </w:r>
    </w:p>
    <w:p w:rsidR="00164BAC" w:rsidRDefault="00BD619A">
      <w:pPr>
        <w:spacing w:line="360" w:lineRule="auto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b/>
          <w:bCs/>
          <w:sz w:val="28"/>
        </w:rPr>
        <w:t>五、教学资源</w:t>
      </w:r>
    </w:p>
    <w:p w:rsidR="007421C6" w:rsidRDefault="007421C6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宋体" w:hAnsi="宋体" w:hint="eastAsia"/>
          <w:szCs w:val="21"/>
        </w:rPr>
        <w:t>多媒体教室、PPT课件、《传统文化与中医养生》、《中药学》</w:t>
      </w:r>
    </w:p>
    <w:p w:rsidR="00164BAC" w:rsidRDefault="00BD619A">
      <w:pPr>
        <w:spacing w:line="360" w:lineRule="auto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t>六、需要说明的其他问题</w:t>
      </w:r>
      <w:bookmarkStart w:id="0" w:name="_GoBack"/>
      <w:bookmarkEnd w:id="0"/>
    </w:p>
    <w:sectPr w:rsidR="00164BAC" w:rsidSect="00164BA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90" w:rsidRDefault="00A95B90" w:rsidP="00164BAC">
      <w:r>
        <w:separator/>
      </w:r>
    </w:p>
  </w:endnote>
  <w:endnote w:type="continuationSeparator" w:id="0">
    <w:p w:rsidR="00A95B90" w:rsidRDefault="00A95B90" w:rsidP="0016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90" w:rsidRDefault="00A95B9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730094">
      <w:rPr>
        <w:rStyle w:val="a4"/>
        <w:noProof/>
      </w:rPr>
      <w:t>13</w:t>
    </w:r>
    <w:r>
      <w:fldChar w:fldCharType="end"/>
    </w:r>
  </w:p>
  <w:p w:rsidR="00A95B90" w:rsidRDefault="00A95B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90" w:rsidRDefault="00A95B90" w:rsidP="00164BAC">
      <w:r>
        <w:separator/>
      </w:r>
    </w:p>
  </w:footnote>
  <w:footnote w:type="continuationSeparator" w:id="0">
    <w:p w:rsidR="00A95B90" w:rsidRDefault="00A95B90" w:rsidP="00164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37E6"/>
    <w:multiLevelType w:val="singleLevel"/>
    <w:tmpl w:val="58D237E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856E98"/>
    <w:rsid w:val="0001776C"/>
    <w:rsid w:val="00106BAF"/>
    <w:rsid w:val="00110BB1"/>
    <w:rsid w:val="00164BAC"/>
    <w:rsid w:val="00172E7D"/>
    <w:rsid w:val="001769FD"/>
    <w:rsid w:val="001E4000"/>
    <w:rsid w:val="002141BB"/>
    <w:rsid w:val="00241317"/>
    <w:rsid w:val="00302F05"/>
    <w:rsid w:val="00465622"/>
    <w:rsid w:val="0048181C"/>
    <w:rsid w:val="00482BAB"/>
    <w:rsid w:val="00490303"/>
    <w:rsid w:val="004A4AD6"/>
    <w:rsid w:val="004C4B4D"/>
    <w:rsid w:val="005A4E0F"/>
    <w:rsid w:val="00616289"/>
    <w:rsid w:val="00621331"/>
    <w:rsid w:val="0063472A"/>
    <w:rsid w:val="0064197F"/>
    <w:rsid w:val="006F4EBD"/>
    <w:rsid w:val="00730094"/>
    <w:rsid w:val="007421C6"/>
    <w:rsid w:val="00745707"/>
    <w:rsid w:val="007B66F8"/>
    <w:rsid w:val="007C0823"/>
    <w:rsid w:val="00827D2A"/>
    <w:rsid w:val="008E44E6"/>
    <w:rsid w:val="00906586"/>
    <w:rsid w:val="009C47A3"/>
    <w:rsid w:val="00A353D0"/>
    <w:rsid w:val="00A65CB7"/>
    <w:rsid w:val="00A74EE7"/>
    <w:rsid w:val="00A80BAF"/>
    <w:rsid w:val="00A8410B"/>
    <w:rsid w:val="00A95B90"/>
    <w:rsid w:val="00AD513B"/>
    <w:rsid w:val="00B032F7"/>
    <w:rsid w:val="00B15AB2"/>
    <w:rsid w:val="00B27284"/>
    <w:rsid w:val="00BD619A"/>
    <w:rsid w:val="00CA070D"/>
    <w:rsid w:val="00D37F45"/>
    <w:rsid w:val="00E94224"/>
    <w:rsid w:val="079C0CAE"/>
    <w:rsid w:val="0EC51648"/>
    <w:rsid w:val="1C2A40B6"/>
    <w:rsid w:val="221D3E69"/>
    <w:rsid w:val="32D40B14"/>
    <w:rsid w:val="337C58AD"/>
    <w:rsid w:val="3A856E98"/>
    <w:rsid w:val="3AC61639"/>
    <w:rsid w:val="40D25FE7"/>
    <w:rsid w:val="52ED3DD3"/>
    <w:rsid w:val="5323536F"/>
    <w:rsid w:val="5AB16E14"/>
    <w:rsid w:val="5E4B4BB7"/>
    <w:rsid w:val="63E1693D"/>
    <w:rsid w:val="6A031AA9"/>
    <w:rsid w:val="6BBF1DA5"/>
    <w:rsid w:val="7307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BA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64B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4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164BAC"/>
  </w:style>
  <w:style w:type="character" w:customStyle="1" w:styleId="font41">
    <w:name w:val="font41"/>
    <w:basedOn w:val="a0"/>
    <w:qFormat/>
    <w:rsid w:val="00164BAC"/>
    <w:rPr>
      <w:rFonts w:ascii="楷体_GB2312" w:eastAsia="楷体_GB2312" w:cs="楷体_GB2312" w:hint="default"/>
      <w:color w:val="000000"/>
      <w:sz w:val="21"/>
      <w:szCs w:val="21"/>
      <w:u w:val="none"/>
    </w:rPr>
  </w:style>
  <w:style w:type="paragraph" w:styleId="a5">
    <w:name w:val="List Paragraph"/>
    <w:basedOn w:val="a"/>
    <w:uiPriority w:val="99"/>
    <w:unhideWhenUsed/>
    <w:rsid w:val="006213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59188-3A72-41F2-A002-4FED6F1D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4079</Words>
  <Characters>730</Characters>
  <Application>Microsoft Office Word</Application>
  <DocSecurity>0</DocSecurity>
  <Lines>6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trggkxb</dc:creator>
  <cp:lastModifiedBy>xbany</cp:lastModifiedBy>
  <cp:revision>17</cp:revision>
  <cp:lastPrinted>2017-10-10T08:39:00Z</cp:lastPrinted>
  <dcterms:created xsi:type="dcterms:W3CDTF">2019-11-04T07:52:00Z</dcterms:created>
  <dcterms:modified xsi:type="dcterms:W3CDTF">2019-11-05T10:25:00Z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