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9"/>
          <w:right w:val="none" w:color="auto" w:sz="0" w:space="0"/>
        </w:pBdr>
        <w:shd w:val="clear" w:fill="FFFFFF"/>
        <w:spacing w:before="300" w:beforeAutospacing="0" w:after="180" w:afterAutospacing="0" w:line="27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bdr w:val="none" w:color="auto" w:sz="0" w:space="0"/>
          <w:shd w:val="clear" w:fill="FFFFFF"/>
        </w:rPr>
        <w:instrText xml:space="preserve"> HYPERLINK "https://baike.so.com/doc/1630549-1723779.html"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bdr w:val="none" w:color="auto" w:sz="0" w:space="0"/>
          <w:shd w:val="clear" w:fill="FFFFFF"/>
        </w:rPr>
        <w:t>折叠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0"/>
          <w:szCs w:val="0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经典台词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1、钱婆婆：曾经发生的事不可能忘记，只是暂时想不起来而已。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2、千寻：我们还会在那里相逢吗？琥珀主：一定会的。千寻：一定噢。琥珀主：一定。你去吧，记得别回头噢。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3、白龙：别害怕，我是站在你这一边的。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4、千寻：对不起，我刚才呼吸了。琥珀主：没关系，千寻已经努力了。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5、白龙：名字一旦被夺走，就再也找不到回家的路了。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6、白龙：我到现在都想不起自己的名字。可是真是不可思议，我居然还记得你的名字。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7、白龙：你受了很多的苦，来，吃吧。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8、锅炉爷爷：你不懂么？这就是爱的力量。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9、钱婆婆：放心吧，你一定可以做得到的。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10、锅炉爷爷：既然插手要做，就要做到底。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11、白龙：我也想起来了，那一天，荻野千寻掉到琥珀川里的时候，是为了捡到掉到河里的鞋子。千寻：对，是你，琥珀，是你把我救到岸上的。我好高兴哦。</w:t>
      </w: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12、千寻：他（无脸男）在汤屋会变坏。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13、千寻：爸爸妈妈不要吃太胖啊，太胖了会被杀掉的。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14、无脸男：我好寂寞。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15、千寻：你怎么知道我叫千寻。白龙：自我小时候我已认识你了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16、千寻：我们还会在那里相逢吗?白龙：一定会的。千寻：一定噢。白龙：一定。你去吧，记得别回头噢。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8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2020-02-12T03:51:11Z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