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B0" w:rsidRDefault="00454EB0">
      <w:pPr>
        <w:spacing w:line="330" w:lineRule="atLeast"/>
        <w:rPr>
          <w:rFonts w:ascii="黑体" w:eastAsia="黑体" w:hAnsi="黑体" w:cs="宋体"/>
          <w:szCs w:val="21"/>
        </w:rPr>
      </w:pPr>
    </w:p>
    <w:p w:rsidR="00454EB0" w:rsidRDefault="00145576">
      <w:pPr>
        <w:ind w:firstLineChars="100" w:firstLine="361"/>
        <w:jc w:val="center"/>
        <w:rPr>
          <w:rFonts w:ascii="黑体" w:eastAsia="黑体" w:hAnsi="黑体"/>
          <w:b/>
          <w:sz w:val="36"/>
          <w:szCs w:val="36"/>
        </w:rPr>
      </w:pPr>
      <w:r>
        <w:rPr>
          <w:rFonts w:ascii="黑体" w:eastAsia="黑体" w:hAnsi="黑体" w:hint="eastAsia"/>
          <w:b/>
          <w:sz w:val="36"/>
          <w:szCs w:val="36"/>
        </w:rPr>
        <w:t>日照职业技术学院2017级</w:t>
      </w:r>
    </w:p>
    <w:p w:rsidR="00454EB0" w:rsidRDefault="00454EB0">
      <w:pPr>
        <w:jc w:val="center"/>
        <w:rPr>
          <w:b/>
          <w:sz w:val="36"/>
          <w:szCs w:val="36"/>
        </w:rPr>
      </w:pPr>
    </w:p>
    <w:p w:rsidR="00454EB0" w:rsidRDefault="00145576">
      <w:pPr>
        <w:jc w:val="center"/>
        <w:rPr>
          <w:rFonts w:ascii="黑体" w:eastAsia="黑体" w:hAnsi="黑体"/>
          <w:b/>
          <w:sz w:val="36"/>
          <w:szCs w:val="36"/>
        </w:rPr>
      </w:pPr>
      <w:r>
        <w:rPr>
          <w:rFonts w:ascii="黑体" w:eastAsia="黑体" w:hAnsi="黑体" w:hint="eastAsia"/>
          <w:b/>
          <w:sz w:val="36"/>
          <w:szCs w:val="36"/>
        </w:rPr>
        <w:t>《形势与政策》暑期社会实践调研报告</w:t>
      </w:r>
    </w:p>
    <w:p w:rsidR="00454EB0" w:rsidRDefault="00454EB0">
      <w:pPr>
        <w:jc w:val="center"/>
        <w:rPr>
          <w:rFonts w:ascii="黑体" w:eastAsia="黑体" w:hAnsi="黑体"/>
          <w:b/>
          <w:sz w:val="36"/>
          <w:szCs w:val="36"/>
        </w:rPr>
      </w:pPr>
    </w:p>
    <w:p w:rsidR="00454EB0" w:rsidRDefault="00145576">
      <w:pPr>
        <w:jc w:val="center"/>
        <w:rPr>
          <w:rFonts w:ascii="宋体" w:hAnsi="宋体" w:cs="宋体"/>
          <w:b/>
          <w:bCs/>
          <w:sz w:val="32"/>
          <w:szCs w:val="32"/>
        </w:rPr>
      </w:pPr>
      <w:r>
        <w:rPr>
          <w:rFonts w:ascii="宋体" w:hAnsi="宋体" w:cs="宋体" w:hint="eastAsia"/>
          <w:b/>
          <w:bCs/>
          <w:sz w:val="32"/>
          <w:szCs w:val="32"/>
        </w:rPr>
        <w:t>“追寻改革的足迹”</w:t>
      </w:r>
    </w:p>
    <w:p w:rsidR="00454EB0" w:rsidRDefault="00454EB0">
      <w:pPr>
        <w:jc w:val="center"/>
        <w:rPr>
          <w:rFonts w:ascii="黑体" w:eastAsia="黑体" w:hAnsi="黑体"/>
          <w:b/>
          <w:sz w:val="44"/>
          <w:szCs w:val="44"/>
        </w:rPr>
      </w:pPr>
    </w:p>
    <w:p w:rsidR="00454EB0" w:rsidRDefault="00145576">
      <w:pPr>
        <w:spacing w:line="800" w:lineRule="exact"/>
        <w:ind w:firstLineChars="595" w:firstLine="1911"/>
        <w:rPr>
          <w:rFonts w:ascii="黑体" w:eastAsia="黑体" w:hAnsi="黑体"/>
          <w:sz w:val="32"/>
          <w:szCs w:val="32"/>
          <w:u w:val="single"/>
        </w:rPr>
      </w:pPr>
      <w:r>
        <w:rPr>
          <w:rFonts w:ascii="黑体" w:eastAsia="黑体" w:hAnsi="黑体" w:hint="eastAsia"/>
          <w:b/>
          <w:sz w:val="32"/>
          <w:szCs w:val="32"/>
        </w:rPr>
        <w:t xml:space="preserve">指导老师 </w:t>
      </w:r>
      <w:r>
        <w:rPr>
          <w:rFonts w:ascii="黑体" w:eastAsia="黑体" w:hAnsi="黑体" w:hint="eastAsia"/>
          <w:sz w:val="32"/>
          <w:szCs w:val="32"/>
          <w:u w:val="single"/>
        </w:rPr>
        <w:t xml:space="preserve">   </w:t>
      </w:r>
      <w:r w:rsidR="00AE0DEE">
        <w:rPr>
          <w:rFonts w:ascii="黑体" w:eastAsia="黑体" w:hAnsi="黑体" w:hint="eastAsia"/>
          <w:sz w:val="32"/>
          <w:szCs w:val="32"/>
          <w:u w:val="single"/>
        </w:rPr>
        <w:t>臧蕾</w:t>
      </w:r>
      <w:bookmarkStart w:id="0" w:name="_GoBack"/>
      <w:bookmarkEnd w:id="0"/>
      <w:r>
        <w:rPr>
          <w:rFonts w:ascii="黑体" w:eastAsia="黑体" w:hAnsi="黑体" w:hint="eastAsia"/>
          <w:sz w:val="32"/>
          <w:szCs w:val="32"/>
          <w:u w:val="single"/>
        </w:rPr>
        <w:t xml:space="preserve">           </w:t>
      </w:r>
    </w:p>
    <w:p w:rsidR="00454EB0" w:rsidRDefault="00145576">
      <w:pPr>
        <w:spacing w:line="800" w:lineRule="exact"/>
        <w:rPr>
          <w:rFonts w:ascii="黑体" w:eastAsia="黑体" w:hAnsi="黑体"/>
          <w:sz w:val="32"/>
          <w:szCs w:val="32"/>
          <w:u w:val="single"/>
        </w:rPr>
      </w:pPr>
      <w:r>
        <w:rPr>
          <w:rFonts w:ascii="黑体" w:eastAsia="黑体" w:hAnsi="黑体" w:hint="eastAsia"/>
          <w:b/>
          <w:sz w:val="32"/>
          <w:szCs w:val="32"/>
        </w:rPr>
        <w:t xml:space="preserve">            专业班级 </w:t>
      </w:r>
      <w:r>
        <w:rPr>
          <w:rFonts w:ascii="黑体" w:eastAsia="黑体" w:hAnsi="黑体" w:hint="eastAsia"/>
          <w:sz w:val="32"/>
          <w:szCs w:val="32"/>
          <w:u w:val="single"/>
        </w:rPr>
        <w:t xml:space="preserve">  17级云计算技术与应用</w:t>
      </w:r>
      <w:r w:rsidR="00AB707E">
        <w:rPr>
          <w:rFonts w:ascii="黑体" w:eastAsia="黑体" w:hAnsi="黑体" w:hint="eastAsia"/>
          <w:sz w:val="32"/>
          <w:szCs w:val="32"/>
          <w:u w:val="single"/>
        </w:rPr>
        <w:t>一</w:t>
      </w:r>
      <w:r>
        <w:rPr>
          <w:rFonts w:ascii="黑体" w:eastAsia="黑体" w:hAnsi="黑体" w:hint="eastAsia"/>
          <w:sz w:val="32"/>
          <w:szCs w:val="32"/>
          <w:u w:val="single"/>
        </w:rPr>
        <w:t xml:space="preserve">班 </w:t>
      </w:r>
    </w:p>
    <w:p w:rsidR="00454EB0" w:rsidRDefault="00145576">
      <w:pPr>
        <w:spacing w:line="800" w:lineRule="exact"/>
        <w:ind w:firstLineChars="600" w:firstLine="1928"/>
        <w:rPr>
          <w:rFonts w:ascii="黑体" w:eastAsia="黑体" w:hAnsi="黑体"/>
          <w:sz w:val="32"/>
          <w:szCs w:val="32"/>
          <w:u w:val="single"/>
        </w:rPr>
      </w:pPr>
      <w:r>
        <w:rPr>
          <w:rFonts w:ascii="黑体" w:eastAsia="黑体" w:hAnsi="黑体" w:hint="eastAsia"/>
          <w:b/>
          <w:sz w:val="32"/>
          <w:szCs w:val="32"/>
        </w:rPr>
        <w:t>姓    名</w:t>
      </w:r>
      <w:r>
        <w:rPr>
          <w:rFonts w:ascii="黑体" w:eastAsia="黑体" w:hAnsi="黑体" w:hint="eastAsia"/>
          <w:sz w:val="32"/>
          <w:szCs w:val="32"/>
          <w:u w:val="single"/>
        </w:rPr>
        <w:t xml:space="preserve">   </w:t>
      </w:r>
      <w:r w:rsidR="00AB707E">
        <w:rPr>
          <w:rFonts w:ascii="黑体" w:eastAsia="黑体" w:hAnsi="黑体" w:hint="eastAsia"/>
          <w:sz w:val="32"/>
          <w:szCs w:val="32"/>
          <w:u w:val="single"/>
        </w:rPr>
        <w:t>张玉祥</w:t>
      </w:r>
      <w:r>
        <w:rPr>
          <w:rFonts w:ascii="黑体" w:eastAsia="黑体" w:hAnsi="黑体" w:hint="eastAsia"/>
          <w:sz w:val="32"/>
          <w:szCs w:val="32"/>
          <w:u w:val="single"/>
        </w:rPr>
        <w:t xml:space="preserve">        </w:t>
      </w:r>
    </w:p>
    <w:p w:rsidR="00454EB0" w:rsidRPr="008A1E21" w:rsidRDefault="00145576" w:rsidP="008A1E21">
      <w:pPr>
        <w:spacing w:line="800" w:lineRule="exact"/>
        <w:ind w:firstLineChars="600" w:firstLine="1928"/>
        <w:rPr>
          <w:rFonts w:ascii="黑体" w:eastAsia="黑体" w:hAnsi="黑体"/>
          <w:sz w:val="32"/>
          <w:szCs w:val="32"/>
          <w:u w:val="single"/>
        </w:rPr>
      </w:pPr>
      <w:r>
        <w:rPr>
          <w:rFonts w:ascii="黑体" w:eastAsia="黑体" w:hAnsi="黑体" w:hint="eastAsia"/>
          <w:b/>
          <w:sz w:val="32"/>
          <w:szCs w:val="32"/>
        </w:rPr>
        <w:t>学    号</w:t>
      </w:r>
      <w:r w:rsidR="00AB707E">
        <w:rPr>
          <w:rFonts w:ascii="黑体" w:eastAsia="黑体" w:hAnsi="黑体" w:hint="eastAsia"/>
          <w:sz w:val="32"/>
          <w:szCs w:val="32"/>
          <w:u w:val="single"/>
        </w:rPr>
        <w:t xml:space="preserve"> </w:t>
      </w:r>
      <w:r w:rsidR="008A1E21">
        <w:rPr>
          <w:rFonts w:ascii="黑体" w:eastAsia="黑体" w:hAnsi="黑体" w:hint="eastAsia"/>
          <w:sz w:val="32"/>
          <w:szCs w:val="32"/>
          <w:u w:val="single"/>
        </w:rPr>
        <w:t>201725080127</w:t>
      </w:r>
      <w:r>
        <w:rPr>
          <w:rFonts w:ascii="黑体" w:eastAsia="黑体" w:hAnsi="黑体" w:hint="eastAsia"/>
          <w:sz w:val="32"/>
          <w:szCs w:val="32"/>
          <w:u w:val="single"/>
        </w:rPr>
        <w:t xml:space="preserve">       </w:t>
      </w:r>
    </w:p>
    <w:p w:rsidR="00454EB0" w:rsidRDefault="00454EB0">
      <w:pPr>
        <w:jc w:val="center"/>
        <w:rPr>
          <w:rFonts w:ascii="黑体" w:eastAsia="黑体" w:hAnsi="黑体"/>
          <w:b/>
          <w:sz w:val="32"/>
          <w:szCs w:val="32"/>
        </w:rPr>
      </w:pPr>
    </w:p>
    <w:p w:rsidR="00454EB0" w:rsidRDefault="00454EB0">
      <w:pPr>
        <w:jc w:val="center"/>
        <w:rPr>
          <w:b/>
          <w:sz w:val="52"/>
          <w:szCs w:val="52"/>
        </w:rPr>
      </w:pPr>
    </w:p>
    <w:p w:rsidR="00454EB0" w:rsidRDefault="00454EB0">
      <w:pPr>
        <w:rPr>
          <w:b/>
          <w:sz w:val="52"/>
          <w:szCs w:val="52"/>
        </w:rPr>
      </w:pPr>
    </w:p>
    <w:p w:rsidR="00454EB0" w:rsidRDefault="00145576">
      <w:pPr>
        <w:jc w:val="center"/>
        <w:rPr>
          <w:rFonts w:ascii="黑体" w:eastAsia="黑体" w:hAnsi="黑体"/>
          <w:b/>
          <w:sz w:val="36"/>
          <w:szCs w:val="36"/>
        </w:rPr>
      </w:pPr>
      <w:r>
        <w:rPr>
          <w:rFonts w:ascii="黑体" w:eastAsia="黑体" w:hAnsi="黑体" w:hint="eastAsia"/>
          <w:b/>
          <w:sz w:val="36"/>
          <w:szCs w:val="36"/>
        </w:rPr>
        <w:t>日照职业技术学院</w:t>
      </w:r>
    </w:p>
    <w:p w:rsidR="00454EB0" w:rsidRDefault="00454EB0">
      <w:pPr>
        <w:jc w:val="center"/>
        <w:rPr>
          <w:rFonts w:ascii="黑体" w:eastAsia="黑体" w:hAnsi="黑体"/>
          <w:b/>
          <w:sz w:val="44"/>
          <w:szCs w:val="44"/>
        </w:rPr>
      </w:pPr>
    </w:p>
    <w:p w:rsidR="00454EB0" w:rsidRDefault="00145576">
      <w:pPr>
        <w:jc w:val="center"/>
        <w:rPr>
          <w:rFonts w:ascii="黑体" w:eastAsia="黑体" w:hAnsi="黑体"/>
          <w:b/>
          <w:sz w:val="28"/>
          <w:szCs w:val="28"/>
        </w:rPr>
      </w:pPr>
      <w:r>
        <w:rPr>
          <w:rFonts w:ascii="黑体" w:eastAsia="黑体" w:hAnsi="黑体" w:hint="eastAsia"/>
          <w:b/>
          <w:sz w:val="28"/>
          <w:szCs w:val="28"/>
        </w:rPr>
        <w:t>2018年6月</w:t>
      </w:r>
    </w:p>
    <w:p w:rsidR="00454EB0" w:rsidRDefault="00454EB0">
      <w:pPr>
        <w:jc w:val="center"/>
        <w:rPr>
          <w:rFonts w:ascii="黑体" w:eastAsia="黑体" w:hAnsi="黑体"/>
          <w:b/>
          <w:sz w:val="28"/>
          <w:szCs w:val="28"/>
        </w:rPr>
      </w:pPr>
    </w:p>
    <w:p w:rsidR="00454EB0" w:rsidRDefault="00454EB0">
      <w:pPr>
        <w:jc w:val="center"/>
        <w:rPr>
          <w:rFonts w:ascii="黑体" w:eastAsia="黑体"/>
          <w:sz w:val="28"/>
          <w:szCs w:val="28"/>
        </w:rPr>
      </w:pPr>
    </w:p>
    <w:p w:rsidR="00454EB0" w:rsidRDefault="00454EB0">
      <w:pPr>
        <w:jc w:val="center"/>
        <w:rPr>
          <w:b/>
          <w:sz w:val="32"/>
          <w:szCs w:val="32"/>
        </w:rPr>
      </w:pPr>
    </w:p>
    <w:p w:rsidR="00454EB0" w:rsidRDefault="00454EB0">
      <w:pPr>
        <w:rPr>
          <w:rFonts w:ascii="黑体" w:eastAsia="黑体" w:hAnsi="黑体"/>
          <w:b/>
          <w:sz w:val="28"/>
          <w:szCs w:val="28"/>
        </w:rPr>
      </w:pPr>
    </w:p>
    <w:p w:rsidR="00454EB0" w:rsidRDefault="00145576">
      <w:pPr>
        <w:numPr>
          <w:ilvl w:val="0"/>
          <w:numId w:val="1"/>
        </w:numPr>
        <w:rPr>
          <w:rFonts w:ascii="黑体" w:eastAsia="黑体" w:hAnsi="黑体" w:cs="黑体"/>
          <w:sz w:val="28"/>
          <w:szCs w:val="28"/>
        </w:rPr>
      </w:pPr>
      <w:r>
        <w:rPr>
          <w:rFonts w:ascii="黑体" w:eastAsia="黑体" w:hAnsi="黑体" w:cs="黑体" w:hint="eastAsia"/>
          <w:bCs/>
          <w:sz w:val="28"/>
          <w:szCs w:val="28"/>
        </w:rPr>
        <w:t>调研方案</w:t>
      </w:r>
      <w:r>
        <w:rPr>
          <w:rFonts w:ascii="黑体" w:eastAsia="黑体" w:hAnsi="黑体" w:cs="黑体" w:hint="eastAsia"/>
          <w:sz w:val="28"/>
          <w:szCs w:val="28"/>
        </w:rPr>
        <w:t xml:space="preserve"> </w:t>
      </w:r>
    </w:p>
    <w:p w:rsidR="00454EB0" w:rsidRDefault="00145576">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自己了解</w:t>
      </w:r>
      <w:r w:rsidR="00AB707E">
        <w:rPr>
          <w:rFonts w:ascii="仿宋_GB2312" w:eastAsia="仿宋_GB2312" w:hAnsi="仿宋_GB2312" w:cs="仿宋_GB2312" w:hint="eastAsia"/>
          <w:sz w:val="28"/>
          <w:szCs w:val="28"/>
        </w:rPr>
        <w:t>了</w:t>
      </w:r>
      <w:r>
        <w:rPr>
          <w:rFonts w:ascii="仿宋_GB2312" w:eastAsia="仿宋_GB2312" w:hAnsi="仿宋_GB2312" w:cs="仿宋_GB2312" w:hint="eastAsia"/>
          <w:sz w:val="28"/>
          <w:szCs w:val="28"/>
        </w:rPr>
        <w:t>改革开放40年来</w:t>
      </w:r>
      <w:r w:rsidR="00AB707E">
        <w:rPr>
          <w:rFonts w:ascii="仿宋_GB2312" w:eastAsia="仿宋_GB2312" w:hAnsi="仿宋_GB2312" w:cs="仿宋_GB2312" w:hint="eastAsia"/>
          <w:sz w:val="28"/>
          <w:szCs w:val="28"/>
        </w:rPr>
        <w:t>泰安的</w:t>
      </w:r>
      <w:r>
        <w:rPr>
          <w:rFonts w:ascii="仿宋_GB2312" w:eastAsia="仿宋_GB2312" w:hAnsi="仿宋_GB2312" w:cs="仿宋_GB2312" w:hint="eastAsia"/>
          <w:sz w:val="28"/>
          <w:szCs w:val="28"/>
        </w:rPr>
        <w:t>变化</w:t>
      </w:r>
    </w:p>
    <w:p w:rsidR="00454EB0" w:rsidRDefault="00145576">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向老</w:t>
      </w:r>
      <w:r w:rsidR="00AB707E">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辈们请教</w:t>
      </w:r>
      <w:r w:rsidR="00AB707E">
        <w:rPr>
          <w:rFonts w:ascii="仿宋_GB2312" w:eastAsia="仿宋_GB2312" w:hAnsi="仿宋_GB2312" w:cs="仿宋_GB2312" w:hint="eastAsia"/>
          <w:sz w:val="28"/>
          <w:szCs w:val="28"/>
        </w:rPr>
        <w:t>了一下变化</w:t>
      </w:r>
    </w:p>
    <w:p w:rsidR="00454EB0" w:rsidRDefault="00145576">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总结</w:t>
      </w:r>
    </w:p>
    <w:p w:rsidR="00454EB0" w:rsidRDefault="00145576">
      <w:pPr>
        <w:rPr>
          <w:sz w:val="28"/>
          <w:szCs w:val="28"/>
        </w:rPr>
      </w:pPr>
      <w:r>
        <w:rPr>
          <w:rFonts w:hint="eastAsia"/>
          <w:sz w:val="28"/>
          <w:szCs w:val="28"/>
        </w:rPr>
        <w:t xml:space="preserve">    </w:t>
      </w:r>
    </w:p>
    <w:p w:rsidR="00454EB0" w:rsidRDefault="00145576">
      <w:pPr>
        <w:rPr>
          <w:rFonts w:ascii="黑体" w:eastAsia="黑体" w:hAnsi="黑体" w:cs="黑体"/>
          <w:sz w:val="28"/>
          <w:szCs w:val="28"/>
        </w:rPr>
      </w:pPr>
      <w:r>
        <w:rPr>
          <w:rFonts w:ascii="黑体" w:eastAsia="黑体" w:hAnsi="黑体" w:cs="黑体" w:hint="eastAsia"/>
          <w:sz w:val="28"/>
          <w:szCs w:val="28"/>
        </w:rPr>
        <w:t>二．报告</w:t>
      </w:r>
    </w:p>
    <w:p w:rsidR="00454EB0" w:rsidRDefault="00145576" w:rsidP="00145576">
      <w:pPr>
        <w:ind w:firstLineChars="257" w:firstLine="720"/>
        <w:jc w:val="center"/>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sz w:val="28"/>
          <w:szCs w:val="28"/>
        </w:rPr>
        <w:t>0年</w:t>
      </w:r>
      <w:r>
        <w:rPr>
          <w:rFonts w:ascii="黑体" w:eastAsia="黑体" w:hAnsi="黑体" w:cs="黑体" w:hint="eastAsia"/>
          <w:sz w:val="28"/>
          <w:szCs w:val="28"/>
        </w:rPr>
        <w:t>，</w:t>
      </w:r>
      <w:r>
        <w:rPr>
          <w:rFonts w:ascii="黑体" w:eastAsia="黑体" w:hAnsi="黑体" w:cs="黑体"/>
          <w:sz w:val="28"/>
          <w:szCs w:val="28"/>
        </w:rPr>
        <w:t>龙背上腾飞的中国</w:t>
      </w:r>
    </w:p>
    <w:p w:rsidR="00454EB0" w:rsidRDefault="00145576">
      <w:pPr>
        <w:spacing w:after="500"/>
        <w:ind w:firstLineChars="257" w:firstLine="720"/>
        <w:rPr>
          <w:rFonts w:ascii="仿宋" w:eastAsia="仿宋" w:hAnsi="仿宋" w:cs="仿宋"/>
          <w:sz w:val="28"/>
          <w:szCs w:val="28"/>
        </w:rPr>
      </w:pPr>
      <w:r>
        <w:rPr>
          <w:rFonts w:ascii="仿宋" w:eastAsia="仿宋" w:hAnsi="仿宋" w:cs="仿宋" w:hint="eastAsia"/>
          <w:sz w:val="28"/>
          <w:szCs w:val="28"/>
        </w:rPr>
        <w:t>弹指一挥40年——从1978年到2018年，回头</w:t>
      </w:r>
      <w:r w:rsidR="00AB707E">
        <w:rPr>
          <w:rFonts w:ascii="仿宋" w:eastAsia="仿宋" w:hAnsi="仿宋" w:cs="仿宋" w:hint="eastAsia"/>
          <w:sz w:val="28"/>
          <w:szCs w:val="28"/>
        </w:rPr>
        <w:t>望去，中国如腾飞的巨龙般进步</w:t>
      </w:r>
      <w:r>
        <w:rPr>
          <w:rFonts w:ascii="仿宋" w:eastAsia="仿宋" w:hAnsi="仿宋" w:cs="仿宋" w:hint="eastAsia"/>
          <w:sz w:val="28"/>
          <w:szCs w:val="28"/>
        </w:rPr>
        <w:t>。2018年中国迎来改革开放40周年庆典，中国比历史上任何时候都更接近、更有信心和能力实现中华民族伟大复兴的战略目标。中华民族迎来了从站起来、富起来到强起来的伟大飞跃。中国日益走进世界舞台中央。</w:t>
      </w:r>
    </w:p>
    <w:p w:rsidR="00454EB0" w:rsidRDefault="00145576">
      <w:pPr>
        <w:spacing w:after="500"/>
        <w:ind w:firstLineChars="257" w:firstLine="720"/>
        <w:rPr>
          <w:rFonts w:ascii="仿宋" w:eastAsia="仿宋" w:hAnsi="仿宋" w:cs="仿宋"/>
          <w:sz w:val="28"/>
          <w:szCs w:val="28"/>
        </w:rPr>
      </w:pPr>
      <w:r>
        <w:rPr>
          <w:rFonts w:ascii="仿宋" w:eastAsia="仿宋" w:hAnsi="仿宋" w:cs="仿宋" w:hint="eastAsia"/>
          <w:sz w:val="28"/>
          <w:szCs w:val="28"/>
        </w:rPr>
        <w:t>是什么在40年前给我们如此大的动力？是改革开放；是什么在这短短40年使我们发生沧海桑田般变化？是改革开放；又是什么让我们在40年后的今天能够安居乐业、实现小康？还是改革开放！</w:t>
      </w:r>
    </w:p>
    <w:p w:rsidR="00454EB0" w:rsidRDefault="00145576">
      <w:pPr>
        <w:spacing w:after="500"/>
        <w:ind w:firstLineChars="257" w:firstLine="720"/>
        <w:rPr>
          <w:rFonts w:ascii="仿宋" w:eastAsia="仿宋" w:hAnsi="仿宋" w:cs="仿宋"/>
          <w:sz w:val="28"/>
          <w:szCs w:val="28"/>
        </w:rPr>
      </w:pPr>
      <w:r>
        <w:rPr>
          <w:rFonts w:ascii="仿宋" w:eastAsia="仿宋" w:hAnsi="仿宋" w:cs="仿宋" w:hint="eastAsia"/>
          <w:sz w:val="28"/>
          <w:szCs w:val="28"/>
        </w:rPr>
        <w:t>我，是一个90后的当代大学生，可以说，我伴随改革开放的时间并没有40年，甚至真切感受到改革开放的时间更短。因此，我去访问了老前辈们，听他们讲改革开放40年来的变化。</w:t>
      </w:r>
    </w:p>
    <w:p w:rsidR="00145576" w:rsidRDefault="00145576">
      <w:pPr>
        <w:spacing w:after="500"/>
        <w:ind w:firstLineChars="257" w:firstLine="722"/>
        <w:rPr>
          <w:rFonts w:ascii="楷体" w:eastAsia="楷体" w:hAnsi="楷体" w:cs="楷体"/>
          <w:b/>
          <w:bCs/>
          <w:sz w:val="28"/>
          <w:szCs w:val="28"/>
        </w:rPr>
      </w:pPr>
    </w:p>
    <w:p w:rsidR="00454EB0" w:rsidRDefault="00145576">
      <w:pPr>
        <w:spacing w:after="500"/>
        <w:ind w:firstLineChars="257" w:firstLine="722"/>
        <w:rPr>
          <w:rFonts w:ascii="楷体" w:eastAsia="楷体" w:hAnsi="楷体" w:cs="楷体"/>
          <w:b/>
          <w:bCs/>
          <w:sz w:val="28"/>
          <w:szCs w:val="28"/>
        </w:rPr>
      </w:pPr>
      <w:r>
        <w:rPr>
          <w:rFonts w:ascii="楷体" w:eastAsia="楷体" w:hAnsi="楷体" w:cs="楷体" w:hint="eastAsia"/>
          <w:b/>
          <w:bCs/>
          <w:sz w:val="28"/>
          <w:szCs w:val="28"/>
        </w:rPr>
        <w:lastRenderedPageBreak/>
        <w:t>改革开放前</w:t>
      </w:r>
    </w:p>
    <w:p w:rsidR="00454EB0" w:rsidRDefault="00145576" w:rsidP="00145576">
      <w:pPr>
        <w:spacing w:after="500"/>
        <w:ind w:firstLineChars="257" w:firstLine="722"/>
        <w:rPr>
          <w:rFonts w:ascii="仿宋" w:eastAsia="仿宋" w:hAnsi="仿宋" w:cs="仿宋"/>
          <w:sz w:val="28"/>
          <w:szCs w:val="28"/>
        </w:rPr>
      </w:pPr>
      <w:r w:rsidRPr="00145576">
        <w:rPr>
          <w:rFonts w:ascii="仿宋" w:eastAsia="仿宋" w:hAnsi="仿宋" w:cs="仿宋" w:hint="eastAsia"/>
          <w:b/>
          <w:sz w:val="28"/>
          <w:szCs w:val="28"/>
        </w:rPr>
        <w:t>衣</w:t>
      </w:r>
      <w:r>
        <w:rPr>
          <w:rFonts w:ascii="仿宋" w:eastAsia="仿宋" w:hAnsi="仿宋" w:cs="仿宋" w:hint="eastAsia"/>
          <w:sz w:val="28"/>
          <w:szCs w:val="28"/>
        </w:rPr>
        <w:t>：人们买衣服要凭布票买，都是千篇一律的灰色中山装或蓝色解放装，被形容为“蓝色的海洋”。“新三年，旧三年，缝缝补补又三年”，是那个年代的金科玉律。稍微颜色亮丽一点的衣服根本没人敢穿，一不小心就会引来指责。食：农业基础落后，食物匮乏、单调，人们的营养严重不足，有些农村甚至没有解决最基本的温饱问题。 </w:t>
      </w:r>
      <w:r w:rsidRPr="00145576">
        <w:rPr>
          <w:rFonts w:ascii="仿宋" w:eastAsia="仿宋" w:hAnsi="仿宋" w:cs="仿宋" w:hint="eastAsia"/>
          <w:b/>
          <w:sz w:val="28"/>
          <w:szCs w:val="28"/>
        </w:rPr>
        <w:t>食</w:t>
      </w:r>
      <w:r>
        <w:rPr>
          <w:rFonts w:ascii="仿宋" w:eastAsia="仿宋" w:hAnsi="仿宋" w:cs="仿宋" w:hint="eastAsia"/>
          <w:sz w:val="28"/>
          <w:szCs w:val="28"/>
        </w:rPr>
        <w:t>： 粮票是计划经济的产物。在票证盛行的年代，也是物质短缺的时代，只有在逢年过节的时候，人们才能凭票购买一些糕点糖果、干货果品，而且分量都极少。人们要凭票证来限量购买粮食、油、布、煤等生活必要品。大多数商品都是凭票供应的。什么样的商品就用相应的票证去购买，对号入座，缺一不可。</w:t>
      </w:r>
      <w:r w:rsidRPr="00145576">
        <w:rPr>
          <w:rFonts w:ascii="仿宋" w:eastAsia="仿宋" w:hAnsi="仿宋" w:cs="仿宋" w:hint="eastAsia"/>
          <w:b/>
          <w:sz w:val="28"/>
          <w:szCs w:val="28"/>
        </w:rPr>
        <w:t>住</w:t>
      </w:r>
      <w:r>
        <w:rPr>
          <w:rFonts w:ascii="仿宋" w:eastAsia="仿宋" w:hAnsi="仿宋" w:cs="仿宋" w:hint="eastAsia"/>
          <w:sz w:val="28"/>
          <w:szCs w:val="28"/>
        </w:rPr>
        <w:t>：房屋破旧、年久失修，岌岌可危的破旧民居。墙都是由石砖砌成的，房屋内部很少有装修，只有床、桌子、椅子等基本家具。</w:t>
      </w:r>
      <w:r w:rsidRPr="00145576">
        <w:rPr>
          <w:rFonts w:ascii="仿宋" w:eastAsia="仿宋" w:hAnsi="仿宋" w:cs="仿宋" w:hint="eastAsia"/>
          <w:b/>
          <w:sz w:val="28"/>
          <w:szCs w:val="28"/>
        </w:rPr>
        <w:t>行</w:t>
      </w:r>
      <w:r>
        <w:rPr>
          <w:rFonts w:ascii="仿宋" w:eastAsia="仿宋" w:hAnsi="仿宋" w:cs="仿宋" w:hint="eastAsia"/>
          <w:sz w:val="28"/>
          <w:szCs w:val="28"/>
        </w:rPr>
        <w:t xml:space="preserve">：当时交通资源极其有限，人们的上下班工具，除了公交车外，自行车是主要的交通工具，中国可以说是名副其实的“自行车王国”，道路建设也非常的落后，这给人们的日常生活带来了很多不便。 </w:t>
      </w:r>
    </w:p>
    <w:p w:rsidR="00454EB0" w:rsidRDefault="00145576">
      <w:pPr>
        <w:spacing w:after="500"/>
        <w:ind w:firstLineChars="257" w:firstLine="722"/>
        <w:rPr>
          <w:rFonts w:ascii="楷体" w:eastAsia="楷体" w:hAnsi="楷体" w:cs="楷体"/>
          <w:b/>
          <w:bCs/>
          <w:sz w:val="28"/>
          <w:szCs w:val="28"/>
        </w:rPr>
      </w:pPr>
      <w:r>
        <w:rPr>
          <w:rFonts w:ascii="楷体" w:eastAsia="楷体" w:hAnsi="楷体" w:cs="楷体" w:hint="eastAsia"/>
          <w:b/>
          <w:bCs/>
          <w:sz w:val="28"/>
          <w:szCs w:val="28"/>
        </w:rPr>
        <w:t>改革开放后</w:t>
      </w:r>
    </w:p>
    <w:p w:rsidR="00145576" w:rsidRDefault="00145576">
      <w:pPr>
        <w:spacing w:after="500"/>
        <w:ind w:firstLineChars="257" w:firstLine="722"/>
        <w:rPr>
          <w:rFonts w:ascii="仿宋" w:eastAsia="仿宋" w:hAnsi="仿宋" w:cs="仿宋"/>
          <w:sz w:val="28"/>
          <w:szCs w:val="28"/>
        </w:rPr>
      </w:pPr>
      <w:r w:rsidRPr="00145576">
        <w:rPr>
          <w:rFonts w:ascii="仿宋" w:eastAsia="仿宋" w:hAnsi="仿宋" w:cs="仿宋" w:hint="eastAsia"/>
          <w:b/>
          <w:sz w:val="28"/>
          <w:szCs w:val="28"/>
        </w:rPr>
        <w:t>衣</w:t>
      </w:r>
      <w:r>
        <w:rPr>
          <w:rFonts w:ascii="仿宋" w:eastAsia="仿宋" w:hAnsi="仿宋" w:cs="仿宋" w:hint="eastAsia"/>
          <w:sz w:val="28"/>
          <w:szCs w:val="28"/>
        </w:rPr>
        <w:t>：服装的花色、款式更加多样化，面料、质地也发生了很大的变化。</w:t>
      </w:r>
      <w:hyperlink r:id="rId7" w:tgtFrame="https://zhidao.baidu.com/question/_blank" w:history="1">
        <w:r>
          <w:rPr>
            <w:rFonts w:ascii="仿宋" w:eastAsia="仿宋" w:hAnsi="仿宋" w:cs="仿宋"/>
            <w:sz w:val="28"/>
            <w:szCs w:val="28"/>
          </w:rPr>
          <w:t>穿衣打扮</w:t>
        </w:r>
      </w:hyperlink>
      <w:r>
        <w:rPr>
          <w:rFonts w:ascii="仿宋" w:eastAsia="仿宋" w:hAnsi="仿宋" w:cs="仿宋" w:hint="eastAsia"/>
          <w:sz w:val="28"/>
          <w:szCs w:val="28"/>
        </w:rPr>
        <w:t>讲求个性和多变，很难用一种款式或色彩来概括时尚潮流，强调个性、不追逐流行本身也成为一种时尚。人们的穿着越</w:t>
      </w:r>
      <w:r>
        <w:rPr>
          <w:rFonts w:ascii="仿宋" w:eastAsia="仿宋" w:hAnsi="仿宋" w:cs="仿宋" w:hint="eastAsia"/>
          <w:sz w:val="28"/>
          <w:szCs w:val="28"/>
        </w:rPr>
        <w:lastRenderedPageBreak/>
        <w:t>来越丰富，色彩也从单一的蓝色灰色变得五颜六色。追求个性与时尚成为新风尚。</w:t>
      </w:r>
      <w:r w:rsidRPr="00145576">
        <w:rPr>
          <w:rFonts w:ascii="仿宋" w:eastAsia="仿宋" w:hAnsi="仿宋" w:cs="仿宋" w:hint="eastAsia"/>
          <w:b/>
          <w:sz w:val="28"/>
          <w:szCs w:val="28"/>
        </w:rPr>
        <w:t>食</w:t>
      </w:r>
      <w:r>
        <w:rPr>
          <w:rFonts w:ascii="仿宋" w:eastAsia="仿宋" w:hAnsi="仿宋" w:cs="仿宋" w:hint="eastAsia"/>
          <w:sz w:val="28"/>
          <w:szCs w:val="28"/>
        </w:rPr>
        <w:t>：人们不但能吃饱，还可以吃好，营养均衡，粗细搭配，绿色食品深入人心 。 今天，我们的物质生活已经极大地丰富了，菜场、超市、大卖场，琳琅满目的食品应有尽有。人们对于吃的要求也越来越高，不仅要“吃好”，还要吃得健康，科学卫生观念深入人心。人们讲究营养均衡，粗细搭配，口味清淡，要多吃蔬菜水果，少吃高脂肪高胆固醇的食物。以前因粮食不够用来充饥的野菜、粗粮，如今却成为餐桌上的健康食品。</w:t>
      </w:r>
      <w:r w:rsidRPr="00145576">
        <w:rPr>
          <w:rFonts w:ascii="仿宋" w:eastAsia="仿宋" w:hAnsi="仿宋" w:cs="仿宋" w:hint="eastAsia"/>
          <w:b/>
          <w:sz w:val="28"/>
          <w:szCs w:val="28"/>
        </w:rPr>
        <w:t>住</w:t>
      </w:r>
      <w:r>
        <w:rPr>
          <w:rFonts w:ascii="仿宋" w:eastAsia="仿宋" w:hAnsi="仿宋" w:cs="仿宋" w:hint="eastAsia"/>
          <w:sz w:val="28"/>
          <w:szCs w:val="28"/>
        </w:rPr>
        <w:t>：居住面积扩大，居住条件有了明显改善 老式的普通民居已经不能满足人民居住的需要，于是出现了新型的住宅。国家开始兴建经济适用房，为中低收入家庭提供了“买得到、住得起”的选择。这种房屋有独立厨房、厕所，有上下水道的，质量有保障、小区环境优美、购物交通也方便。如今，</w:t>
      </w:r>
      <w:hyperlink r:id="rId8" w:tgtFrame="https://zhidao.baidu.com/question/_blank" w:history="1">
        <w:r>
          <w:rPr>
            <w:rFonts w:ascii="仿宋" w:eastAsia="仿宋" w:hAnsi="仿宋" w:cs="仿宋"/>
            <w:sz w:val="28"/>
            <w:szCs w:val="28"/>
          </w:rPr>
          <w:t>居住面积</w:t>
        </w:r>
      </w:hyperlink>
      <w:r>
        <w:rPr>
          <w:rFonts w:ascii="仿宋" w:eastAsia="仿宋" w:hAnsi="仿宋" w:cs="仿宋" w:hint="eastAsia"/>
          <w:sz w:val="28"/>
          <w:szCs w:val="28"/>
        </w:rPr>
        <w:t>扩大，居住条件有了明显改善人们居住的选择更多了，有高层住宅区，有复式楼，有花园小区，甚至还有单门独院的特色别墅。大多数家庭</w:t>
      </w:r>
      <w:r>
        <w:rPr>
          <w:rFonts w:ascii="仿宋" w:eastAsia="仿宋" w:hAnsi="仿宋" w:cs="仿宋"/>
          <w:sz w:val="28"/>
          <w:szCs w:val="28"/>
        </w:rPr>
        <w:t>都有空调、冰箱、电脑等现代化电器，娱乐生活丰富多彩；村庄小学也焕然一新，软件、硬件设施齐全，，教育条件得到了改善。</w:t>
      </w:r>
      <w:r>
        <w:rPr>
          <w:rFonts w:ascii="仿宋" w:eastAsia="仿宋" w:hAnsi="仿宋" w:cs="仿宋" w:hint="eastAsia"/>
          <w:sz w:val="28"/>
          <w:szCs w:val="28"/>
        </w:rPr>
        <w:t>住，也成为人们最基本的生活条件。</w:t>
      </w:r>
      <w:r w:rsidRPr="00145576">
        <w:rPr>
          <w:rFonts w:ascii="仿宋" w:eastAsia="仿宋" w:hAnsi="仿宋" w:cs="仿宋" w:hint="eastAsia"/>
          <w:b/>
          <w:sz w:val="28"/>
          <w:szCs w:val="28"/>
        </w:rPr>
        <w:t>行</w:t>
      </w:r>
      <w:r>
        <w:rPr>
          <w:rFonts w:ascii="仿宋" w:eastAsia="仿宋" w:hAnsi="仿宋" w:cs="仿宋" w:hint="eastAsia"/>
          <w:sz w:val="28"/>
          <w:szCs w:val="28"/>
        </w:rPr>
        <w:t>：村里十几年前就已经修通了水泥街道，安装了路灯，交通条件大为改善；公交车不用一个小时就可以到达市中心，人们的日常生活也更加方便。 交通条件明显改善，铁路、公路和航线增长很快，高速公路是一个国家交通现代化的一个主要标志。高速公路的拥有量，也成为衡量经济发达程度的一项指标。除了跨省高速公路之外，全国许多省区都在地区内修建中短程高速公路，形成</w:t>
      </w:r>
      <w:r>
        <w:rPr>
          <w:rFonts w:ascii="仿宋" w:eastAsia="仿宋" w:hAnsi="仿宋" w:cs="仿宋" w:hint="eastAsia"/>
          <w:sz w:val="28"/>
          <w:szCs w:val="28"/>
        </w:rPr>
        <w:lastRenderedPageBreak/>
        <w:t>覆盖全国的高速公路网。现在我们看到现代化大都市的道路可谓是生机勃勃，人群涌动，车流穿梭。这些交通工具也花样繁多，公交路线增多、设施改善（不仅有普通公交车，还有较为先进的豪华大巴、双层巴士，车内还安装了空调、移动电视）；出租车招手即是，私家车也屡见不鲜，地铁、轻轨等新型交通工具出现。 </w:t>
      </w:r>
    </w:p>
    <w:p w:rsidR="00454EB0" w:rsidRPr="00145576" w:rsidRDefault="00145576">
      <w:pPr>
        <w:spacing w:after="500"/>
        <w:ind w:firstLineChars="257" w:firstLine="826"/>
        <w:rPr>
          <w:rFonts w:ascii="仿宋" w:eastAsia="仿宋" w:hAnsi="仿宋" w:cs="仿宋"/>
          <w:b/>
          <w:sz w:val="28"/>
          <w:szCs w:val="28"/>
        </w:rPr>
      </w:pPr>
      <w:r w:rsidRPr="00145576">
        <w:rPr>
          <w:rFonts w:ascii="仿宋" w:eastAsia="仿宋" w:hAnsi="仿宋" w:cs="仿宋"/>
          <w:b/>
          <w:sz w:val="32"/>
          <w:szCs w:val="28"/>
        </w:rPr>
        <w:t>总结</w:t>
      </w:r>
      <w:r w:rsidRPr="00145576">
        <w:rPr>
          <w:rFonts w:ascii="仿宋" w:eastAsia="仿宋" w:hAnsi="仿宋" w:cs="仿宋" w:hint="eastAsia"/>
          <w:b/>
          <w:sz w:val="28"/>
          <w:szCs w:val="28"/>
        </w:rPr>
        <w:t> </w:t>
      </w:r>
    </w:p>
    <w:p w:rsidR="00454EB0" w:rsidRDefault="00145576">
      <w:pPr>
        <w:pStyle w:val="a6"/>
        <w:widowControl/>
        <w:spacing w:beforeAutospacing="0" w:after="500" w:afterAutospacing="0" w:line="320" w:lineRule="atLeast"/>
        <w:ind w:firstLineChars="200" w:firstLine="560"/>
        <w:rPr>
          <w:rFonts w:ascii="仿宋" w:eastAsia="仿宋" w:hAnsi="仿宋" w:cs="仿宋"/>
          <w:sz w:val="28"/>
          <w:szCs w:val="28"/>
        </w:rPr>
      </w:pPr>
      <w:r>
        <w:rPr>
          <w:rFonts w:ascii="仿宋" w:eastAsia="仿宋" w:hAnsi="仿宋" w:cs="仿宋" w:hint="eastAsia"/>
          <w:sz w:val="28"/>
          <w:szCs w:val="28"/>
        </w:rPr>
        <w:t>饮水不忘掘井人，居安当思归来源。历史告诉我们，是一九七八年的十一届三中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w:t>
      </w:r>
    </w:p>
    <w:p w:rsidR="00454EB0" w:rsidRDefault="00145576">
      <w:pPr>
        <w:pStyle w:val="a6"/>
        <w:widowControl/>
        <w:spacing w:beforeAutospacing="0" w:after="500" w:afterAutospacing="0" w:line="320" w:lineRule="atLeast"/>
        <w:ind w:firstLineChars="200" w:firstLine="560"/>
        <w:rPr>
          <w:rFonts w:ascii="仿宋" w:eastAsia="仿宋" w:hAnsi="仿宋" w:cs="仿宋"/>
          <w:sz w:val="28"/>
          <w:szCs w:val="28"/>
        </w:rPr>
      </w:pPr>
      <w:r>
        <w:rPr>
          <w:rFonts w:ascii="仿宋" w:eastAsia="仿宋" w:hAnsi="仿宋" w:cs="仿宋"/>
          <w:sz w:val="28"/>
          <w:szCs w:val="28"/>
        </w:rPr>
        <w:t>改革开放，是中国共产党领导全国人民的伟大历史性创造，是今天中国的时代精神。解放思想，实事求是，与时俱进，大胆探索等等，构成了我们的改革精神、时代精神。这种精神就是面向世界，面向未来，面向现代化，吸收世界上一切有益于我们的营养，创造性地推动中国的发展。四十年来，我们在世界这个汪洋大海中，沿着中国航线，驾驶着我们这艘不断成长的“中国号”巨舰，乘风破浪，勇往直前。</w:t>
      </w:r>
    </w:p>
    <w:p w:rsidR="00454EB0" w:rsidRDefault="00454EB0">
      <w:pPr>
        <w:pStyle w:val="a6"/>
        <w:widowControl/>
        <w:spacing w:beforeAutospacing="0" w:after="500" w:afterAutospacing="0" w:line="320" w:lineRule="atLeast"/>
        <w:rPr>
          <w:rFonts w:ascii="仿宋" w:eastAsia="仿宋" w:hAnsi="仿宋" w:cs="仿宋"/>
          <w:sz w:val="28"/>
          <w:szCs w:val="28"/>
        </w:rPr>
      </w:pPr>
    </w:p>
    <w:p w:rsidR="00454EB0" w:rsidRDefault="00454EB0">
      <w:pPr>
        <w:pStyle w:val="a6"/>
        <w:widowControl/>
        <w:spacing w:beforeAutospacing="0" w:after="500" w:afterAutospacing="0" w:line="320" w:lineRule="atLeast"/>
        <w:rPr>
          <w:rFonts w:ascii="仿宋" w:eastAsia="仿宋" w:hAnsi="仿宋" w:cs="仿宋"/>
          <w:sz w:val="28"/>
          <w:szCs w:val="28"/>
        </w:rPr>
      </w:pPr>
    </w:p>
    <w:p w:rsidR="00454EB0" w:rsidRDefault="00454EB0">
      <w:pPr>
        <w:pStyle w:val="a6"/>
        <w:widowControl/>
        <w:spacing w:beforeAutospacing="0" w:after="500" w:afterAutospacing="0" w:line="320" w:lineRule="atLeast"/>
        <w:rPr>
          <w:rFonts w:ascii="仿宋" w:eastAsia="仿宋" w:hAnsi="仿宋" w:cs="仿宋"/>
          <w:sz w:val="28"/>
          <w:szCs w:val="28"/>
        </w:rPr>
      </w:pPr>
    </w:p>
    <w:p w:rsidR="00454EB0" w:rsidRDefault="00145576">
      <w:pPr>
        <w:pStyle w:val="a6"/>
        <w:widowControl/>
        <w:spacing w:beforeAutospacing="0" w:after="500" w:afterAutospacing="0" w:line="320" w:lineRule="atLeast"/>
        <w:rPr>
          <w:rFonts w:ascii="黑体" w:eastAsia="黑体" w:hAnsi="黑体" w:cs="黑体"/>
          <w:sz w:val="28"/>
          <w:szCs w:val="28"/>
        </w:rPr>
      </w:pPr>
      <w:r>
        <w:rPr>
          <w:rFonts w:ascii="黑体" w:eastAsia="黑体" w:hAnsi="黑体" w:cs="黑体" w:hint="eastAsia"/>
          <w:sz w:val="28"/>
          <w:szCs w:val="28"/>
        </w:rPr>
        <w:t>三．照片</w:t>
      </w:r>
    </w:p>
    <w:p w:rsidR="00454EB0" w:rsidRDefault="00145576">
      <w:pPr>
        <w:pStyle w:val="a6"/>
        <w:widowControl/>
        <w:spacing w:beforeAutospacing="0" w:after="500" w:afterAutospacing="0" w:line="320" w:lineRule="atLeast"/>
        <w:rPr>
          <w:rFonts w:ascii="仿宋" w:eastAsia="仿宋" w:hAnsi="仿宋" w:cs="仿宋"/>
          <w:sz w:val="28"/>
          <w:szCs w:val="28"/>
        </w:rPr>
      </w:pPr>
      <w:r>
        <w:rPr>
          <w:rFonts w:ascii="仿宋" w:eastAsia="仿宋" w:hAnsi="仿宋" w:cs="仿宋"/>
          <w:noProof/>
          <w:sz w:val="28"/>
          <w:szCs w:val="28"/>
        </w:rPr>
        <w:drawing>
          <wp:inline distT="0" distB="0" distL="114300" distR="114300">
            <wp:extent cx="4725035" cy="3679825"/>
            <wp:effectExtent l="0" t="0" r="12065" b="3175"/>
            <wp:docPr id="1" name="图片 5" descr="dfds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fdsf=0"/>
                    <pic:cNvPicPr>
                      <a:picLocks noChangeAspect="1"/>
                    </pic:cNvPicPr>
                  </pic:nvPicPr>
                  <pic:blipFill>
                    <a:blip r:embed="rId9"/>
                    <a:stretch>
                      <a:fillRect/>
                    </a:stretch>
                  </pic:blipFill>
                  <pic:spPr>
                    <a:xfrm>
                      <a:off x="0" y="0"/>
                      <a:ext cx="4725035" cy="3679825"/>
                    </a:xfrm>
                    <a:prstGeom prst="rect">
                      <a:avLst/>
                    </a:prstGeom>
                    <a:noFill/>
                    <a:ln w="9525">
                      <a:noFill/>
                    </a:ln>
                  </pic:spPr>
                </pic:pic>
              </a:graphicData>
            </a:graphic>
          </wp:inline>
        </w:drawing>
      </w:r>
    </w:p>
    <w:p w:rsidR="00454EB0" w:rsidRDefault="00145576">
      <w:pPr>
        <w:pStyle w:val="a6"/>
        <w:widowControl/>
        <w:spacing w:beforeAutospacing="0" w:after="500" w:afterAutospacing="0" w:line="320" w:lineRule="atLeast"/>
        <w:ind w:firstLineChars="1300" w:firstLine="3120"/>
        <w:rPr>
          <w:rFonts w:ascii="仿宋" w:eastAsia="仿宋" w:hAnsi="仿宋" w:cs="仿宋"/>
          <w:sz w:val="28"/>
          <w:szCs w:val="28"/>
        </w:rPr>
      </w:pPr>
      <w:r>
        <w:rPr>
          <w:rFonts w:ascii="仿宋" w:eastAsia="仿宋" w:hAnsi="仿宋" w:cs="仿宋" w:hint="eastAsia"/>
        </w:rPr>
        <w:t>中山装与旗袍</w:t>
      </w:r>
      <w:r>
        <w:rPr>
          <w:rFonts w:ascii="仿宋" w:eastAsia="仿宋" w:hAnsi="仿宋" w:cs="仿宋" w:hint="eastAsia"/>
          <w:sz w:val="28"/>
          <w:szCs w:val="28"/>
        </w:rPr>
        <w:t xml:space="preserve">                 </w:t>
      </w:r>
    </w:p>
    <w:p w:rsidR="00454EB0" w:rsidRDefault="00145576">
      <w:pPr>
        <w:pStyle w:val="a6"/>
        <w:widowControl/>
        <w:spacing w:beforeAutospacing="0" w:after="500" w:afterAutospacing="0" w:line="320" w:lineRule="atLeast"/>
        <w:rPr>
          <w:rFonts w:ascii="仿宋" w:eastAsia="仿宋" w:hAnsi="仿宋" w:cs="仿宋"/>
          <w:sz w:val="28"/>
          <w:szCs w:val="28"/>
        </w:rPr>
      </w:pPr>
      <w:r>
        <w:rPr>
          <w:rFonts w:ascii="仿宋" w:eastAsia="仿宋" w:hAnsi="仿宋" w:cs="仿宋"/>
          <w:noProof/>
          <w:sz w:val="28"/>
          <w:szCs w:val="28"/>
        </w:rPr>
        <w:drawing>
          <wp:inline distT="0" distB="0" distL="114300" distR="114300">
            <wp:extent cx="2229485" cy="1671955"/>
            <wp:effectExtent l="0" t="0" r="5715" b="4445"/>
            <wp:docPr id="2" name="图片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untitled"/>
                    <pic:cNvPicPr>
                      <a:picLocks noChangeAspect="1"/>
                    </pic:cNvPicPr>
                  </pic:nvPicPr>
                  <pic:blipFill>
                    <a:blip r:embed="rId10"/>
                    <a:stretch>
                      <a:fillRect/>
                    </a:stretch>
                  </pic:blipFill>
                  <pic:spPr>
                    <a:xfrm>
                      <a:off x="0" y="0"/>
                      <a:ext cx="2229485" cy="1671955"/>
                    </a:xfrm>
                    <a:prstGeom prst="rect">
                      <a:avLst/>
                    </a:prstGeom>
                    <a:noFill/>
                    <a:ln w="9525">
                      <a:noFill/>
                    </a:ln>
                  </pic:spPr>
                </pic:pic>
              </a:graphicData>
            </a:graphic>
          </wp:inline>
        </w:drawing>
      </w:r>
      <w:r>
        <w:rPr>
          <w:rFonts w:ascii="仿宋" w:eastAsia="仿宋" w:hAnsi="仿宋" w:cs="仿宋"/>
          <w:noProof/>
          <w:sz w:val="28"/>
          <w:szCs w:val="28"/>
        </w:rPr>
        <w:drawing>
          <wp:inline distT="0" distB="0" distL="114300" distR="114300">
            <wp:extent cx="2404110" cy="1603375"/>
            <wp:effectExtent l="0" t="0" r="8890" b="9525"/>
            <wp:docPr id="3" name="图片 15" descr="u=3394797270,2257320850&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u=3394797270,2257320850&amp;fm=27&amp;gp=0"/>
                    <pic:cNvPicPr>
                      <a:picLocks noChangeAspect="1"/>
                    </pic:cNvPicPr>
                  </pic:nvPicPr>
                  <pic:blipFill>
                    <a:blip r:embed="rId11"/>
                    <a:stretch>
                      <a:fillRect/>
                    </a:stretch>
                  </pic:blipFill>
                  <pic:spPr>
                    <a:xfrm>
                      <a:off x="0" y="0"/>
                      <a:ext cx="2404110" cy="1603375"/>
                    </a:xfrm>
                    <a:prstGeom prst="rect">
                      <a:avLst/>
                    </a:prstGeom>
                    <a:noFill/>
                    <a:ln w="9525">
                      <a:noFill/>
                    </a:ln>
                  </pic:spPr>
                </pic:pic>
              </a:graphicData>
            </a:graphic>
          </wp:inline>
        </w:drawing>
      </w:r>
    </w:p>
    <w:p w:rsidR="00454EB0" w:rsidRDefault="00145576">
      <w:pPr>
        <w:pStyle w:val="a6"/>
        <w:widowControl/>
        <w:spacing w:beforeAutospacing="0" w:after="500" w:afterAutospacing="0" w:line="320" w:lineRule="atLeast"/>
        <w:rPr>
          <w:rFonts w:ascii="仿宋" w:eastAsia="仿宋" w:hAnsi="仿宋" w:cs="仿宋"/>
        </w:rPr>
      </w:pPr>
      <w:r>
        <w:rPr>
          <w:rFonts w:ascii="仿宋" w:eastAsia="仿宋" w:hAnsi="仿宋" w:cs="仿宋" w:hint="eastAsia"/>
        </w:rPr>
        <w:lastRenderedPageBreak/>
        <w:t xml:space="preserve">改革开放前的住宅 </w:t>
      </w:r>
      <w:r>
        <w:rPr>
          <w:rFonts w:ascii="仿宋" w:eastAsia="仿宋" w:hAnsi="仿宋" w:cs="仿宋" w:hint="eastAsia"/>
          <w:sz w:val="28"/>
          <w:szCs w:val="28"/>
        </w:rPr>
        <w:t xml:space="preserve">             </w:t>
      </w:r>
      <w:r>
        <w:rPr>
          <w:rFonts w:ascii="仿宋" w:eastAsia="仿宋" w:hAnsi="仿宋" w:cs="仿宋" w:hint="eastAsia"/>
        </w:rPr>
        <w:t xml:space="preserve"> 改革开放后的住宅</w:t>
      </w:r>
    </w:p>
    <w:p w:rsidR="00454EB0" w:rsidRDefault="00145576">
      <w:pPr>
        <w:pStyle w:val="a6"/>
        <w:widowControl/>
        <w:spacing w:beforeAutospacing="0" w:after="500" w:afterAutospacing="0" w:line="320" w:lineRule="atLeast"/>
        <w:rPr>
          <w:rFonts w:ascii="仿宋" w:eastAsia="仿宋" w:hAnsi="仿宋" w:cs="仿宋"/>
          <w:sz w:val="28"/>
          <w:szCs w:val="28"/>
        </w:rPr>
      </w:pPr>
      <w:r>
        <w:rPr>
          <w:rFonts w:ascii="仿宋" w:eastAsia="仿宋" w:hAnsi="仿宋" w:cs="仿宋"/>
          <w:noProof/>
          <w:sz w:val="28"/>
          <w:szCs w:val="28"/>
        </w:rPr>
        <w:drawing>
          <wp:inline distT="0" distB="0" distL="114300" distR="114300">
            <wp:extent cx="2632075" cy="1519555"/>
            <wp:effectExtent l="0" t="0" r="9525" b="4445"/>
            <wp:docPr id="4" name="图片 12" descr="sd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sdsed"/>
                    <pic:cNvPicPr>
                      <a:picLocks noChangeAspect="1"/>
                    </pic:cNvPicPr>
                  </pic:nvPicPr>
                  <pic:blipFill>
                    <a:blip r:embed="rId12"/>
                    <a:stretch>
                      <a:fillRect/>
                    </a:stretch>
                  </pic:blipFill>
                  <pic:spPr>
                    <a:xfrm>
                      <a:off x="0" y="0"/>
                      <a:ext cx="2632075" cy="1519555"/>
                    </a:xfrm>
                    <a:prstGeom prst="rect">
                      <a:avLst/>
                    </a:prstGeom>
                    <a:noFill/>
                    <a:ln w="9525">
                      <a:noFill/>
                    </a:ln>
                  </pic:spPr>
                </pic:pic>
              </a:graphicData>
            </a:graphic>
          </wp:inline>
        </w:drawing>
      </w:r>
      <w:r>
        <w:rPr>
          <w:rFonts w:ascii="仿宋" w:eastAsia="仿宋" w:hAnsi="仿宋" w:cs="仿宋"/>
          <w:noProof/>
          <w:sz w:val="28"/>
          <w:szCs w:val="28"/>
        </w:rPr>
        <w:drawing>
          <wp:inline distT="0" distB="0" distL="114300" distR="114300">
            <wp:extent cx="2408555" cy="1595755"/>
            <wp:effectExtent l="0" t="0" r="4445" b="4445"/>
            <wp:docPr id="5" name="图片 16" descr="u=179038484,1943543417&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u=179038484,1943543417&amp;fm=27&amp;gp=0"/>
                    <pic:cNvPicPr>
                      <a:picLocks noChangeAspect="1"/>
                    </pic:cNvPicPr>
                  </pic:nvPicPr>
                  <pic:blipFill>
                    <a:blip r:embed="rId13"/>
                    <a:stretch>
                      <a:fillRect/>
                    </a:stretch>
                  </pic:blipFill>
                  <pic:spPr>
                    <a:xfrm>
                      <a:off x="0" y="0"/>
                      <a:ext cx="2408555" cy="1595755"/>
                    </a:xfrm>
                    <a:prstGeom prst="rect">
                      <a:avLst/>
                    </a:prstGeom>
                    <a:noFill/>
                    <a:ln w="9525">
                      <a:noFill/>
                    </a:ln>
                  </pic:spPr>
                </pic:pic>
              </a:graphicData>
            </a:graphic>
          </wp:inline>
        </w:drawing>
      </w:r>
    </w:p>
    <w:p w:rsidR="00454EB0" w:rsidRDefault="00145576">
      <w:pPr>
        <w:pStyle w:val="a6"/>
        <w:widowControl/>
        <w:spacing w:beforeAutospacing="0" w:after="500" w:afterAutospacing="0" w:line="320" w:lineRule="atLeast"/>
        <w:rPr>
          <w:rFonts w:ascii="仿宋" w:eastAsia="仿宋" w:hAnsi="仿宋" w:cs="仿宋"/>
        </w:rPr>
      </w:pPr>
      <w:r>
        <w:rPr>
          <w:rFonts w:ascii="仿宋" w:eastAsia="仿宋" w:hAnsi="仿宋" w:cs="仿宋" w:hint="eastAsia"/>
        </w:rPr>
        <w:t>改革开放前的出行方式</w:t>
      </w:r>
      <w:r>
        <w:rPr>
          <w:rFonts w:ascii="仿宋" w:eastAsia="仿宋" w:hAnsi="仿宋" w:cs="仿宋" w:hint="eastAsia"/>
          <w:sz w:val="28"/>
          <w:szCs w:val="28"/>
        </w:rPr>
        <w:t xml:space="preserve">                </w:t>
      </w:r>
      <w:r>
        <w:rPr>
          <w:rFonts w:ascii="仿宋" w:eastAsia="仿宋" w:hAnsi="仿宋" w:cs="仿宋" w:hint="eastAsia"/>
        </w:rPr>
        <w:t>改革开放后的出行方式</w:t>
      </w:r>
    </w:p>
    <w:p w:rsidR="00454EB0" w:rsidRDefault="00AE0DEE">
      <w:pPr>
        <w:pStyle w:val="a6"/>
        <w:widowControl/>
        <w:spacing w:beforeAutospacing="0" w:after="500" w:afterAutospacing="0" w:line="320" w:lineRule="atLeast"/>
        <w:rPr>
          <w:rFonts w:ascii="仿宋" w:eastAsia="仿宋" w:hAnsi="仿宋" w:cs="仿宋"/>
          <w:sz w:val="28"/>
          <w:szCs w:val="28"/>
        </w:rPr>
      </w:pPr>
      <w:r>
        <w:rPr>
          <w:rFonts w:ascii="仿宋" w:eastAsia="仿宋" w:hAnsi="仿宋" w:cs="仿宋"/>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85pt;height:168pt">
            <v:imagedata r:id="rId14" o:title="1"/>
          </v:shape>
        </w:pict>
      </w:r>
      <w:r w:rsidR="00145576">
        <w:rPr>
          <w:rFonts w:ascii="仿宋" w:eastAsia="仿宋" w:hAnsi="仿宋" w:cs="仿宋"/>
          <w:noProof/>
          <w:sz w:val="28"/>
          <w:szCs w:val="28"/>
        </w:rPr>
        <w:drawing>
          <wp:inline distT="0" distB="0" distL="0" distR="0">
            <wp:extent cx="2479126" cy="2145896"/>
            <wp:effectExtent l="0" t="0" r="0" b="6985"/>
            <wp:docPr id="6" name="图片 6" descr="C:\Users\Administrator.MACHENI-KA32LTP\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MACHENI-KA32LTP\AppData\Local\Microsoft\Windows\INetCache\Content.Word\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265" cy="2165059"/>
                    </a:xfrm>
                    <a:prstGeom prst="rect">
                      <a:avLst/>
                    </a:prstGeom>
                    <a:noFill/>
                    <a:ln>
                      <a:noFill/>
                    </a:ln>
                  </pic:spPr>
                </pic:pic>
              </a:graphicData>
            </a:graphic>
          </wp:inline>
        </w:drawing>
      </w:r>
    </w:p>
    <w:p w:rsidR="00145576" w:rsidRPr="00AB707E" w:rsidRDefault="00AB707E" w:rsidP="00145576">
      <w:pPr>
        <w:ind w:firstLineChars="257" w:firstLine="720"/>
        <w:rPr>
          <w:rFonts w:asciiTheme="majorEastAsia" w:eastAsiaTheme="majorEastAsia" w:hAnsiTheme="majorEastAsia"/>
          <w:sz w:val="28"/>
          <w:szCs w:val="28"/>
        </w:rPr>
      </w:pPr>
      <w:r>
        <w:rPr>
          <w:rFonts w:ascii="仿宋" w:eastAsia="仿宋" w:hAnsi="仿宋" w:cs="仿宋"/>
          <w:sz w:val="28"/>
          <w:szCs w:val="28"/>
        </w:rPr>
        <w:t>改革开放前的农作方式</w:t>
      </w:r>
      <w:r w:rsidR="00145576">
        <w:rPr>
          <w:rFonts w:ascii="仿宋" w:eastAsia="仿宋" w:hAnsi="仿宋" w:cs="仿宋" w:hint="eastAsia"/>
          <w:sz w:val="28"/>
          <w:szCs w:val="28"/>
        </w:rPr>
        <w:t xml:space="preserve">           </w:t>
      </w:r>
      <w:r w:rsidR="00145576" w:rsidRPr="00AB707E">
        <w:rPr>
          <w:rFonts w:asciiTheme="majorEastAsia" w:eastAsiaTheme="majorEastAsia" w:hAnsiTheme="majorEastAsia"/>
          <w:sz w:val="28"/>
          <w:szCs w:val="28"/>
        </w:rPr>
        <w:t>现在的农作方式</w:t>
      </w:r>
    </w:p>
    <w:p w:rsidR="00AB707E" w:rsidRPr="00145576" w:rsidRDefault="00AB707E">
      <w:pPr>
        <w:pStyle w:val="a6"/>
        <w:widowControl/>
        <w:spacing w:beforeAutospacing="0" w:after="500" w:afterAutospacing="0" w:line="320" w:lineRule="atLeast"/>
        <w:rPr>
          <w:rFonts w:ascii="仿宋" w:eastAsia="仿宋" w:hAnsi="仿宋" w:cs="仿宋"/>
          <w:sz w:val="28"/>
          <w:szCs w:val="28"/>
        </w:rPr>
      </w:pPr>
    </w:p>
    <w:p w:rsidR="00AB707E" w:rsidRDefault="00AB707E">
      <w:pPr>
        <w:pStyle w:val="a6"/>
        <w:widowControl/>
        <w:spacing w:beforeAutospacing="0" w:after="500" w:afterAutospacing="0" w:line="320" w:lineRule="atLeast"/>
        <w:rPr>
          <w:rFonts w:ascii="仿宋" w:eastAsia="仿宋" w:hAnsi="仿宋" w:cs="仿宋"/>
          <w:sz w:val="28"/>
          <w:szCs w:val="28"/>
        </w:rPr>
      </w:pPr>
    </w:p>
    <w:p w:rsidR="00AB707E" w:rsidRDefault="00AB707E">
      <w:pPr>
        <w:ind w:firstLineChars="257" w:firstLine="722"/>
        <w:rPr>
          <w:rFonts w:ascii="黑体" w:eastAsia="黑体" w:hAnsi="黑体"/>
          <w:b/>
          <w:sz w:val="28"/>
          <w:szCs w:val="28"/>
        </w:rPr>
      </w:pPr>
    </w:p>
    <w:p w:rsidR="00AB707E" w:rsidRDefault="00AB707E" w:rsidP="00145576">
      <w:pPr>
        <w:rPr>
          <w:rFonts w:ascii="黑体" w:eastAsia="黑体" w:hAnsi="黑体"/>
          <w:b/>
          <w:sz w:val="28"/>
          <w:szCs w:val="28"/>
        </w:rPr>
      </w:pPr>
    </w:p>
    <w:sectPr w:rsidR="00AB707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B2E70"/>
    <w:multiLevelType w:val="singleLevel"/>
    <w:tmpl w:val="A1EB2E70"/>
    <w:lvl w:ilvl="0">
      <w:start w:val="1"/>
      <w:numFmt w:val="chineseCounting"/>
      <w:suff w:val="space"/>
      <w:lvlText w:val="%1."/>
      <w:lvlJc w:val="left"/>
      <w:rPr>
        <w:rFonts w:hint="eastAsia"/>
      </w:rPr>
    </w:lvl>
  </w:abstractNum>
  <w:abstractNum w:abstractNumId="1">
    <w:nsid w:val="335B5AFD"/>
    <w:multiLevelType w:val="singleLevel"/>
    <w:tmpl w:val="335B5AFD"/>
    <w:lvl w:ilvl="0">
      <w:start w:val="1"/>
      <w:numFmt w:val="decimal"/>
      <w:lvlText w:val="%1."/>
      <w:lvlJc w:val="left"/>
      <w:pPr>
        <w:tabs>
          <w:tab w:val="left" w:pos="312"/>
        </w:tabs>
        <w:ind w:left="4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D7"/>
    <w:rsid w:val="00007F41"/>
    <w:rsid w:val="00036446"/>
    <w:rsid w:val="00094B70"/>
    <w:rsid w:val="000E69D0"/>
    <w:rsid w:val="001023AC"/>
    <w:rsid w:val="00145576"/>
    <w:rsid w:val="002637CD"/>
    <w:rsid w:val="002917E5"/>
    <w:rsid w:val="00291A62"/>
    <w:rsid w:val="00454EB0"/>
    <w:rsid w:val="00461317"/>
    <w:rsid w:val="00650107"/>
    <w:rsid w:val="00747433"/>
    <w:rsid w:val="00833CA4"/>
    <w:rsid w:val="008A1E21"/>
    <w:rsid w:val="00947EA6"/>
    <w:rsid w:val="009730BE"/>
    <w:rsid w:val="009E36A8"/>
    <w:rsid w:val="00A20BA8"/>
    <w:rsid w:val="00AB707E"/>
    <w:rsid w:val="00AD19D1"/>
    <w:rsid w:val="00AE0DEE"/>
    <w:rsid w:val="00C82ED7"/>
    <w:rsid w:val="00C86A79"/>
    <w:rsid w:val="00D8395F"/>
    <w:rsid w:val="00F25E22"/>
    <w:rsid w:val="123A4B6B"/>
    <w:rsid w:val="1A9F6A61"/>
    <w:rsid w:val="47B73B3D"/>
    <w:rsid w:val="7D48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100" w:beforeAutospacing="1" w:after="100" w:afterAutospacing="1"/>
      <w:jc w:val="left"/>
    </w:pPr>
    <w:rPr>
      <w:kern w:val="0"/>
      <w:sz w:val="24"/>
    </w:rPr>
  </w:style>
  <w:style w:type="character" w:styleId="a7">
    <w:name w:val="Hyperlink"/>
    <w:basedOn w:val="a0"/>
    <w:rPr>
      <w:color w:val="0000FF"/>
      <w:u w:val="single"/>
    </w:rPr>
  </w:style>
  <w:style w:type="character" w:customStyle="1" w:styleId="Char1">
    <w:name w:val="页眉 Char"/>
    <w:link w:val="a5"/>
    <w:qFormat/>
    <w:rPr>
      <w:kern w:val="2"/>
      <w:sz w:val="18"/>
      <w:szCs w:val="18"/>
    </w:rPr>
  </w:style>
  <w:style w:type="character" w:customStyle="1" w:styleId="Char">
    <w:name w:val="日期 Char"/>
    <w:link w:val="a3"/>
    <w:qFormat/>
    <w:rPr>
      <w:kern w:val="2"/>
      <w:sz w:val="21"/>
      <w:szCs w:val="24"/>
    </w:rPr>
  </w:style>
  <w:style w:type="character" w:customStyle="1" w:styleId="Char0">
    <w:name w:val="页脚 Char"/>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100" w:beforeAutospacing="1" w:after="100" w:afterAutospacing="1"/>
      <w:jc w:val="left"/>
    </w:pPr>
    <w:rPr>
      <w:kern w:val="0"/>
      <w:sz w:val="24"/>
    </w:rPr>
  </w:style>
  <w:style w:type="character" w:styleId="a7">
    <w:name w:val="Hyperlink"/>
    <w:basedOn w:val="a0"/>
    <w:rPr>
      <w:color w:val="0000FF"/>
      <w:u w:val="single"/>
    </w:rPr>
  </w:style>
  <w:style w:type="character" w:customStyle="1" w:styleId="Char1">
    <w:name w:val="页眉 Char"/>
    <w:link w:val="a5"/>
    <w:qFormat/>
    <w:rPr>
      <w:kern w:val="2"/>
      <w:sz w:val="18"/>
      <w:szCs w:val="18"/>
    </w:rPr>
  </w:style>
  <w:style w:type="character" w:customStyle="1" w:styleId="Char">
    <w:name w:val="日期 Char"/>
    <w:link w:val="a3"/>
    <w:qFormat/>
    <w:rPr>
      <w:kern w:val="2"/>
      <w:sz w:val="21"/>
      <w:szCs w:val="24"/>
    </w:rPr>
  </w:style>
  <w:style w:type="character" w:customStyle="1" w:styleId="Char0">
    <w:name w:val="页脚 Char"/>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B1%85%E4%BD%8F%E9%9D%A2%E7%A7%AF&amp;tn=SE_PcZhidaonwhc_ngpagmjz&amp;rsv_dl=gh_pc_zhidao"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s://www.baidu.com/s?wd=%E7%A9%BF%E8%A1%A3%E6%89%93%E6%89%AE&amp;tn=SE_PcZhidaonwhc_ngpagmjz&amp;rsv_dl=gh_pc_zhidao"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408</Words>
  <Characters>2330</Characters>
  <Application>Microsoft Office Word</Application>
  <DocSecurity>0</DocSecurity>
  <Lines>19</Lines>
  <Paragraphs>5</Paragraphs>
  <ScaleCrop>false</ScaleCrop>
  <Company>Microsoft</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23</cp:revision>
  <dcterms:created xsi:type="dcterms:W3CDTF">2017-06-05T16:42:00Z</dcterms:created>
  <dcterms:modified xsi:type="dcterms:W3CDTF">2018-11-02T05:21:00Z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