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3E1F" w:rsidRDefault="00793E1F">
      <w:pPr>
        <w:tabs>
          <w:tab w:val="left" w:pos="2220"/>
        </w:tabs>
        <w:jc w:val="center"/>
        <w:rPr>
          <w:rFonts w:ascii="黑体" w:eastAsia="黑体" w:hAnsi="黑体"/>
          <w:sz w:val="52"/>
          <w:szCs w:val="52"/>
        </w:rPr>
      </w:pPr>
    </w:p>
    <w:p w:rsidR="00793E1F" w:rsidRDefault="00793E1F">
      <w:pPr>
        <w:tabs>
          <w:tab w:val="left" w:pos="2220"/>
        </w:tabs>
        <w:rPr>
          <w:rFonts w:ascii="黑体" w:eastAsia="黑体" w:hAnsi="黑体"/>
          <w:sz w:val="52"/>
          <w:szCs w:val="52"/>
        </w:rPr>
      </w:pPr>
    </w:p>
    <w:p w:rsidR="00793E1F" w:rsidRDefault="00AB6AB2">
      <w:pPr>
        <w:tabs>
          <w:tab w:val="left" w:pos="2220"/>
        </w:tabs>
        <w:jc w:val="center"/>
        <w:rPr>
          <w:rFonts w:ascii="黑体" w:eastAsia="黑体" w:hAnsi="黑体"/>
          <w:sz w:val="52"/>
          <w:szCs w:val="52"/>
        </w:rPr>
      </w:pPr>
      <w:r>
        <w:rPr>
          <w:rFonts w:ascii="黑体" w:eastAsia="黑体" w:hAnsi="黑体" w:hint="eastAsia"/>
          <w:sz w:val="52"/>
          <w:szCs w:val="52"/>
        </w:rPr>
        <w:t>商学院</w:t>
      </w:r>
    </w:p>
    <w:p w:rsidR="00793E1F" w:rsidRDefault="00AB6AB2">
      <w:pPr>
        <w:tabs>
          <w:tab w:val="left" w:pos="2220"/>
        </w:tabs>
        <w:jc w:val="center"/>
        <w:rPr>
          <w:rFonts w:ascii="黑体" w:eastAsia="黑体" w:hAnsi="黑体"/>
          <w:sz w:val="52"/>
          <w:szCs w:val="52"/>
        </w:rPr>
      </w:pPr>
      <w:r>
        <w:rPr>
          <w:rFonts w:ascii="华文新魏" w:eastAsia="华文新魏" w:hint="eastAsia"/>
          <w:sz w:val="144"/>
          <w:szCs w:val="96"/>
        </w:rPr>
        <w:t>教学文件</w:t>
      </w:r>
    </w:p>
    <w:p w:rsidR="00793E1F" w:rsidRDefault="00793E1F"/>
    <w:p w:rsidR="00793E1F" w:rsidRDefault="00793E1F"/>
    <w:p w:rsidR="00793E1F" w:rsidRDefault="00793E1F"/>
    <w:p w:rsidR="00793E1F" w:rsidRDefault="00793E1F"/>
    <w:p w:rsidR="00793E1F" w:rsidRDefault="00793E1F"/>
    <w:p w:rsidR="00793E1F" w:rsidRDefault="00793E1F"/>
    <w:p w:rsidR="00793E1F" w:rsidRDefault="00793E1F"/>
    <w:p w:rsidR="00793E1F" w:rsidRDefault="00793E1F"/>
    <w:p w:rsidR="00793E1F" w:rsidRDefault="00793E1F"/>
    <w:p w:rsidR="00793E1F" w:rsidRDefault="00793E1F"/>
    <w:p w:rsidR="00793E1F" w:rsidRDefault="00793E1F"/>
    <w:p w:rsidR="00793E1F" w:rsidRDefault="00793E1F"/>
    <w:p w:rsidR="00793E1F" w:rsidRDefault="00793E1F"/>
    <w:p w:rsidR="00793E1F" w:rsidRDefault="00AB6AB2">
      <w:pPr>
        <w:tabs>
          <w:tab w:val="left" w:pos="2220"/>
        </w:tabs>
        <w:ind w:firstLineChars="550" w:firstLine="1760"/>
        <w:jc w:val="left"/>
        <w:rPr>
          <w:rFonts w:ascii="黑体" w:eastAsia="黑体" w:hAnsi="黑体"/>
          <w:sz w:val="32"/>
          <w:szCs w:val="32"/>
        </w:rPr>
      </w:pPr>
      <w:r>
        <w:rPr>
          <w:rFonts w:ascii="黑体" w:eastAsia="黑体" w:hAnsi="黑体" w:hint="eastAsia"/>
          <w:sz w:val="32"/>
          <w:szCs w:val="32"/>
        </w:rPr>
        <w:t>课程名称:</w:t>
      </w:r>
      <w:r w:rsidRPr="00AB6AB2">
        <w:rPr>
          <w:rFonts w:ascii="黑体" w:eastAsia="黑体" w:hAnsi="黑体" w:hint="eastAsia"/>
          <w:sz w:val="32"/>
          <w:szCs w:val="32"/>
          <w:u w:val="single"/>
        </w:rPr>
        <w:t xml:space="preserve">   </w:t>
      </w:r>
      <w:r w:rsidR="008D5774">
        <w:rPr>
          <w:rFonts w:ascii="黑体" w:eastAsia="黑体" w:hAnsi="黑体" w:hint="eastAsia"/>
          <w:sz w:val="32"/>
          <w:szCs w:val="32"/>
          <w:u w:val="single"/>
        </w:rPr>
        <w:t xml:space="preserve">  </w:t>
      </w:r>
      <w:r>
        <w:rPr>
          <w:rFonts w:ascii="黑体" w:eastAsia="黑体" w:hAnsi="黑体" w:hint="eastAsia"/>
          <w:sz w:val="32"/>
          <w:szCs w:val="32"/>
          <w:u w:val="single"/>
        </w:rPr>
        <w:t xml:space="preserve">管理心理学 </w:t>
      </w:r>
      <w:r w:rsidR="008D5774">
        <w:rPr>
          <w:rFonts w:ascii="黑体" w:eastAsia="黑体" w:hAnsi="黑体" w:hint="eastAsia"/>
          <w:sz w:val="32"/>
          <w:szCs w:val="32"/>
          <w:u w:val="single"/>
        </w:rPr>
        <w:t xml:space="preserve">  </w:t>
      </w:r>
      <w:r>
        <w:rPr>
          <w:rFonts w:ascii="黑体" w:eastAsia="黑体" w:hAnsi="黑体" w:hint="eastAsia"/>
          <w:sz w:val="32"/>
          <w:szCs w:val="32"/>
          <w:u w:val="single"/>
        </w:rPr>
        <w:t xml:space="preserve">     </w:t>
      </w:r>
    </w:p>
    <w:p w:rsidR="00793E1F" w:rsidRDefault="00AB6AB2">
      <w:pPr>
        <w:tabs>
          <w:tab w:val="left" w:pos="2220"/>
        </w:tabs>
        <w:ind w:firstLineChars="550" w:firstLine="1760"/>
        <w:jc w:val="left"/>
        <w:rPr>
          <w:rFonts w:ascii="黑体" w:eastAsia="黑体" w:hAnsi="黑体"/>
          <w:sz w:val="32"/>
          <w:szCs w:val="32"/>
          <w:u w:val="single"/>
        </w:rPr>
      </w:pPr>
      <w:r>
        <w:rPr>
          <w:rFonts w:ascii="黑体" w:eastAsia="黑体" w:hAnsi="黑体" w:hint="eastAsia"/>
          <w:sz w:val="32"/>
          <w:szCs w:val="32"/>
        </w:rPr>
        <w:t>授课教师:</w:t>
      </w:r>
      <w:r w:rsidRPr="00AB6AB2">
        <w:rPr>
          <w:rFonts w:ascii="黑体" w:eastAsia="黑体" w:hAnsi="黑体" w:hint="eastAsia"/>
          <w:sz w:val="32"/>
          <w:szCs w:val="32"/>
          <w:u w:val="single"/>
        </w:rPr>
        <w:t xml:space="preserve">       </w:t>
      </w:r>
      <w:r>
        <w:rPr>
          <w:rFonts w:ascii="黑体" w:eastAsia="黑体" w:hAnsi="黑体" w:hint="eastAsia"/>
          <w:sz w:val="32"/>
          <w:szCs w:val="32"/>
          <w:u w:val="single"/>
        </w:rPr>
        <w:t xml:space="preserve">王怡源          </w:t>
      </w:r>
    </w:p>
    <w:p w:rsidR="00793E1F" w:rsidRDefault="00AB6AB2">
      <w:pPr>
        <w:tabs>
          <w:tab w:val="left" w:pos="2220"/>
        </w:tabs>
        <w:ind w:firstLineChars="550" w:firstLine="1760"/>
        <w:jc w:val="left"/>
        <w:rPr>
          <w:rFonts w:ascii="黑体" w:eastAsia="黑体" w:hAnsi="黑体"/>
          <w:sz w:val="32"/>
          <w:szCs w:val="32"/>
        </w:rPr>
      </w:pPr>
      <w:r>
        <w:rPr>
          <w:rFonts w:ascii="黑体" w:eastAsia="黑体" w:hAnsi="黑体" w:hint="eastAsia"/>
          <w:sz w:val="32"/>
          <w:szCs w:val="32"/>
        </w:rPr>
        <w:t>授课班级:</w:t>
      </w:r>
      <w:r w:rsidRPr="00AB6AB2">
        <w:rPr>
          <w:rFonts w:ascii="黑体" w:eastAsia="黑体" w:hAnsi="黑体" w:hint="eastAsia"/>
          <w:sz w:val="32"/>
          <w:szCs w:val="32"/>
          <w:u w:val="single"/>
        </w:rPr>
        <w:t xml:space="preserve">    </w:t>
      </w:r>
      <w:r w:rsidR="009F48A4">
        <w:rPr>
          <w:rFonts w:ascii="黑体" w:eastAsia="黑体" w:hAnsi="黑体" w:hint="eastAsia"/>
          <w:sz w:val="32"/>
          <w:szCs w:val="32"/>
          <w:u w:val="single"/>
        </w:rPr>
        <w:t>17</w:t>
      </w:r>
      <w:r>
        <w:rPr>
          <w:rFonts w:ascii="黑体" w:eastAsia="黑体" w:hAnsi="黑体" w:hint="eastAsia"/>
          <w:sz w:val="32"/>
          <w:szCs w:val="32"/>
          <w:u w:val="single"/>
        </w:rPr>
        <w:t xml:space="preserve">级工企1、2班    </w:t>
      </w:r>
    </w:p>
    <w:p w:rsidR="00793E1F" w:rsidRDefault="00AB6AB2">
      <w:pPr>
        <w:tabs>
          <w:tab w:val="left" w:pos="2220"/>
        </w:tabs>
        <w:ind w:firstLineChars="550" w:firstLine="1760"/>
        <w:jc w:val="left"/>
        <w:rPr>
          <w:rFonts w:ascii="黑体" w:eastAsia="黑体" w:hAnsi="黑体"/>
          <w:sz w:val="32"/>
          <w:szCs w:val="32"/>
        </w:rPr>
      </w:pPr>
      <w:r>
        <w:rPr>
          <w:rFonts w:ascii="黑体" w:eastAsia="黑体" w:hAnsi="黑体" w:hint="eastAsia"/>
          <w:sz w:val="32"/>
          <w:szCs w:val="32"/>
        </w:rPr>
        <w:t>授课学期:20</w:t>
      </w:r>
      <w:r>
        <w:rPr>
          <w:rFonts w:ascii="黑体" w:eastAsia="黑体" w:hAnsi="黑体" w:hint="eastAsia"/>
          <w:sz w:val="32"/>
          <w:szCs w:val="32"/>
          <w:u w:val="single"/>
        </w:rPr>
        <w:t>18</w:t>
      </w:r>
      <w:r>
        <w:rPr>
          <w:rFonts w:ascii="黑体" w:eastAsia="黑体" w:hAnsi="黑体" w:hint="eastAsia"/>
          <w:sz w:val="32"/>
          <w:szCs w:val="32"/>
        </w:rPr>
        <w:t>至20</w:t>
      </w:r>
      <w:r>
        <w:rPr>
          <w:rFonts w:ascii="黑体" w:eastAsia="黑体" w:hAnsi="黑体" w:hint="eastAsia"/>
          <w:sz w:val="32"/>
          <w:szCs w:val="32"/>
          <w:u w:val="single"/>
        </w:rPr>
        <w:t>19</w:t>
      </w:r>
      <w:r>
        <w:rPr>
          <w:rFonts w:ascii="黑体" w:eastAsia="黑体" w:hAnsi="黑体" w:hint="eastAsia"/>
          <w:sz w:val="32"/>
          <w:szCs w:val="32"/>
        </w:rPr>
        <w:t>学年第</w:t>
      </w:r>
      <w:r w:rsidR="009F48A4">
        <w:rPr>
          <w:rFonts w:ascii="黑体" w:eastAsia="黑体" w:hAnsi="黑体" w:hint="eastAsia"/>
          <w:sz w:val="32"/>
          <w:szCs w:val="32"/>
          <w:u w:val="single"/>
        </w:rPr>
        <w:t>2</w:t>
      </w:r>
      <w:r>
        <w:rPr>
          <w:rFonts w:ascii="黑体" w:eastAsia="黑体" w:hAnsi="黑体" w:hint="eastAsia"/>
          <w:sz w:val="32"/>
          <w:szCs w:val="32"/>
        </w:rPr>
        <w:t>学期</w:t>
      </w:r>
    </w:p>
    <w:p w:rsidR="00793E1F" w:rsidRDefault="00793E1F">
      <w:pPr>
        <w:tabs>
          <w:tab w:val="left" w:pos="2220"/>
        </w:tabs>
        <w:ind w:firstLineChars="550" w:firstLine="1760"/>
        <w:jc w:val="left"/>
        <w:rPr>
          <w:rFonts w:ascii="黑体" w:eastAsia="黑体" w:hAnsi="黑体"/>
          <w:sz w:val="32"/>
          <w:szCs w:val="32"/>
        </w:rPr>
      </w:pPr>
    </w:p>
    <w:p w:rsidR="00793E1F" w:rsidRPr="00AB6AB2" w:rsidRDefault="00793E1F">
      <w:pPr>
        <w:tabs>
          <w:tab w:val="left" w:pos="2220"/>
        </w:tabs>
        <w:ind w:right="160" w:firstLineChars="600" w:firstLine="1920"/>
        <w:jc w:val="right"/>
        <w:rPr>
          <w:rFonts w:ascii="黑体" w:eastAsia="黑体" w:hAnsi="黑体"/>
          <w:sz w:val="32"/>
          <w:szCs w:val="32"/>
        </w:rPr>
      </w:pPr>
    </w:p>
    <w:p w:rsidR="00793E1F" w:rsidRDefault="008D5774" w:rsidP="00AB6AB2">
      <w:pPr>
        <w:tabs>
          <w:tab w:val="left" w:pos="2220"/>
        </w:tabs>
        <w:ind w:right="160"/>
        <w:jc w:val="center"/>
        <w:rPr>
          <w:rFonts w:ascii="黑体" w:eastAsia="黑体" w:hAnsi="黑体"/>
          <w:sz w:val="32"/>
          <w:szCs w:val="32"/>
        </w:rPr>
      </w:pPr>
      <w:r>
        <w:rPr>
          <w:rFonts w:ascii="黑体" w:eastAsia="黑体" w:hAnsi="黑体" w:hint="eastAsia"/>
          <w:sz w:val="32"/>
          <w:szCs w:val="32"/>
        </w:rPr>
        <w:t>2019</w:t>
      </w:r>
      <w:r w:rsidR="00AB6AB2">
        <w:rPr>
          <w:rFonts w:ascii="黑体" w:eastAsia="黑体" w:hAnsi="黑体" w:hint="eastAsia"/>
          <w:sz w:val="32"/>
          <w:szCs w:val="32"/>
        </w:rPr>
        <w:t>年</w:t>
      </w:r>
      <w:r>
        <w:rPr>
          <w:rFonts w:ascii="黑体" w:eastAsia="黑体" w:hAnsi="黑体" w:hint="eastAsia"/>
          <w:sz w:val="32"/>
          <w:szCs w:val="32"/>
        </w:rPr>
        <w:t>3</w:t>
      </w:r>
      <w:r w:rsidR="00AB6AB2">
        <w:rPr>
          <w:rFonts w:ascii="黑体" w:eastAsia="黑体" w:hAnsi="黑体" w:hint="eastAsia"/>
          <w:sz w:val="32"/>
          <w:szCs w:val="32"/>
        </w:rPr>
        <w:t>月1日</w:t>
      </w:r>
    </w:p>
    <w:p w:rsidR="00793E1F" w:rsidRDefault="00793E1F">
      <w:pPr>
        <w:tabs>
          <w:tab w:val="left" w:pos="2220"/>
        </w:tabs>
        <w:ind w:right="160" w:firstLineChars="600" w:firstLine="1920"/>
        <w:jc w:val="right"/>
        <w:rPr>
          <w:rFonts w:ascii="黑体" w:eastAsia="黑体" w:hAnsi="黑体"/>
          <w:sz w:val="32"/>
          <w:szCs w:val="32"/>
        </w:rPr>
      </w:pPr>
    </w:p>
    <w:p w:rsidR="00793E1F" w:rsidRPr="00BF4EB3" w:rsidRDefault="00AB6AB2">
      <w:pPr>
        <w:jc w:val="center"/>
        <w:rPr>
          <w:rFonts w:ascii="黑体" w:eastAsia="黑体" w:hAnsi="黑体" w:cs="Times New Roman"/>
          <w:b/>
          <w:sz w:val="36"/>
          <w:szCs w:val="28"/>
        </w:rPr>
      </w:pPr>
      <w:r w:rsidRPr="00BF4EB3">
        <w:rPr>
          <w:rFonts w:ascii="黑体" w:eastAsia="黑体" w:hAnsi="黑体" w:cs="Times New Roman" w:hint="eastAsia"/>
          <w:b/>
          <w:sz w:val="36"/>
          <w:szCs w:val="28"/>
        </w:rPr>
        <w:t>教学文件编制说明</w:t>
      </w:r>
    </w:p>
    <w:p w:rsidR="00793E1F" w:rsidRDefault="00AB6AB2">
      <w:pPr>
        <w:ind w:firstLineChars="200" w:firstLine="560"/>
        <w:rPr>
          <w:rFonts w:ascii="宋体" w:eastAsia="宋体" w:hAnsi="宋体" w:cs="Times New Roman"/>
          <w:sz w:val="28"/>
          <w:szCs w:val="28"/>
        </w:rPr>
      </w:pPr>
      <w:r>
        <w:rPr>
          <w:rFonts w:ascii="宋体" w:eastAsia="宋体" w:hAnsi="宋体" w:cs="Times New Roman" w:hint="eastAsia"/>
          <w:sz w:val="28"/>
          <w:szCs w:val="28"/>
        </w:rPr>
        <w:t>一、教师上课前必须写出所授课程的教学文件，不能无教学文件或借他人教学文件进行授课；教学文件应根据专业技术领域发展、教学要求变化、学生实际水平以及教师以往教学的课后小结、批注等进行补充、修改或重写，以保持教学内容的先进性和适用性，不得使用未经任何补充、修改的陈旧教学文件进行授课。</w:t>
      </w:r>
    </w:p>
    <w:p w:rsidR="00793E1F" w:rsidRDefault="00AB6AB2">
      <w:pPr>
        <w:spacing w:line="540" w:lineRule="exact"/>
        <w:ind w:firstLineChars="200" w:firstLine="560"/>
        <w:rPr>
          <w:rFonts w:ascii="宋体" w:eastAsia="宋体" w:hAnsi="宋体" w:cs="Times New Roman"/>
          <w:sz w:val="28"/>
          <w:szCs w:val="28"/>
        </w:rPr>
      </w:pPr>
      <w:r>
        <w:rPr>
          <w:rFonts w:ascii="宋体" w:eastAsia="宋体" w:hAnsi="宋体" w:cs="Times New Roman" w:hint="eastAsia"/>
          <w:sz w:val="28"/>
          <w:szCs w:val="28"/>
        </w:rPr>
        <w:t>二、新开设的课程，提倡由教研室组织集体备课。</w:t>
      </w:r>
    </w:p>
    <w:p w:rsidR="00793E1F" w:rsidRDefault="00AB6AB2">
      <w:pPr>
        <w:spacing w:line="540" w:lineRule="exact"/>
        <w:ind w:firstLineChars="200" w:firstLine="560"/>
        <w:rPr>
          <w:rFonts w:ascii="宋体" w:eastAsia="宋体" w:hAnsi="宋体" w:cs="Times New Roman"/>
          <w:sz w:val="28"/>
          <w:szCs w:val="28"/>
        </w:rPr>
      </w:pPr>
      <w:r>
        <w:rPr>
          <w:rFonts w:ascii="宋体" w:eastAsia="宋体" w:hAnsi="宋体" w:cs="Times New Roman" w:hint="eastAsia"/>
          <w:sz w:val="28"/>
          <w:szCs w:val="28"/>
        </w:rPr>
        <w:t>三、教学文件编写要求内容简明、条理清楚、教学目的明确、教学内容设置合理、重点难点清晰。</w:t>
      </w:r>
    </w:p>
    <w:p w:rsidR="00793E1F" w:rsidRDefault="00AB6AB2">
      <w:pPr>
        <w:spacing w:line="540" w:lineRule="exact"/>
        <w:ind w:firstLineChars="200" w:firstLine="560"/>
        <w:rPr>
          <w:rFonts w:ascii="宋体" w:eastAsia="宋体" w:hAnsi="宋体" w:cs="Times New Roman"/>
          <w:sz w:val="28"/>
          <w:szCs w:val="28"/>
        </w:rPr>
      </w:pPr>
      <w:r>
        <w:rPr>
          <w:rFonts w:ascii="宋体" w:eastAsia="宋体" w:hAnsi="宋体" w:cs="Times New Roman" w:hint="eastAsia"/>
          <w:sz w:val="28"/>
          <w:szCs w:val="28"/>
        </w:rPr>
        <w:t>四、教学文件应采用统一格式书写或打印（建议使用A4纸），不同专业的授课教案可有自己的特色，但应包含教案基本内容。</w:t>
      </w:r>
    </w:p>
    <w:p w:rsidR="00793E1F" w:rsidRDefault="00AB6AB2">
      <w:pPr>
        <w:spacing w:line="540" w:lineRule="exact"/>
        <w:ind w:firstLineChars="200" w:firstLine="560"/>
        <w:rPr>
          <w:rFonts w:ascii="宋体" w:eastAsia="宋体" w:hAnsi="宋体" w:cs="Times New Roman"/>
          <w:sz w:val="28"/>
          <w:szCs w:val="28"/>
        </w:rPr>
      </w:pPr>
      <w:r>
        <w:rPr>
          <w:rFonts w:ascii="宋体" w:eastAsia="宋体" w:hAnsi="宋体" w:cs="Times New Roman" w:hint="eastAsia"/>
          <w:sz w:val="28"/>
          <w:szCs w:val="28"/>
        </w:rPr>
        <w:t>五、教学文件每学期教学结束后，填写完整统一上交。</w:t>
      </w:r>
    </w:p>
    <w:p w:rsidR="00793E1F" w:rsidRDefault="00AB6AB2">
      <w:pPr>
        <w:spacing w:line="540" w:lineRule="exact"/>
        <w:ind w:firstLineChars="200" w:firstLine="560"/>
        <w:rPr>
          <w:rFonts w:ascii="宋体" w:eastAsia="宋体" w:hAnsi="宋体" w:cs="Times New Roman"/>
          <w:sz w:val="28"/>
          <w:szCs w:val="28"/>
        </w:rPr>
      </w:pPr>
      <w:r>
        <w:rPr>
          <w:rFonts w:ascii="宋体" w:eastAsia="宋体" w:hAnsi="宋体" w:cs="Times New Roman" w:hint="eastAsia"/>
          <w:sz w:val="28"/>
          <w:szCs w:val="28"/>
        </w:rPr>
        <w:t>六、妥善保存各阶段的教案，并配合好学院的教学检查和归档等工作。</w:t>
      </w:r>
    </w:p>
    <w:p w:rsidR="00793E1F" w:rsidRDefault="00793E1F">
      <w:pPr>
        <w:rPr>
          <w:rFonts w:ascii="Calibri" w:eastAsia="宋体" w:hAnsi="Calibri" w:cs="Times New Roman"/>
        </w:rPr>
      </w:pPr>
    </w:p>
    <w:p w:rsidR="00793E1F" w:rsidRDefault="00793E1F">
      <w:pPr>
        <w:rPr>
          <w:rFonts w:ascii="Calibri" w:eastAsia="宋体" w:hAnsi="Calibri" w:cs="Times New Roman"/>
        </w:rPr>
      </w:pPr>
    </w:p>
    <w:p w:rsidR="00793E1F" w:rsidRDefault="00793E1F">
      <w:pPr>
        <w:rPr>
          <w:rFonts w:ascii="Calibri" w:eastAsia="宋体" w:hAnsi="Calibri" w:cs="Times New Roman"/>
        </w:rPr>
      </w:pPr>
    </w:p>
    <w:p w:rsidR="00793E1F" w:rsidRDefault="00793E1F">
      <w:pPr>
        <w:rPr>
          <w:rFonts w:ascii="Calibri" w:eastAsia="宋体" w:hAnsi="Calibri" w:cs="Times New Roman"/>
        </w:rPr>
      </w:pPr>
    </w:p>
    <w:p w:rsidR="00793E1F" w:rsidRDefault="00793E1F">
      <w:pPr>
        <w:rPr>
          <w:rFonts w:ascii="Calibri" w:eastAsia="宋体" w:hAnsi="Calibri" w:cs="Times New Roman"/>
        </w:rPr>
      </w:pPr>
    </w:p>
    <w:p w:rsidR="00793E1F" w:rsidRDefault="00793E1F">
      <w:pPr>
        <w:rPr>
          <w:rFonts w:ascii="Calibri" w:eastAsia="宋体" w:hAnsi="Calibri" w:cs="Times New Roman"/>
        </w:rPr>
      </w:pPr>
    </w:p>
    <w:p w:rsidR="00793E1F" w:rsidRDefault="00793E1F"/>
    <w:p w:rsidR="00793E1F" w:rsidRDefault="00793E1F"/>
    <w:p w:rsidR="00793E1F" w:rsidRDefault="00793E1F"/>
    <w:p w:rsidR="00793E1F" w:rsidRDefault="00793E1F"/>
    <w:p w:rsidR="00793E1F" w:rsidRDefault="00793E1F"/>
    <w:p w:rsidR="00793E1F" w:rsidRDefault="00793E1F"/>
    <w:p w:rsidR="00793E1F" w:rsidRDefault="00793E1F"/>
    <w:p w:rsidR="00793E1F" w:rsidRDefault="00793E1F"/>
    <w:p w:rsidR="00793E1F" w:rsidRDefault="00793E1F"/>
    <w:p w:rsidR="00793E1F" w:rsidRDefault="00793E1F"/>
    <w:p w:rsidR="00793E1F" w:rsidRPr="00BF4EB3" w:rsidRDefault="00AB6AB2" w:rsidP="00BF4EB3">
      <w:pPr>
        <w:spacing w:line="360" w:lineRule="auto"/>
        <w:jc w:val="center"/>
        <w:rPr>
          <w:rFonts w:ascii="黑体" w:eastAsia="黑体" w:hAnsi="黑体" w:cs="Times New Roman"/>
          <w:b/>
          <w:sz w:val="36"/>
          <w:szCs w:val="44"/>
        </w:rPr>
      </w:pPr>
      <w:r w:rsidRPr="00BF4EB3">
        <w:rPr>
          <w:rFonts w:ascii="黑体" w:eastAsia="黑体" w:hAnsi="黑体" w:cs="Times New Roman" w:hint="eastAsia"/>
          <w:b/>
          <w:sz w:val="36"/>
          <w:szCs w:val="44"/>
        </w:rPr>
        <w:lastRenderedPageBreak/>
        <w:t>日照职业技术学院教师教学工作规范</w:t>
      </w:r>
    </w:p>
    <w:p w:rsidR="00793E1F" w:rsidRDefault="00AB6AB2">
      <w:pPr>
        <w:spacing w:line="360" w:lineRule="exact"/>
        <w:ind w:firstLineChars="200" w:firstLine="440"/>
        <w:rPr>
          <w:rFonts w:ascii="仿宋_GB2312" w:eastAsia="仿宋_GB2312" w:hAnsi="Calibri" w:cs="Times New Roman"/>
          <w:sz w:val="22"/>
          <w:szCs w:val="32"/>
        </w:rPr>
      </w:pPr>
      <w:r>
        <w:rPr>
          <w:rFonts w:ascii="仿宋_GB2312" w:eastAsia="仿宋_GB2312" w:hAnsi="Calibri" w:cs="Times New Roman" w:hint="eastAsia"/>
          <w:sz w:val="22"/>
          <w:szCs w:val="32"/>
        </w:rPr>
        <w:t>为加强我院教师教学工作的规范化、科学化，明确教师在各个教学环节中的职责，促进师资队伍建设，提高教育教学质量，根据《教育部关于全面提高高等职业教育教学质量的若干意见》（</w:t>
      </w:r>
      <w:proofErr w:type="gramStart"/>
      <w:r>
        <w:rPr>
          <w:rFonts w:ascii="仿宋_GB2312" w:eastAsia="仿宋_GB2312" w:hAnsi="Calibri" w:cs="Times New Roman" w:hint="eastAsia"/>
          <w:sz w:val="22"/>
          <w:szCs w:val="32"/>
        </w:rPr>
        <w:t>教育部教高</w:t>
      </w:r>
      <w:r>
        <w:rPr>
          <w:rFonts w:ascii="仿宋_GB2312" w:eastAsia="仿宋_GB2312" w:hAnsi="Calibri" w:cs="Times New Roman" w:hint="eastAsia"/>
          <w:sz w:val="22"/>
          <w:szCs w:val="36"/>
        </w:rPr>
        <w:t>〔2006〕</w:t>
      </w:r>
      <w:proofErr w:type="gramEnd"/>
      <w:r>
        <w:rPr>
          <w:rFonts w:ascii="仿宋_GB2312" w:eastAsia="仿宋_GB2312" w:hAnsi="Calibri" w:cs="Times New Roman" w:hint="eastAsia"/>
          <w:sz w:val="22"/>
          <w:szCs w:val="32"/>
        </w:rPr>
        <w:t>16号）文件精神，现对教师教学工作规</w:t>
      </w:r>
      <w:proofErr w:type="gramStart"/>
      <w:r>
        <w:rPr>
          <w:rFonts w:ascii="仿宋_GB2312" w:eastAsia="仿宋_GB2312" w:hAnsi="Calibri" w:cs="Times New Roman" w:hint="eastAsia"/>
          <w:sz w:val="22"/>
          <w:szCs w:val="32"/>
        </w:rPr>
        <w:t>范</w:t>
      </w:r>
      <w:proofErr w:type="gramEnd"/>
      <w:r>
        <w:rPr>
          <w:rFonts w:ascii="仿宋_GB2312" w:eastAsia="仿宋_GB2312" w:hAnsi="Calibri" w:cs="Times New Roman" w:hint="eastAsia"/>
          <w:sz w:val="22"/>
          <w:szCs w:val="32"/>
        </w:rPr>
        <w:t>进一步修订如下：</w:t>
      </w:r>
    </w:p>
    <w:p w:rsidR="00793E1F" w:rsidRDefault="00AB6AB2" w:rsidP="00AB6AB2">
      <w:pPr>
        <w:spacing w:line="360" w:lineRule="exact"/>
        <w:ind w:firstLineChars="1650" w:firstLine="3630"/>
        <w:rPr>
          <w:rFonts w:ascii="黑体" w:eastAsia="黑体" w:hAnsi="Calibri" w:cs="Times New Roman"/>
          <w:sz w:val="22"/>
          <w:szCs w:val="32"/>
        </w:rPr>
      </w:pPr>
      <w:r>
        <w:rPr>
          <w:rFonts w:ascii="黑体" w:eastAsia="黑体" w:hAnsi="Calibri" w:cs="Times New Roman" w:hint="eastAsia"/>
          <w:sz w:val="22"/>
          <w:szCs w:val="32"/>
        </w:rPr>
        <w:t>第一章   教学准备</w:t>
      </w:r>
    </w:p>
    <w:p w:rsidR="00793E1F" w:rsidRDefault="00AB6AB2">
      <w:pPr>
        <w:spacing w:line="360" w:lineRule="exact"/>
        <w:ind w:firstLineChars="200" w:firstLine="440"/>
        <w:rPr>
          <w:rFonts w:ascii="仿宋_GB2312" w:eastAsia="仿宋_GB2312" w:hAnsi="Calibri" w:cs="Times New Roman"/>
          <w:sz w:val="22"/>
          <w:szCs w:val="32"/>
        </w:rPr>
      </w:pPr>
      <w:r>
        <w:rPr>
          <w:rFonts w:ascii="仿宋_GB2312" w:eastAsia="仿宋_GB2312" w:hAnsi="Calibri" w:cs="Times New Roman" w:hint="eastAsia"/>
          <w:sz w:val="22"/>
          <w:szCs w:val="32"/>
        </w:rPr>
        <w:t>第一条 根据课程标准，做好课程设计。课程开课前，要认真研读课程标准，做好课程整体设计、单元设计和第一堂课设计；精心选取教学内容，设计典型工作任务，选择适当的教学方法和教学手段</w:t>
      </w:r>
      <w:r>
        <w:rPr>
          <w:rFonts w:ascii="仿宋_GB2312" w:eastAsia="仿宋_GB2312" w:hAnsi="Arial" w:cs="Arial" w:hint="eastAsia"/>
          <w:kern w:val="0"/>
          <w:sz w:val="22"/>
          <w:szCs w:val="32"/>
        </w:rPr>
        <w:t>，</w:t>
      </w:r>
      <w:r>
        <w:rPr>
          <w:rFonts w:ascii="仿宋_GB2312" w:eastAsia="仿宋_GB2312" w:hAnsi="Calibri" w:cs="Times New Roman" w:hint="eastAsia"/>
          <w:sz w:val="22"/>
          <w:szCs w:val="32"/>
        </w:rPr>
        <w:t>认真备课，科学制定教学方案。</w:t>
      </w:r>
    </w:p>
    <w:p w:rsidR="00793E1F" w:rsidRDefault="00AB6AB2">
      <w:pPr>
        <w:spacing w:line="360" w:lineRule="exact"/>
        <w:ind w:firstLineChars="200" w:firstLine="440"/>
        <w:rPr>
          <w:rFonts w:ascii="仿宋_GB2312" w:eastAsia="仿宋_GB2312" w:hAnsi="Calibri" w:cs="Times New Roman"/>
          <w:sz w:val="22"/>
          <w:szCs w:val="32"/>
        </w:rPr>
      </w:pPr>
      <w:r>
        <w:rPr>
          <w:rFonts w:ascii="仿宋_GB2312" w:eastAsia="仿宋_GB2312" w:hAnsi="Calibri" w:cs="Times New Roman" w:hint="eastAsia"/>
          <w:sz w:val="22"/>
          <w:szCs w:val="32"/>
        </w:rPr>
        <w:t>第二条 规范编制教学档案。按照课程标准的要求，结合教学实际需要，规范、完整的填写教学档案中规定的教学进度表、学生成绩登记表、学生成绩分析及学期教学工作总结等有关内容。</w:t>
      </w:r>
    </w:p>
    <w:p w:rsidR="00793E1F" w:rsidRDefault="00AB6AB2">
      <w:pPr>
        <w:spacing w:line="360" w:lineRule="exact"/>
        <w:ind w:firstLine="643"/>
        <w:rPr>
          <w:rFonts w:ascii="仿宋_GB2312" w:eastAsia="仿宋_GB2312" w:hAnsi="Calibri" w:cs="Times New Roman"/>
          <w:sz w:val="22"/>
          <w:szCs w:val="32"/>
        </w:rPr>
      </w:pPr>
      <w:r>
        <w:rPr>
          <w:rFonts w:ascii="仿宋_GB2312" w:eastAsia="仿宋_GB2312" w:hAnsi="Calibri" w:cs="Times New Roman" w:hint="eastAsia"/>
          <w:sz w:val="22"/>
          <w:szCs w:val="32"/>
        </w:rPr>
        <w:t>第三条 认真做好课前准备。教师在上课前根据课程教学要求，做好多媒体、仪器、工具、耗材等有关教学设备及教学场所的准备工作；对于实验实训课，要先行试做；提前做好教学过程中的安全防范工作。</w:t>
      </w:r>
    </w:p>
    <w:p w:rsidR="00793E1F" w:rsidRDefault="00AB6AB2" w:rsidP="00AB6AB2">
      <w:pPr>
        <w:spacing w:line="360" w:lineRule="exact"/>
        <w:ind w:firstLineChars="1650" w:firstLine="3630"/>
        <w:rPr>
          <w:rFonts w:ascii="黑体" w:eastAsia="黑体" w:hAnsi="Calibri" w:cs="Times New Roman"/>
          <w:sz w:val="22"/>
          <w:szCs w:val="32"/>
        </w:rPr>
      </w:pPr>
      <w:r>
        <w:rPr>
          <w:rFonts w:ascii="黑体" w:eastAsia="黑体" w:hAnsi="Calibri" w:cs="Times New Roman" w:hint="eastAsia"/>
          <w:sz w:val="22"/>
          <w:szCs w:val="32"/>
        </w:rPr>
        <w:t>第二章   教学实施</w:t>
      </w:r>
    </w:p>
    <w:p w:rsidR="00793E1F" w:rsidRDefault="00AB6AB2">
      <w:pPr>
        <w:widowControl/>
        <w:spacing w:line="360" w:lineRule="exact"/>
        <w:ind w:firstLineChars="200" w:firstLine="440"/>
        <w:jc w:val="left"/>
        <w:rPr>
          <w:rFonts w:ascii="仿宋_GB2312" w:eastAsia="仿宋_GB2312" w:hAnsi="Arial" w:cs="Arial"/>
          <w:kern w:val="0"/>
          <w:sz w:val="22"/>
          <w:szCs w:val="32"/>
        </w:rPr>
      </w:pPr>
      <w:r>
        <w:rPr>
          <w:rFonts w:ascii="仿宋_GB2312" w:eastAsia="仿宋_GB2312" w:hAnsi="Calibri" w:cs="Times New Roman" w:hint="eastAsia"/>
          <w:sz w:val="22"/>
          <w:szCs w:val="32"/>
        </w:rPr>
        <w:t>第四条 突出培养</w:t>
      </w:r>
      <w:r>
        <w:rPr>
          <w:rFonts w:ascii="仿宋_GB2312" w:eastAsia="仿宋_GB2312" w:hAnsi="Arial" w:cs="Arial" w:hint="eastAsia"/>
          <w:kern w:val="0"/>
          <w:sz w:val="22"/>
          <w:szCs w:val="32"/>
        </w:rPr>
        <w:t>学生职业能力。教学实施过程中，要把传授知识、强化技能和培养能力有机结合起来，突出职业能力目标的达成。</w:t>
      </w:r>
    </w:p>
    <w:p w:rsidR="00793E1F" w:rsidRDefault="00AB6AB2">
      <w:pPr>
        <w:widowControl/>
        <w:spacing w:line="360" w:lineRule="exact"/>
        <w:ind w:firstLineChars="200" w:firstLine="440"/>
        <w:jc w:val="left"/>
        <w:rPr>
          <w:rFonts w:ascii="仿宋_GB2312" w:eastAsia="仿宋_GB2312" w:hAnsi="Calibri" w:cs="Times New Roman"/>
          <w:sz w:val="22"/>
          <w:szCs w:val="32"/>
        </w:rPr>
      </w:pPr>
      <w:r>
        <w:rPr>
          <w:rFonts w:ascii="仿宋_GB2312" w:eastAsia="仿宋_GB2312" w:hAnsi="Calibri" w:cs="Times New Roman" w:hint="eastAsia"/>
          <w:sz w:val="22"/>
          <w:szCs w:val="32"/>
        </w:rPr>
        <w:t>第五条 推行行动导向教学。积极采用项目教学、引导文教学、案例教学、实验教学等教学方法；专业教学中探索“学训同步”的教学模式；推行资讯、决策、计划、实施、检查、评价六环节组织教学，</w:t>
      </w:r>
      <w:proofErr w:type="gramStart"/>
      <w:r>
        <w:rPr>
          <w:rFonts w:ascii="仿宋_GB2312" w:eastAsia="仿宋_GB2312" w:hAnsi="Calibri" w:cs="Times New Roman" w:hint="eastAsia"/>
          <w:sz w:val="22"/>
          <w:szCs w:val="32"/>
        </w:rPr>
        <w:t>变教学</w:t>
      </w:r>
      <w:proofErr w:type="gramEnd"/>
      <w:r>
        <w:rPr>
          <w:rFonts w:ascii="仿宋_GB2312" w:eastAsia="仿宋_GB2312" w:hAnsi="Calibri" w:cs="Times New Roman" w:hint="eastAsia"/>
          <w:sz w:val="22"/>
          <w:szCs w:val="32"/>
        </w:rPr>
        <w:t>过程为项目实施过程。</w:t>
      </w:r>
    </w:p>
    <w:p w:rsidR="00793E1F" w:rsidRDefault="00AB6AB2">
      <w:pPr>
        <w:widowControl/>
        <w:spacing w:line="360" w:lineRule="exact"/>
        <w:ind w:firstLineChars="200" w:firstLine="440"/>
        <w:jc w:val="left"/>
        <w:rPr>
          <w:rFonts w:ascii="仿宋_GB2312" w:eastAsia="仿宋_GB2312" w:hAnsi="Calibri" w:cs="Times New Roman"/>
          <w:sz w:val="22"/>
          <w:szCs w:val="32"/>
        </w:rPr>
      </w:pPr>
      <w:r>
        <w:rPr>
          <w:rFonts w:ascii="仿宋_GB2312" w:eastAsia="仿宋_GB2312" w:hAnsi="Calibri" w:cs="Times New Roman" w:hint="eastAsia"/>
          <w:sz w:val="22"/>
          <w:szCs w:val="32"/>
        </w:rPr>
        <w:t>第六条 突出学生的主体地位。教学实施过程中，采用分组、角色扮演等形式，</w:t>
      </w:r>
      <w:r>
        <w:rPr>
          <w:rFonts w:ascii="仿宋_GB2312" w:eastAsia="仿宋_GB2312" w:hAnsi="Calibri" w:cs="Times New Roman"/>
          <w:sz w:val="22"/>
          <w:szCs w:val="32"/>
        </w:rPr>
        <w:t>充分发挥</w:t>
      </w:r>
      <w:r>
        <w:rPr>
          <w:rFonts w:ascii="仿宋_GB2312" w:eastAsia="仿宋_GB2312" w:hAnsi="Calibri" w:cs="Times New Roman" w:hint="eastAsia"/>
          <w:sz w:val="22"/>
          <w:szCs w:val="32"/>
        </w:rPr>
        <w:t>学生自我控制学习的能力。</w:t>
      </w:r>
    </w:p>
    <w:p w:rsidR="00793E1F" w:rsidRDefault="00AB6AB2">
      <w:pPr>
        <w:widowControl/>
        <w:spacing w:line="360" w:lineRule="exact"/>
        <w:ind w:firstLineChars="200" w:firstLine="440"/>
        <w:jc w:val="left"/>
        <w:rPr>
          <w:rFonts w:ascii="Calibri" w:eastAsia="宋体" w:hAnsi="Calibri" w:cs="Times New Roman"/>
          <w:sz w:val="22"/>
          <w:szCs w:val="32"/>
        </w:rPr>
      </w:pPr>
      <w:r>
        <w:rPr>
          <w:rFonts w:ascii="仿宋_GB2312" w:eastAsia="仿宋_GB2312" w:hAnsi="Calibri" w:cs="Times New Roman" w:hint="eastAsia"/>
          <w:sz w:val="22"/>
          <w:szCs w:val="32"/>
        </w:rPr>
        <w:t>第七条</w:t>
      </w:r>
      <w:r>
        <w:rPr>
          <w:rFonts w:ascii="仿宋_GB2312" w:eastAsia="仿宋_GB2312" w:hAnsi="Arial" w:cs="Arial" w:hint="eastAsia"/>
          <w:kern w:val="0"/>
          <w:sz w:val="22"/>
          <w:szCs w:val="32"/>
        </w:rPr>
        <w:t xml:space="preserve"> 合理选取教学手段。积极采用多媒体虚拟技术、仿真教学等现代教育技术手段，注重与传统的教学手段相融合，满足教学需要。</w:t>
      </w:r>
    </w:p>
    <w:p w:rsidR="00793E1F" w:rsidRDefault="00AB6AB2">
      <w:pPr>
        <w:snapToGrid w:val="0"/>
        <w:spacing w:line="360" w:lineRule="exact"/>
        <w:ind w:firstLineChars="200" w:firstLine="440"/>
        <w:jc w:val="left"/>
        <w:rPr>
          <w:rFonts w:ascii="仿宋_GB2312" w:eastAsia="仿宋_GB2312" w:hAnsi="宋体" w:cs="Times New Roman"/>
          <w:sz w:val="22"/>
          <w:szCs w:val="32"/>
        </w:rPr>
      </w:pPr>
      <w:r>
        <w:rPr>
          <w:rFonts w:ascii="仿宋_GB2312" w:eastAsia="仿宋_GB2312" w:hAnsi="Calibri" w:cs="Times New Roman" w:hint="eastAsia"/>
          <w:sz w:val="22"/>
          <w:szCs w:val="32"/>
        </w:rPr>
        <w:t>第八条 上课时必须具备良好的精神面貌和扎实的基本功。教师上课时应做到情绪稳定，精神饱满，</w:t>
      </w:r>
      <w:proofErr w:type="gramStart"/>
      <w:r>
        <w:rPr>
          <w:rFonts w:ascii="仿宋_GB2312" w:eastAsia="仿宋_GB2312" w:hAnsi="Calibri" w:cs="Times New Roman" w:hint="eastAsia"/>
          <w:sz w:val="22"/>
          <w:szCs w:val="32"/>
        </w:rPr>
        <w:t>教态亲切</w:t>
      </w:r>
      <w:proofErr w:type="gramEnd"/>
      <w:r>
        <w:rPr>
          <w:rFonts w:ascii="仿宋_GB2312" w:eastAsia="仿宋_GB2312" w:hAnsi="Calibri" w:cs="Times New Roman" w:hint="eastAsia"/>
          <w:sz w:val="22"/>
          <w:szCs w:val="32"/>
        </w:rPr>
        <w:t>自然，仪表整洁大方；上课要讲普通话，写规范字；语言表达要准确、简练</w:t>
      </w:r>
      <w:r>
        <w:rPr>
          <w:rFonts w:ascii="楷体_GB2312" w:eastAsia="楷体_GB2312" w:hAnsi="Calibri" w:cs="Times New Roman" w:hint="eastAsia"/>
          <w:sz w:val="22"/>
          <w:szCs w:val="32"/>
        </w:rPr>
        <w:t>。</w:t>
      </w:r>
    </w:p>
    <w:p w:rsidR="00793E1F" w:rsidRDefault="00AB6AB2">
      <w:pPr>
        <w:snapToGrid w:val="0"/>
        <w:spacing w:line="360" w:lineRule="exact"/>
        <w:ind w:firstLineChars="200" w:firstLine="440"/>
        <w:jc w:val="left"/>
        <w:rPr>
          <w:rFonts w:ascii="仿宋_GB2312" w:eastAsia="仿宋_GB2312" w:hAnsi="宋体" w:cs="宋体"/>
          <w:kern w:val="0"/>
          <w:sz w:val="22"/>
          <w:szCs w:val="32"/>
        </w:rPr>
      </w:pPr>
      <w:r>
        <w:rPr>
          <w:rFonts w:ascii="仿宋_GB2312" w:eastAsia="仿宋_GB2312" w:hAnsi="Calibri" w:cs="Times New Roman" w:hint="eastAsia"/>
          <w:sz w:val="22"/>
          <w:szCs w:val="32"/>
        </w:rPr>
        <w:t xml:space="preserve">第九条 </w:t>
      </w:r>
      <w:r>
        <w:rPr>
          <w:rFonts w:ascii="仿宋_GB2312" w:eastAsia="仿宋_GB2312" w:hAnsi="宋体" w:cs="宋体" w:hint="eastAsia"/>
          <w:kern w:val="0"/>
          <w:sz w:val="22"/>
          <w:szCs w:val="32"/>
        </w:rPr>
        <w:t>课后做好教学小结。每次授课结束后，教师要规范、完整地填写教学日志，及时总结、解决教学</w:t>
      </w:r>
      <w:r>
        <w:rPr>
          <w:rFonts w:ascii="仿宋_GB2312" w:eastAsia="仿宋_GB2312" w:hAnsi="Calibri" w:cs="Times New Roman" w:hint="eastAsia"/>
          <w:sz w:val="22"/>
          <w:szCs w:val="32"/>
        </w:rPr>
        <w:t>过程</w:t>
      </w:r>
      <w:r>
        <w:rPr>
          <w:rFonts w:ascii="仿宋_GB2312" w:eastAsia="仿宋_GB2312" w:hAnsi="宋体" w:cs="宋体" w:hint="eastAsia"/>
          <w:kern w:val="0"/>
          <w:sz w:val="22"/>
          <w:szCs w:val="32"/>
        </w:rPr>
        <w:t>中存在的问题。</w:t>
      </w:r>
    </w:p>
    <w:p w:rsidR="00793E1F" w:rsidRDefault="00AB6AB2">
      <w:pPr>
        <w:snapToGrid w:val="0"/>
        <w:spacing w:line="360" w:lineRule="exact"/>
        <w:ind w:firstLineChars="200" w:firstLine="440"/>
        <w:jc w:val="left"/>
        <w:rPr>
          <w:rFonts w:ascii="仿宋_GB2312" w:eastAsia="仿宋_GB2312" w:hAnsi="宋体" w:cs="宋体"/>
          <w:kern w:val="0"/>
          <w:sz w:val="22"/>
          <w:szCs w:val="32"/>
        </w:rPr>
      </w:pPr>
      <w:r>
        <w:rPr>
          <w:rFonts w:ascii="仿宋_GB2312" w:eastAsia="仿宋_GB2312" w:hAnsi="Calibri" w:cs="Times New Roman" w:hint="eastAsia"/>
          <w:sz w:val="22"/>
          <w:szCs w:val="32"/>
        </w:rPr>
        <w:t>第十条 合理安排辅导、布置课内外作业。任课教师要按照课程标准的要求，根据授课计划的安排，合理安排辅导；教师应精心选择作业题目，作业的布置要有计划性、科学性、典型性、创造性，及时认真批改作业，并做好批改记录。</w:t>
      </w:r>
    </w:p>
    <w:p w:rsidR="00793E1F" w:rsidRDefault="00AB6AB2">
      <w:pPr>
        <w:widowControl/>
        <w:spacing w:line="360" w:lineRule="exact"/>
        <w:ind w:firstLineChars="200" w:firstLine="440"/>
        <w:jc w:val="left"/>
        <w:rPr>
          <w:rFonts w:ascii="仿宋_GB2312" w:eastAsia="仿宋_GB2312" w:hAnsi="Calibri" w:cs="Times New Roman"/>
          <w:sz w:val="22"/>
          <w:szCs w:val="32"/>
        </w:rPr>
      </w:pPr>
      <w:r>
        <w:rPr>
          <w:rFonts w:ascii="仿宋_GB2312" w:eastAsia="仿宋_GB2312" w:hAnsi="Calibri" w:cs="Times New Roman" w:hint="eastAsia"/>
          <w:sz w:val="22"/>
          <w:szCs w:val="32"/>
        </w:rPr>
        <w:t>第十一条 做好教学实施中的过程性考核。过程性考核是课程考核的重要组成部分，教师可根据专业特点与课程特点，采取多种方法实施过程性考核。</w:t>
      </w:r>
    </w:p>
    <w:p w:rsidR="00793E1F" w:rsidRDefault="00AB6AB2" w:rsidP="00AB6AB2">
      <w:pPr>
        <w:widowControl/>
        <w:spacing w:line="360" w:lineRule="exact"/>
        <w:ind w:firstLineChars="1700" w:firstLine="3740"/>
        <w:jc w:val="left"/>
        <w:rPr>
          <w:rFonts w:ascii="黑体" w:eastAsia="黑体" w:hAnsi="宋体" w:cs="宋体"/>
          <w:kern w:val="0"/>
          <w:sz w:val="22"/>
          <w:szCs w:val="32"/>
        </w:rPr>
      </w:pPr>
      <w:r>
        <w:rPr>
          <w:rFonts w:ascii="黑体" w:eastAsia="黑体" w:hAnsi="Calibri" w:cs="Times New Roman" w:hint="eastAsia"/>
          <w:sz w:val="22"/>
          <w:szCs w:val="32"/>
        </w:rPr>
        <w:t>第三章    课程考核</w:t>
      </w:r>
    </w:p>
    <w:p w:rsidR="00793E1F" w:rsidRDefault="00AB6AB2">
      <w:pPr>
        <w:widowControl/>
        <w:spacing w:line="360" w:lineRule="exact"/>
        <w:ind w:firstLineChars="200" w:firstLine="440"/>
        <w:jc w:val="left"/>
        <w:rPr>
          <w:rFonts w:ascii="仿宋_GB2312" w:eastAsia="仿宋_GB2312" w:hAnsi="Calibri" w:cs="Times New Roman"/>
          <w:sz w:val="22"/>
          <w:szCs w:val="32"/>
        </w:rPr>
      </w:pPr>
      <w:r>
        <w:rPr>
          <w:rFonts w:ascii="仿宋_GB2312" w:eastAsia="仿宋_GB2312" w:hAnsi="Calibri" w:cs="Times New Roman" w:hint="eastAsia"/>
          <w:sz w:val="22"/>
          <w:szCs w:val="32"/>
        </w:rPr>
        <w:lastRenderedPageBreak/>
        <w:t>第十二条 严格落实《日照职业技术学院课程考核及考务管理暂行规定》文件，做好课程考核。</w:t>
      </w:r>
    </w:p>
    <w:p w:rsidR="00793E1F" w:rsidRDefault="00AB6AB2">
      <w:pPr>
        <w:widowControl/>
        <w:spacing w:line="360" w:lineRule="exact"/>
        <w:ind w:firstLineChars="200" w:firstLine="440"/>
        <w:jc w:val="left"/>
        <w:rPr>
          <w:rFonts w:ascii="仿宋_GB2312" w:eastAsia="仿宋_GB2312" w:hAnsi="宋体" w:cs="Times New Roman"/>
          <w:sz w:val="22"/>
          <w:szCs w:val="32"/>
        </w:rPr>
      </w:pPr>
      <w:r>
        <w:rPr>
          <w:rFonts w:ascii="仿宋_GB2312" w:eastAsia="仿宋_GB2312" w:hAnsi="Calibri" w:cs="Times New Roman" w:hint="eastAsia"/>
          <w:sz w:val="22"/>
          <w:szCs w:val="32"/>
        </w:rPr>
        <w:t>第十三条 做好考试</w:t>
      </w:r>
      <w:r>
        <w:rPr>
          <w:rFonts w:ascii="仿宋_GB2312" w:eastAsia="仿宋_GB2312" w:hAnsi="宋体" w:cs="Times New Roman" w:hint="eastAsia"/>
          <w:sz w:val="22"/>
          <w:szCs w:val="32"/>
        </w:rPr>
        <w:t>命题工作。</w:t>
      </w:r>
      <w:r>
        <w:rPr>
          <w:rFonts w:ascii="仿宋_GB2312" w:eastAsia="仿宋_GB2312" w:hAnsi="Calibri" w:cs="Times New Roman" w:hint="eastAsia"/>
          <w:sz w:val="22"/>
          <w:szCs w:val="32"/>
        </w:rPr>
        <w:t>考试命题的组织必须严格执行</w:t>
      </w:r>
      <w:r>
        <w:rPr>
          <w:rStyle w:val="content"/>
          <w:rFonts w:ascii="仿宋_GB2312" w:eastAsia="仿宋_GB2312" w:hAnsi="Calibri" w:cs="Times New Roman" w:hint="eastAsia"/>
          <w:sz w:val="22"/>
          <w:szCs w:val="32"/>
        </w:rPr>
        <w:t>课程标准</w:t>
      </w:r>
      <w:r>
        <w:rPr>
          <w:rFonts w:ascii="仿宋_GB2312" w:eastAsia="仿宋_GB2312" w:hAnsi="Calibri" w:cs="Times New Roman" w:hint="eastAsia"/>
          <w:sz w:val="22"/>
          <w:szCs w:val="32"/>
        </w:rPr>
        <w:t>，</w:t>
      </w:r>
      <w:r>
        <w:rPr>
          <w:rStyle w:val="content"/>
          <w:rFonts w:ascii="仿宋_GB2312" w:eastAsia="仿宋_GB2312" w:hAnsi="Calibri" w:cs="Times New Roman" w:hint="eastAsia"/>
          <w:sz w:val="22"/>
          <w:szCs w:val="32"/>
        </w:rPr>
        <w:t>按照《日照职业技术学院课程考核及考务管理暂行规定》要求，</w:t>
      </w:r>
      <w:r>
        <w:rPr>
          <w:rFonts w:ascii="仿宋_GB2312" w:eastAsia="仿宋_GB2312" w:hAnsi="宋体" w:cs="Times New Roman" w:hint="eastAsia"/>
          <w:sz w:val="22"/>
          <w:szCs w:val="32"/>
        </w:rPr>
        <w:t>统一命题；所有试题均须经教研室主任审核和院部分管教学的副院长（副主任）签字审批定稿后方可使用；及时做好试题入库，加强题库建设。</w:t>
      </w:r>
    </w:p>
    <w:p w:rsidR="00793E1F" w:rsidRDefault="00AB6AB2">
      <w:pPr>
        <w:widowControl/>
        <w:spacing w:line="360" w:lineRule="exact"/>
        <w:ind w:firstLineChars="200" w:firstLine="440"/>
        <w:jc w:val="left"/>
        <w:rPr>
          <w:rFonts w:ascii="仿宋_GB2312" w:eastAsia="仿宋_GB2312" w:hAnsi="Calibri" w:cs="Times New Roman"/>
          <w:sz w:val="22"/>
          <w:szCs w:val="32"/>
        </w:rPr>
      </w:pPr>
      <w:r>
        <w:rPr>
          <w:rFonts w:ascii="仿宋_GB2312" w:eastAsia="仿宋_GB2312" w:hAnsi="Calibri" w:cs="Times New Roman" w:hint="eastAsia"/>
          <w:sz w:val="22"/>
          <w:szCs w:val="32"/>
        </w:rPr>
        <w:t>第十四条 做好监考工作。监考教师必须严格执行《日照职业技术学院监考人员守则》、《日照职业技术学院考场纪律》、《考试违纪作弊的认定与处理》、《考试违纪作弊的处理程序》等相关规定，保障考场秩序，抓好考风，以考风正学风。</w:t>
      </w:r>
    </w:p>
    <w:p w:rsidR="00793E1F" w:rsidRDefault="00AB6AB2">
      <w:pPr>
        <w:widowControl/>
        <w:spacing w:line="360" w:lineRule="exact"/>
        <w:ind w:firstLineChars="200" w:firstLine="440"/>
        <w:jc w:val="left"/>
        <w:rPr>
          <w:rFonts w:ascii="仿宋_GB2312" w:eastAsia="仿宋_GB2312" w:hAnsi="宋体" w:cs="宋体"/>
          <w:kern w:val="0"/>
          <w:sz w:val="22"/>
          <w:szCs w:val="32"/>
        </w:rPr>
      </w:pPr>
      <w:r>
        <w:rPr>
          <w:rFonts w:ascii="仿宋_GB2312" w:eastAsia="仿宋_GB2312" w:hAnsi="Calibri" w:cs="Times New Roman" w:hint="eastAsia"/>
          <w:sz w:val="22"/>
          <w:szCs w:val="32"/>
        </w:rPr>
        <w:t xml:space="preserve">第十五条 </w:t>
      </w:r>
      <w:r>
        <w:rPr>
          <w:rFonts w:ascii="仿宋_GB2312" w:eastAsia="仿宋_GB2312" w:hAnsi="宋体" w:cs="Times New Roman" w:hint="eastAsia"/>
          <w:sz w:val="22"/>
          <w:szCs w:val="32"/>
        </w:rPr>
        <w:t>认真批阅试卷。</w:t>
      </w:r>
      <w:r>
        <w:rPr>
          <w:rFonts w:ascii="仿宋_GB2312" w:eastAsia="仿宋_GB2312" w:hAnsi="Calibri" w:cs="Times New Roman" w:hint="eastAsia"/>
          <w:sz w:val="22"/>
          <w:szCs w:val="32"/>
        </w:rPr>
        <w:t>课程考核结束后，各院部应及时组织教师，</w:t>
      </w:r>
      <w:r>
        <w:rPr>
          <w:rStyle w:val="content"/>
          <w:rFonts w:ascii="仿宋_GB2312" w:eastAsia="仿宋_GB2312" w:hAnsi="Calibri" w:cs="Times New Roman" w:hint="eastAsia"/>
          <w:sz w:val="22"/>
          <w:szCs w:val="32"/>
        </w:rPr>
        <w:t>严格按照《日照职业技术学院课程考核及考务管理暂行规定》的要求，</w:t>
      </w:r>
      <w:r>
        <w:rPr>
          <w:rFonts w:ascii="仿宋_GB2312" w:eastAsia="仿宋_GB2312" w:hAnsi="Calibri" w:cs="Times New Roman" w:hint="eastAsia"/>
          <w:sz w:val="22"/>
          <w:szCs w:val="32"/>
        </w:rPr>
        <w:t>进行阅卷；</w:t>
      </w:r>
      <w:r>
        <w:rPr>
          <w:rFonts w:ascii="仿宋_GB2312" w:eastAsia="仿宋_GB2312" w:hAnsi="宋体" w:cs="Times New Roman" w:hint="eastAsia"/>
          <w:sz w:val="22"/>
          <w:szCs w:val="32"/>
        </w:rPr>
        <w:t>在阅卷过程中要保证试卷的安全，不得丢失、损坏。</w:t>
      </w:r>
    </w:p>
    <w:p w:rsidR="00793E1F" w:rsidRDefault="00AB6AB2">
      <w:pPr>
        <w:widowControl/>
        <w:spacing w:line="360" w:lineRule="exact"/>
        <w:ind w:firstLineChars="200" w:firstLine="440"/>
        <w:jc w:val="left"/>
        <w:rPr>
          <w:rFonts w:ascii="仿宋_GB2312" w:eastAsia="仿宋_GB2312" w:hAnsi="Calibri" w:cs="Times New Roman"/>
          <w:sz w:val="22"/>
          <w:szCs w:val="32"/>
        </w:rPr>
      </w:pPr>
      <w:r>
        <w:rPr>
          <w:rFonts w:ascii="仿宋_GB2312" w:eastAsia="仿宋_GB2312" w:hAnsi="Calibri" w:cs="Times New Roman" w:hint="eastAsia"/>
          <w:sz w:val="22"/>
          <w:szCs w:val="32"/>
        </w:rPr>
        <w:t>第十六条 做好</w:t>
      </w:r>
      <w:r>
        <w:rPr>
          <w:rFonts w:ascii="仿宋_GB2312" w:eastAsia="仿宋_GB2312" w:hAnsi="宋体" w:cs="Times New Roman" w:hint="eastAsia"/>
          <w:sz w:val="22"/>
          <w:szCs w:val="32"/>
        </w:rPr>
        <w:t>试卷存档</w:t>
      </w:r>
      <w:r>
        <w:rPr>
          <w:rFonts w:ascii="仿宋_GB2312" w:eastAsia="仿宋_GB2312" w:hAnsi="Calibri" w:cs="Times New Roman" w:hint="eastAsia"/>
          <w:sz w:val="22"/>
          <w:szCs w:val="32"/>
        </w:rPr>
        <w:t>工作</w:t>
      </w:r>
      <w:r>
        <w:rPr>
          <w:rFonts w:ascii="仿宋_GB2312" w:eastAsia="仿宋_GB2312" w:hAnsi="宋体" w:cs="Times New Roman" w:hint="eastAsia"/>
          <w:sz w:val="22"/>
          <w:szCs w:val="32"/>
        </w:rPr>
        <w:t>。课程考核结束后五个工作日内，</w:t>
      </w:r>
      <w:r>
        <w:rPr>
          <w:rFonts w:ascii="仿宋_GB2312" w:eastAsia="仿宋_GB2312" w:hAnsi="宋体" w:cs="宋体" w:hint="eastAsia"/>
          <w:kern w:val="0"/>
          <w:sz w:val="22"/>
          <w:szCs w:val="32"/>
        </w:rPr>
        <w:t>阅卷教师需将阅毕试卷</w:t>
      </w:r>
      <w:r>
        <w:rPr>
          <w:rFonts w:ascii="仿宋_GB2312" w:eastAsia="仿宋_GB2312" w:hAnsi="宋体" w:cs="Times New Roman" w:hint="eastAsia"/>
          <w:sz w:val="22"/>
          <w:szCs w:val="32"/>
        </w:rPr>
        <w:t>按学号排列（小号在上，</w:t>
      </w:r>
      <w:proofErr w:type="gramStart"/>
      <w:r>
        <w:rPr>
          <w:rFonts w:ascii="仿宋_GB2312" w:eastAsia="仿宋_GB2312" w:hAnsi="宋体" w:cs="Times New Roman" w:hint="eastAsia"/>
          <w:sz w:val="22"/>
          <w:szCs w:val="32"/>
        </w:rPr>
        <w:t>大号在</w:t>
      </w:r>
      <w:proofErr w:type="gramEnd"/>
      <w:r>
        <w:rPr>
          <w:rFonts w:ascii="仿宋_GB2312" w:eastAsia="仿宋_GB2312" w:hAnsi="宋体" w:cs="Times New Roman" w:hint="eastAsia"/>
          <w:sz w:val="22"/>
          <w:szCs w:val="32"/>
        </w:rPr>
        <w:t>下），并附</w:t>
      </w:r>
      <w:r>
        <w:rPr>
          <w:rFonts w:ascii="仿宋_GB2312" w:eastAsia="仿宋_GB2312" w:hAnsi="Calibri" w:cs="Times New Roman" w:hint="eastAsia"/>
          <w:sz w:val="22"/>
          <w:szCs w:val="32"/>
        </w:rPr>
        <w:t>试卷装订封面、《考场记录表》、《学生成绩登记表》及《试卷分析表》，各项齐全后</w:t>
      </w:r>
      <w:r>
        <w:rPr>
          <w:rFonts w:ascii="仿宋_GB2312" w:eastAsia="仿宋_GB2312" w:hAnsi="宋体" w:cs="Times New Roman" w:hint="eastAsia"/>
          <w:sz w:val="22"/>
          <w:szCs w:val="32"/>
        </w:rPr>
        <w:t>，送交院部教学秘书处，并履行交接手续。</w:t>
      </w:r>
    </w:p>
    <w:p w:rsidR="00793E1F" w:rsidRDefault="00AB6AB2">
      <w:pPr>
        <w:widowControl/>
        <w:spacing w:line="360" w:lineRule="exact"/>
        <w:ind w:firstLineChars="200" w:firstLine="440"/>
        <w:jc w:val="left"/>
        <w:rPr>
          <w:rFonts w:ascii="仿宋_GB2312" w:eastAsia="仿宋_GB2312" w:hAnsi="Calibri" w:cs="Times New Roman"/>
          <w:sz w:val="22"/>
          <w:szCs w:val="32"/>
        </w:rPr>
      </w:pPr>
      <w:r>
        <w:rPr>
          <w:rFonts w:ascii="仿宋_GB2312" w:eastAsia="仿宋_GB2312" w:hAnsi="Calibri" w:cs="Times New Roman" w:hint="eastAsia"/>
          <w:sz w:val="22"/>
          <w:szCs w:val="32"/>
        </w:rPr>
        <w:t>第十七条 综合评定学习成绩。学生成绩以百分制和学分制记载，任课教师应依据终结性评价和过程性评价成绩，对学生进行综合评定。</w:t>
      </w:r>
    </w:p>
    <w:p w:rsidR="00793E1F" w:rsidRDefault="00AB6AB2">
      <w:pPr>
        <w:widowControl/>
        <w:spacing w:line="360" w:lineRule="exact"/>
        <w:ind w:firstLineChars="200" w:firstLine="440"/>
        <w:jc w:val="left"/>
        <w:rPr>
          <w:rFonts w:ascii="仿宋_GB2312" w:eastAsia="仿宋_GB2312" w:hAnsi="Calibri" w:cs="Times New Roman"/>
          <w:sz w:val="22"/>
          <w:szCs w:val="32"/>
        </w:rPr>
      </w:pPr>
      <w:r>
        <w:rPr>
          <w:rFonts w:ascii="仿宋_GB2312" w:eastAsia="仿宋_GB2312" w:hAnsi="Calibri" w:cs="Times New Roman" w:hint="eastAsia"/>
          <w:sz w:val="22"/>
          <w:szCs w:val="32"/>
        </w:rPr>
        <w:t>第十八条 按时提交学生成绩。考试结束5日内，教师应将学生成绩上传到学院教学管理信息系统；成绩录入时，教师注意将学生“缺考”、“缓考”、“退学”、“作弊”、“入伍”等信息填写清楚。</w:t>
      </w:r>
    </w:p>
    <w:p w:rsidR="00793E1F" w:rsidRDefault="00AB6AB2">
      <w:pPr>
        <w:widowControl/>
        <w:spacing w:line="360" w:lineRule="exact"/>
        <w:ind w:firstLineChars="200" w:firstLine="440"/>
        <w:jc w:val="left"/>
        <w:rPr>
          <w:rFonts w:ascii="仿宋_GB2312" w:eastAsia="仿宋_GB2312" w:hAnsi="Calibri" w:cs="Times New Roman"/>
          <w:sz w:val="22"/>
          <w:szCs w:val="32"/>
        </w:rPr>
      </w:pPr>
      <w:r>
        <w:rPr>
          <w:rFonts w:ascii="仿宋_GB2312" w:eastAsia="仿宋_GB2312" w:hAnsi="Calibri" w:cs="Times New Roman" w:hint="eastAsia"/>
          <w:sz w:val="22"/>
          <w:szCs w:val="32"/>
        </w:rPr>
        <w:t>第十九条 做好成绩备案工作。成绩提交后，教师应将学生成绩登记表、试卷分析表等打印盖章后（一式三份）报学生所在院部；学生成绩登记表须填写学生过程性评价、终结性评价、总评成绩等。</w:t>
      </w:r>
    </w:p>
    <w:p w:rsidR="00793E1F" w:rsidRDefault="00AB6AB2" w:rsidP="00AB6AB2">
      <w:pPr>
        <w:widowControl/>
        <w:spacing w:line="360" w:lineRule="exact"/>
        <w:jc w:val="center"/>
        <w:rPr>
          <w:rFonts w:ascii="黑体" w:eastAsia="黑体" w:hAnsi="Calibri" w:cs="Times New Roman"/>
          <w:sz w:val="22"/>
          <w:szCs w:val="32"/>
        </w:rPr>
      </w:pPr>
      <w:r>
        <w:rPr>
          <w:rFonts w:ascii="黑体" w:eastAsia="黑体" w:hAnsi="Calibri" w:cs="Times New Roman" w:hint="eastAsia"/>
          <w:sz w:val="22"/>
          <w:szCs w:val="32"/>
        </w:rPr>
        <w:t>第四章  其他</w:t>
      </w:r>
    </w:p>
    <w:p w:rsidR="00793E1F" w:rsidRPr="00F80CB2" w:rsidRDefault="00AB6AB2" w:rsidP="00F80CB2">
      <w:pPr>
        <w:ind w:firstLineChars="200" w:firstLine="420"/>
        <w:rPr>
          <w:rFonts w:ascii="仿宋_GB2312" w:eastAsia="仿宋_GB2312" w:hAnsi="宋体" w:cs="Times New Roman"/>
          <w:szCs w:val="32"/>
        </w:rPr>
      </w:pPr>
      <w:r w:rsidRPr="00F80CB2">
        <w:rPr>
          <w:rFonts w:ascii="仿宋_GB2312" w:eastAsia="仿宋_GB2312" w:hAnsi="Calibri" w:cs="Times New Roman" w:hint="eastAsia"/>
          <w:szCs w:val="32"/>
        </w:rPr>
        <w:t xml:space="preserve">第二十条 </w:t>
      </w:r>
      <w:r w:rsidRPr="00F80CB2">
        <w:rPr>
          <w:rFonts w:ascii="仿宋_GB2312" w:eastAsia="仿宋_GB2312" w:hAnsi="宋体" w:cs="Times New Roman" w:hint="eastAsia"/>
          <w:szCs w:val="32"/>
        </w:rPr>
        <w:t>教师应不断学习高职教育教学理论，熟悉教学管理规定。教学实施过程中，应严格按照《教师教学工作规范》、《实验教学工作规范》、《生产实习教学工作规范》等规定的要求开展教学。</w:t>
      </w:r>
    </w:p>
    <w:p w:rsidR="00793E1F" w:rsidRPr="00F80CB2" w:rsidRDefault="00AB6AB2" w:rsidP="00F80CB2">
      <w:pPr>
        <w:ind w:firstLineChars="200" w:firstLine="420"/>
        <w:rPr>
          <w:rFonts w:ascii="仿宋_GB2312" w:eastAsia="仿宋_GB2312" w:hAnsi="Calibri" w:cs="Times New Roman"/>
          <w:szCs w:val="32"/>
        </w:rPr>
      </w:pPr>
      <w:r w:rsidRPr="00F80CB2">
        <w:rPr>
          <w:rFonts w:ascii="仿宋_GB2312" w:eastAsia="仿宋_GB2312" w:hAnsi="Calibri" w:cs="Times New Roman" w:hint="eastAsia"/>
          <w:szCs w:val="32"/>
        </w:rPr>
        <w:t>第二十一条 严格按照授课计划上课。教师不得擅自调课、私自修改授课计划，如确需改动，必须经主管部门同意，并报教务处、高教研究中心备案。</w:t>
      </w:r>
    </w:p>
    <w:p w:rsidR="00793E1F" w:rsidRPr="00F80CB2" w:rsidRDefault="00AB6AB2" w:rsidP="00F80CB2">
      <w:pPr>
        <w:widowControl/>
        <w:ind w:firstLineChars="200" w:firstLine="420"/>
        <w:jc w:val="left"/>
        <w:rPr>
          <w:rFonts w:ascii="仿宋_GB2312" w:eastAsia="仿宋_GB2312" w:hAnsi="Calibri" w:cs="Times New Roman"/>
          <w:szCs w:val="32"/>
        </w:rPr>
      </w:pPr>
      <w:r w:rsidRPr="00F80CB2">
        <w:rPr>
          <w:rFonts w:ascii="仿宋_GB2312" w:eastAsia="仿宋_GB2312" w:hAnsi="Calibri" w:cs="Times New Roman" w:hint="eastAsia"/>
          <w:szCs w:val="32"/>
        </w:rPr>
        <w:t>第二十二条 积极探索考核模式的改革。以有利于考核学生综合素质，有利于考核学生实际操作能力为前提，探索符合专业特点的多元考核方式；注重理论知识、实践技能的有机结合。</w:t>
      </w:r>
    </w:p>
    <w:p w:rsidR="00793E1F" w:rsidRPr="00F80CB2" w:rsidRDefault="00AB6AB2" w:rsidP="00F80CB2">
      <w:pPr>
        <w:ind w:firstLineChars="200" w:firstLine="420"/>
        <w:rPr>
          <w:rFonts w:ascii="仿宋_GB2312" w:eastAsia="仿宋_GB2312" w:hAnsi="Calibri" w:cs="Times New Roman"/>
          <w:szCs w:val="32"/>
        </w:rPr>
      </w:pPr>
      <w:r w:rsidRPr="00F80CB2">
        <w:rPr>
          <w:rFonts w:ascii="仿宋_GB2312" w:eastAsia="仿宋_GB2312" w:hAnsi="Calibri" w:cs="Times New Roman" w:hint="eastAsia"/>
          <w:szCs w:val="32"/>
        </w:rPr>
        <w:t>第二十三条 不断完善课程标准。在课程教学结束后，教师应认真做好总结，并就课程标准的修改与完善提出建议。</w:t>
      </w:r>
    </w:p>
    <w:p w:rsidR="00793E1F" w:rsidRPr="00F80CB2" w:rsidRDefault="00AB6AB2" w:rsidP="00F80CB2">
      <w:pPr>
        <w:ind w:firstLineChars="200" w:firstLine="420"/>
        <w:rPr>
          <w:rFonts w:ascii="黑体" w:eastAsia="黑体" w:hAnsi="Calibri" w:cs="Times New Roman"/>
          <w:szCs w:val="32"/>
        </w:rPr>
      </w:pPr>
      <w:r w:rsidRPr="00F80CB2">
        <w:rPr>
          <w:rFonts w:ascii="仿宋_GB2312" w:eastAsia="仿宋_GB2312" w:hAnsi="Calibri" w:cs="Times New Roman" w:hint="eastAsia"/>
          <w:szCs w:val="32"/>
        </w:rPr>
        <w:t>第二十四条 根据学院要求，做好人才培养数据采集工作，及时录入教学信息。</w:t>
      </w:r>
    </w:p>
    <w:p w:rsidR="00793E1F" w:rsidRDefault="00AB6AB2" w:rsidP="00AB6AB2">
      <w:pPr>
        <w:widowControl/>
        <w:spacing w:line="360" w:lineRule="exact"/>
        <w:jc w:val="center"/>
        <w:rPr>
          <w:rFonts w:ascii="黑体" w:eastAsia="黑体" w:hAnsi="宋体" w:cs="宋体"/>
          <w:kern w:val="0"/>
          <w:sz w:val="22"/>
          <w:szCs w:val="32"/>
        </w:rPr>
      </w:pPr>
      <w:r>
        <w:rPr>
          <w:rFonts w:ascii="黑体" w:eastAsia="黑体" w:hAnsi="Calibri" w:cs="Times New Roman" w:hint="eastAsia"/>
          <w:sz w:val="22"/>
          <w:szCs w:val="32"/>
        </w:rPr>
        <w:t>第五章   附则</w:t>
      </w:r>
    </w:p>
    <w:p w:rsidR="00793E1F" w:rsidRPr="00F80CB2" w:rsidRDefault="00AB6AB2" w:rsidP="00F80CB2">
      <w:pPr>
        <w:widowControl/>
        <w:spacing w:line="360" w:lineRule="exact"/>
        <w:ind w:firstLineChars="196" w:firstLine="412"/>
        <w:rPr>
          <w:rFonts w:ascii="仿宋_GB2312" w:eastAsia="仿宋_GB2312" w:hAnsi="宋体" w:cs="宋体"/>
          <w:kern w:val="0"/>
          <w:szCs w:val="32"/>
        </w:rPr>
      </w:pPr>
      <w:r w:rsidRPr="00F80CB2">
        <w:rPr>
          <w:rFonts w:ascii="仿宋_GB2312" w:eastAsia="仿宋_GB2312" w:hAnsi="Calibri" w:cs="Times New Roman" w:hint="eastAsia"/>
          <w:szCs w:val="32"/>
        </w:rPr>
        <w:t xml:space="preserve">第二十五条 </w:t>
      </w:r>
      <w:r w:rsidRPr="00F80CB2">
        <w:rPr>
          <w:rFonts w:ascii="仿宋_GB2312" w:eastAsia="仿宋_GB2312" w:hAnsi="宋体" w:cs="Times New Roman" w:hint="eastAsia"/>
          <w:szCs w:val="32"/>
        </w:rPr>
        <w:t>本规范适应于全院</w:t>
      </w:r>
      <w:r w:rsidRPr="00F80CB2">
        <w:rPr>
          <w:rFonts w:ascii="仿宋_GB2312" w:eastAsia="仿宋_GB2312" w:hAnsi="宋体" w:cs="宋体" w:hint="eastAsia"/>
          <w:kern w:val="0"/>
          <w:szCs w:val="32"/>
        </w:rPr>
        <w:t>所有从事</w:t>
      </w:r>
      <w:r w:rsidRPr="00F80CB2">
        <w:rPr>
          <w:rFonts w:ascii="仿宋_GB2312" w:eastAsia="仿宋_GB2312" w:hAnsi="宋体" w:cs="宋体" w:hint="eastAsia"/>
          <w:spacing w:val="8"/>
          <w:kern w:val="0"/>
          <w:szCs w:val="32"/>
        </w:rPr>
        <w:t>教育、教学管理工作的教职员工</w:t>
      </w:r>
      <w:r w:rsidRPr="00F80CB2">
        <w:rPr>
          <w:rFonts w:ascii="仿宋_GB2312" w:eastAsia="仿宋_GB2312" w:hAnsi="宋体" w:cs="宋体" w:hint="eastAsia"/>
          <w:kern w:val="0"/>
          <w:szCs w:val="32"/>
        </w:rPr>
        <w:t>。</w:t>
      </w:r>
    </w:p>
    <w:p w:rsidR="00793E1F" w:rsidRPr="00F80CB2" w:rsidRDefault="00AB6AB2" w:rsidP="00F80CB2">
      <w:pPr>
        <w:widowControl/>
        <w:spacing w:line="360" w:lineRule="exact"/>
        <w:ind w:firstLineChars="196" w:firstLine="412"/>
        <w:jc w:val="left"/>
        <w:rPr>
          <w:rFonts w:ascii="仿宋_GB2312" w:eastAsia="仿宋_GB2312" w:hAnsi="宋体" w:cs="宋体"/>
          <w:kern w:val="0"/>
          <w:szCs w:val="32"/>
        </w:rPr>
      </w:pPr>
      <w:r w:rsidRPr="00F80CB2">
        <w:rPr>
          <w:rFonts w:ascii="仿宋_GB2312" w:eastAsia="仿宋_GB2312" w:hAnsi="Calibri" w:cs="Times New Roman" w:hint="eastAsia"/>
          <w:szCs w:val="32"/>
        </w:rPr>
        <w:t xml:space="preserve">第二十六条 </w:t>
      </w:r>
      <w:r w:rsidRPr="00F80CB2">
        <w:rPr>
          <w:rFonts w:ascii="仿宋_GB2312" w:eastAsia="仿宋_GB2312" w:hAnsi="宋体" w:cs="Times New Roman" w:hint="eastAsia"/>
          <w:szCs w:val="32"/>
        </w:rPr>
        <w:t>本规范自发布之日起施行</w:t>
      </w:r>
      <w:r w:rsidRPr="00F80CB2">
        <w:rPr>
          <w:rFonts w:ascii="仿宋_GB2312" w:eastAsia="仿宋_GB2312" w:hAnsi="宋体" w:cs="宋体" w:hint="eastAsia"/>
          <w:kern w:val="0"/>
          <w:szCs w:val="32"/>
        </w:rPr>
        <w:t>，由教务处负责解释。原《教师教学工作规范》（</w:t>
      </w:r>
      <w:proofErr w:type="gramStart"/>
      <w:r w:rsidRPr="00F80CB2">
        <w:rPr>
          <w:rFonts w:ascii="仿宋_GB2312" w:eastAsia="仿宋_GB2312" w:hAnsi="宋体" w:cs="宋体" w:hint="eastAsia"/>
          <w:kern w:val="0"/>
          <w:szCs w:val="32"/>
        </w:rPr>
        <w:t>日职院字</w:t>
      </w:r>
      <w:proofErr w:type="gramEnd"/>
      <w:r w:rsidRPr="00F80CB2">
        <w:rPr>
          <w:rFonts w:ascii="仿宋_GB2312" w:eastAsia="仿宋_GB2312" w:hAnsi="Calibri" w:cs="Times New Roman" w:hint="eastAsia"/>
          <w:szCs w:val="36"/>
        </w:rPr>
        <w:t>〔1999〕</w:t>
      </w:r>
      <w:r w:rsidRPr="00F80CB2">
        <w:rPr>
          <w:rFonts w:ascii="仿宋_GB2312" w:eastAsia="仿宋_GB2312" w:hAnsi="宋体" w:cs="宋体" w:hint="eastAsia"/>
          <w:kern w:val="0"/>
          <w:szCs w:val="32"/>
        </w:rPr>
        <w:t>13）号同时废止。</w:t>
      </w:r>
    </w:p>
    <w:p w:rsidR="00793E1F" w:rsidRPr="00BF4EB3" w:rsidRDefault="00AB6AB2" w:rsidP="0017384F">
      <w:pPr>
        <w:spacing w:line="360" w:lineRule="auto"/>
        <w:jc w:val="center"/>
        <w:rPr>
          <w:rFonts w:ascii="方正书宋简体" w:eastAsia="方正书宋简体" w:hAnsi="宋体" w:cs="Times New Roman"/>
          <w:sz w:val="48"/>
          <w:szCs w:val="44"/>
        </w:rPr>
      </w:pPr>
      <w:r w:rsidRPr="00BF4EB3">
        <w:rPr>
          <w:rFonts w:ascii="方正书宋简体" w:eastAsia="方正书宋简体" w:hAnsi="宋体" w:cs="Times New Roman" w:hint="eastAsia"/>
          <w:sz w:val="48"/>
          <w:szCs w:val="44"/>
        </w:rPr>
        <w:lastRenderedPageBreak/>
        <w:t>教学进度表</w:t>
      </w:r>
    </w:p>
    <w:p w:rsidR="0017384F" w:rsidRPr="00BF4EB3" w:rsidRDefault="0017384F" w:rsidP="00E9571D">
      <w:pPr>
        <w:spacing w:line="360" w:lineRule="auto"/>
        <w:jc w:val="center"/>
        <w:rPr>
          <w:rFonts w:ascii="方正书宋简体" w:eastAsia="方正书宋简体" w:hAnsi="宋体"/>
          <w:sz w:val="48"/>
          <w:szCs w:val="44"/>
        </w:rPr>
      </w:pPr>
      <w:r w:rsidRPr="00BF4EB3">
        <w:rPr>
          <w:rFonts w:ascii="黑体" w:eastAsia="黑体" w:hAnsi="黑体" w:cs="Times New Roman"/>
          <w:b/>
          <w:sz w:val="36"/>
        </w:rPr>
        <w:t>第一部分</w:t>
      </w:r>
      <w:r w:rsidRPr="00BF4EB3">
        <w:rPr>
          <w:rFonts w:ascii="黑体" w:eastAsia="黑体" w:hAnsi="黑体" w:cs="Times New Roman" w:hint="eastAsia"/>
          <w:b/>
          <w:sz w:val="36"/>
        </w:rPr>
        <w:t xml:space="preserve"> </w:t>
      </w:r>
      <w:r w:rsidRPr="00BF4EB3">
        <w:rPr>
          <w:rFonts w:ascii="黑体" w:eastAsia="黑体" w:hAnsi="黑体" w:cs="Times New Roman"/>
          <w:b/>
          <w:sz w:val="36"/>
        </w:rPr>
        <w:t>课程基本信息</w:t>
      </w:r>
    </w:p>
    <w:tbl>
      <w:tblPr>
        <w:tblStyle w:val="a9"/>
        <w:tblW w:w="8311" w:type="dxa"/>
        <w:jc w:val="center"/>
        <w:tblLayout w:type="fixed"/>
        <w:tblCellMar>
          <w:left w:w="28" w:type="dxa"/>
          <w:right w:w="28" w:type="dxa"/>
        </w:tblCellMar>
        <w:tblLook w:val="04A0" w:firstRow="1" w:lastRow="0" w:firstColumn="1" w:lastColumn="0" w:noHBand="0" w:noVBand="1"/>
      </w:tblPr>
      <w:tblGrid>
        <w:gridCol w:w="1279"/>
        <w:gridCol w:w="425"/>
        <w:gridCol w:w="1134"/>
        <w:gridCol w:w="1276"/>
        <w:gridCol w:w="851"/>
        <w:gridCol w:w="1417"/>
        <w:gridCol w:w="1929"/>
      </w:tblGrid>
      <w:tr w:rsidR="00793E1F" w:rsidTr="00B33C20">
        <w:trPr>
          <w:trHeight w:val="173"/>
          <w:jc w:val="center"/>
        </w:trPr>
        <w:tc>
          <w:tcPr>
            <w:tcW w:w="1279" w:type="dxa"/>
            <w:vAlign w:val="center"/>
          </w:tcPr>
          <w:p w:rsidR="00793E1F" w:rsidRPr="00AB6AB2" w:rsidRDefault="00AB6AB2" w:rsidP="00AB6AB2">
            <w:pPr>
              <w:spacing w:line="276" w:lineRule="auto"/>
              <w:jc w:val="center"/>
              <w:rPr>
                <w:rFonts w:ascii="宋体" w:eastAsia="宋体" w:hAnsi="宋体" w:cs="Times New Roman"/>
                <w:sz w:val="24"/>
              </w:rPr>
            </w:pPr>
            <w:r w:rsidRPr="00AB6AB2">
              <w:rPr>
                <w:rFonts w:ascii="宋体" w:eastAsia="宋体" w:hAnsi="宋体" w:cs="Times New Roman" w:hint="eastAsia"/>
                <w:sz w:val="24"/>
              </w:rPr>
              <w:t>课程名称</w:t>
            </w:r>
          </w:p>
        </w:tc>
        <w:tc>
          <w:tcPr>
            <w:tcW w:w="1559" w:type="dxa"/>
            <w:gridSpan w:val="2"/>
            <w:vAlign w:val="center"/>
          </w:tcPr>
          <w:p w:rsidR="00793E1F" w:rsidRPr="00AB6AB2" w:rsidRDefault="00AB6AB2" w:rsidP="00AB6AB2">
            <w:pPr>
              <w:spacing w:line="276" w:lineRule="auto"/>
              <w:jc w:val="center"/>
              <w:rPr>
                <w:rFonts w:ascii="宋体" w:eastAsia="宋体" w:hAnsi="宋体" w:cs="Times New Roman"/>
                <w:sz w:val="24"/>
              </w:rPr>
            </w:pPr>
            <w:r w:rsidRPr="00AB6AB2">
              <w:rPr>
                <w:rFonts w:ascii="宋体" w:eastAsia="宋体" w:hAnsi="宋体" w:hint="eastAsia"/>
                <w:sz w:val="24"/>
              </w:rPr>
              <w:t>管理心理学</w:t>
            </w:r>
          </w:p>
        </w:tc>
        <w:tc>
          <w:tcPr>
            <w:tcW w:w="1276" w:type="dxa"/>
            <w:vAlign w:val="center"/>
          </w:tcPr>
          <w:p w:rsidR="00793E1F" w:rsidRPr="00AB6AB2" w:rsidRDefault="00AB6AB2" w:rsidP="00AB6AB2">
            <w:pPr>
              <w:spacing w:line="276" w:lineRule="auto"/>
              <w:jc w:val="center"/>
              <w:rPr>
                <w:rFonts w:ascii="宋体" w:eastAsia="宋体" w:hAnsi="宋体" w:cs="Times New Roman"/>
                <w:sz w:val="24"/>
              </w:rPr>
            </w:pPr>
            <w:r w:rsidRPr="00AB6AB2">
              <w:rPr>
                <w:rFonts w:ascii="宋体" w:eastAsia="宋体" w:hAnsi="宋体" w:cs="Times New Roman" w:hint="eastAsia"/>
                <w:sz w:val="24"/>
              </w:rPr>
              <w:t>课程性质</w:t>
            </w:r>
          </w:p>
        </w:tc>
        <w:tc>
          <w:tcPr>
            <w:tcW w:w="851" w:type="dxa"/>
            <w:vAlign w:val="center"/>
          </w:tcPr>
          <w:p w:rsidR="00793E1F" w:rsidRPr="00AB6AB2" w:rsidRDefault="00AB6AB2" w:rsidP="00AB6AB2">
            <w:pPr>
              <w:spacing w:line="276" w:lineRule="auto"/>
              <w:jc w:val="center"/>
              <w:rPr>
                <w:rFonts w:ascii="宋体" w:eastAsia="宋体" w:hAnsi="宋体" w:cs="Times New Roman"/>
                <w:sz w:val="24"/>
              </w:rPr>
            </w:pPr>
            <w:r>
              <w:rPr>
                <w:rFonts w:ascii="宋体" w:eastAsia="宋体" w:hAnsi="宋体" w:cs="Times New Roman"/>
                <w:sz w:val="24"/>
              </w:rPr>
              <w:t>选课</w:t>
            </w:r>
          </w:p>
        </w:tc>
        <w:tc>
          <w:tcPr>
            <w:tcW w:w="1417" w:type="dxa"/>
            <w:vAlign w:val="center"/>
          </w:tcPr>
          <w:p w:rsidR="00793E1F" w:rsidRPr="00AB6AB2" w:rsidRDefault="00AB6AB2" w:rsidP="00AB6AB2">
            <w:pPr>
              <w:spacing w:line="276" w:lineRule="auto"/>
              <w:jc w:val="center"/>
              <w:rPr>
                <w:rFonts w:ascii="宋体" w:eastAsia="宋体" w:hAnsi="宋体" w:cs="Times New Roman"/>
                <w:sz w:val="24"/>
              </w:rPr>
            </w:pPr>
            <w:r w:rsidRPr="00AB6AB2">
              <w:rPr>
                <w:rFonts w:ascii="宋体" w:eastAsia="宋体" w:hAnsi="宋体" w:cs="Times New Roman" w:hint="eastAsia"/>
                <w:sz w:val="24"/>
              </w:rPr>
              <w:t>课程代码</w:t>
            </w:r>
          </w:p>
        </w:tc>
        <w:tc>
          <w:tcPr>
            <w:tcW w:w="1929" w:type="dxa"/>
            <w:vAlign w:val="center"/>
          </w:tcPr>
          <w:p w:rsidR="00793E1F" w:rsidRPr="00AB6AB2" w:rsidRDefault="00B33C20" w:rsidP="00AB6AB2">
            <w:pPr>
              <w:spacing w:line="276" w:lineRule="auto"/>
              <w:jc w:val="center"/>
              <w:rPr>
                <w:rFonts w:ascii="宋体" w:eastAsia="宋体" w:hAnsi="宋体" w:cs="Times New Roman"/>
                <w:sz w:val="24"/>
              </w:rPr>
            </w:pPr>
            <w:r>
              <w:rPr>
                <w:rFonts w:ascii="宋体" w:eastAsia="宋体" w:hAnsi="宋体" w:cs="Times New Roman" w:hint="eastAsia"/>
                <w:sz w:val="24"/>
              </w:rPr>
              <w:t>270362</w:t>
            </w:r>
          </w:p>
        </w:tc>
      </w:tr>
      <w:tr w:rsidR="00793E1F" w:rsidTr="00B33C20">
        <w:trPr>
          <w:trHeight w:val="158"/>
          <w:jc w:val="center"/>
        </w:trPr>
        <w:tc>
          <w:tcPr>
            <w:tcW w:w="1704" w:type="dxa"/>
            <w:gridSpan w:val="2"/>
            <w:vAlign w:val="center"/>
          </w:tcPr>
          <w:p w:rsidR="00793E1F" w:rsidRPr="00AB6AB2" w:rsidRDefault="00AB6AB2" w:rsidP="00AB6AB2">
            <w:pPr>
              <w:spacing w:line="276" w:lineRule="auto"/>
              <w:jc w:val="center"/>
              <w:rPr>
                <w:rFonts w:ascii="宋体" w:eastAsia="宋体" w:hAnsi="宋体" w:cs="Times New Roman"/>
                <w:sz w:val="24"/>
              </w:rPr>
            </w:pPr>
            <w:r w:rsidRPr="00AB6AB2">
              <w:rPr>
                <w:rFonts w:ascii="宋体" w:eastAsia="宋体" w:hAnsi="宋体" w:cs="Times New Roman" w:hint="eastAsia"/>
                <w:sz w:val="24"/>
              </w:rPr>
              <w:t>总教学课时数</w:t>
            </w:r>
          </w:p>
        </w:tc>
        <w:tc>
          <w:tcPr>
            <w:tcW w:w="3261" w:type="dxa"/>
            <w:gridSpan w:val="3"/>
            <w:vAlign w:val="center"/>
          </w:tcPr>
          <w:p w:rsidR="00793E1F" w:rsidRPr="00AB6AB2" w:rsidRDefault="00E9571D" w:rsidP="00AB6AB2">
            <w:pPr>
              <w:spacing w:line="276" w:lineRule="auto"/>
              <w:jc w:val="center"/>
              <w:rPr>
                <w:rFonts w:ascii="宋体" w:eastAsia="宋体" w:hAnsi="宋体" w:cs="Times New Roman"/>
                <w:sz w:val="24"/>
              </w:rPr>
            </w:pPr>
            <w:r>
              <w:rPr>
                <w:rFonts w:ascii="宋体" w:eastAsia="宋体" w:hAnsi="宋体" w:hint="eastAsia"/>
                <w:sz w:val="24"/>
              </w:rPr>
              <w:t>4*19=76</w:t>
            </w:r>
          </w:p>
        </w:tc>
        <w:tc>
          <w:tcPr>
            <w:tcW w:w="1417" w:type="dxa"/>
            <w:vAlign w:val="center"/>
          </w:tcPr>
          <w:p w:rsidR="00793E1F" w:rsidRPr="00AB6AB2" w:rsidRDefault="00AB6AB2" w:rsidP="00AB6AB2">
            <w:pPr>
              <w:spacing w:line="276" w:lineRule="auto"/>
              <w:jc w:val="center"/>
              <w:rPr>
                <w:rFonts w:ascii="宋体" w:eastAsia="宋体" w:hAnsi="宋体" w:cs="Times New Roman"/>
                <w:sz w:val="24"/>
              </w:rPr>
            </w:pPr>
            <w:r w:rsidRPr="00AB6AB2">
              <w:rPr>
                <w:rFonts w:ascii="宋体" w:eastAsia="宋体" w:hAnsi="宋体" w:cs="Times New Roman" w:hint="eastAsia"/>
                <w:sz w:val="24"/>
              </w:rPr>
              <w:t>课程学分</w:t>
            </w:r>
          </w:p>
        </w:tc>
        <w:tc>
          <w:tcPr>
            <w:tcW w:w="1929" w:type="dxa"/>
            <w:vAlign w:val="center"/>
          </w:tcPr>
          <w:p w:rsidR="00793E1F" w:rsidRPr="00AB6AB2" w:rsidRDefault="008D5774" w:rsidP="00AB6AB2">
            <w:pPr>
              <w:spacing w:line="276" w:lineRule="auto"/>
              <w:jc w:val="center"/>
              <w:rPr>
                <w:rFonts w:ascii="宋体" w:eastAsia="宋体" w:hAnsi="宋体" w:cs="Times New Roman"/>
                <w:sz w:val="24"/>
              </w:rPr>
            </w:pPr>
            <w:r>
              <w:rPr>
                <w:rFonts w:ascii="宋体" w:eastAsia="宋体" w:hAnsi="宋体" w:hint="eastAsia"/>
                <w:sz w:val="24"/>
              </w:rPr>
              <w:t>3.5</w:t>
            </w:r>
          </w:p>
        </w:tc>
      </w:tr>
      <w:tr w:rsidR="00793E1F" w:rsidTr="00B33C20">
        <w:trPr>
          <w:trHeight w:val="162"/>
          <w:jc w:val="center"/>
        </w:trPr>
        <w:tc>
          <w:tcPr>
            <w:tcW w:w="1704" w:type="dxa"/>
            <w:gridSpan w:val="2"/>
            <w:vAlign w:val="center"/>
          </w:tcPr>
          <w:p w:rsidR="00793E1F" w:rsidRPr="00AB6AB2" w:rsidRDefault="00AB6AB2" w:rsidP="00AB6AB2">
            <w:pPr>
              <w:spacing w:line="276" w:lineRule="auto"/>
              <w:jc w:val="center"/>
              <w:rPr>
                <w:rFonts w:ascii="宋体" w:eastAsia="宋体" w:hAnsi="宋体" w:cs="Times New Roman"/>
                <w:sz w:val="24"/>
              </w:rPr>
            </w:pPr>
            <w:r w:rsidRPr="00AB6AB2">
              <w:rPr>
                <w:rFonts w:ascii="宋体" w:eastAsia="宋体" w:hAnsi="宋体" w:cs="Times New Roman" w:hint="eastAsia"/>
                <w:sz w:val="24"/>
              </w:rPr>
              <w:t>教学周数</w:t>
            </w:r>
          </w:p>
        </w:tc>
        <w:tc>
          <w:tcPr>
            <w:tcW w:w="3261" w:type="dxa"/>
            <w:gridSpan w:val="3"/>
            <w:vAlign w:val="center"/>
          </w:tcPr>
          <w:p w:rsidR="00793E1F" w:rsidRPr="00AB6AB2" w:rsidRDefault="008D5774" w:rsidP="00AB6AB2">
            <w:pPr>
              <w:spacing w:line="276" w:lineRule="auto"/>
              <w:jc w:val="center"/>
              <w:rPr>
                <w:rFonts w:ascii="宋体" w:eastAsia="宋体" w:hAnsi="宋体" w:cs="Times New Roman"/>
                <w:sz w:val="24"/>
              </w:rPr>
            </w:pPr>
            <w:r>
              <w:rPr>
                <w:rFonts w:ascii="宋体" w:eastAsia="宋体" w:hAnsi="宋体" w:hint="eastAsia"/>
                <w:sz w:val="24"/>
              </w:rPr>
              <w:t>19</w:t>
            </w:r>
          </w:p>
        </w:tc>
        <w:tc>
          <w:tcPr>
            <w:tcW w:w="1417" w:type="dxa"/>
            <w:vAlign w:val="center"/>
          </w:tcPr>
          <w:p w:rsidR="00793E1F" w:rsidRPr="00AB6AB2" w:rsidRDefault="00AB6AB2" w:rsidP="00AB6AB2">
            <w:pPr>
              <w:spacing w:line="276" w:lineRule="auto"/>
              <w:jc w:val="center"/>
              <w:rPr>
                <w:rFonts w:ascii="宋体" w:eastAsia="宋体" w:hAnsi="宋体" w:cs="Times New Roman"/>
                <w:sz w:val="24"/>
              </w:rPr>
            </w:pPr>
            <w:r w:rsidRPr="00AB6AB2">
              <w:rPr>
                <w:rFonts w:ascii="宋体" w:eastAsia="宋体" w:hAnsi="宋体" w:cs="Times New Roman" w:hint="eastAsia"/>
                <w:sz w:val="24"/>
              </w:rPr>
              <w:t>先修课程</w:t>
            </w:r>
          </w:p>
        </w:tc>
        <w:tc>
          <w:tcPr>
            <w:tcW w:w="1929" w:type="dxa"/>
            <w:vAlign w:val="center"/>
          </w:tcPr>
          <w:p w:rsidR="00793E1F" w:rsidRPr="00AB6AB2" w:rsidRDefault="00B33C20" w:rsidP="00AB6AB2">
            <w:pPr>
              <w:spacing w:line="276" w:lineRule="auto"/>
              <w:jc w:val="center"/>
              <w:rPr>
                <w:rFonts w:ascii="宋体" w:eastAsia="宋体" w:hAnsi="宋体" w:cs="Times New Roman"/>
                <w:sz w:val="24"/>
              </w:rPr>
            </w:pPr>
            <w:r w:rsidRPr="00B33C20">
              <w:rPr>
                <w:rFonts w:ascii="宋体" w:eastAsia="宋体" w:hAnsi="宋体" w:cs="Times New Roman"/>
                <w:sz w:val="22"/>
              </w:rPr>
              <w:t>管理学</w:t>
            </w:r>
            <w:r w:rsidRPr="00B33C20">
              <w:rPr>
                <w:rFonts w:ascii="宋体" w:eastAsia="宋体" w:hAnsi="宋体" w:cs="Times New Roman" w:hint="eastAsia"/>
                <w:sz w:val="22"/>
              </w:rPr>
              <w:t>、</w:t>
            </w:r>
            <w:r w:rsidRPr="00B33C20">
              <w:rPr>
                <w:rFonts w:ascii="宋体" w:eastAsia="宋体" w:hAnsi="宋体" w:cs="Times New Roman"/>
                <w:sz w:val="22"/>
              </w:rPr>
              <w:t>心理学</w:t>
            </w:r>
          </w:p>
        </w:tc>
      </w:tr>
      <w:tr w:rsidR="00793E1F" w:rsidTr="00B33C20">
        <w:trPr>
          <w:trHeight w:val="162"/>
          <w:jc w:val="center"/>
        </w:trPr>
        <w:tc>
          <w:tcPr>
            <w:tcW w:w="1704" w:type="dxa"/>
            <w:gridSpan w:val="2"/>
            <w:vAlign w:val="center"/>
          </w:tcPr>
          <w:p w:rsidR="00793E1F" w:rsidRPr="00AB6AB2" w:rsidRDefault="00AB6AB2" w:rsidP="00AB6AB2">
            <w:pPr>
              <w:spacing w:line="276" w:lineRule="auto"/>
              <w:jc w:val="center"/>
              <w:rPr>
                <w:rFonts w:ascii="宋体" w:eastAsia="宋体" w:hAnsi="宋体" w:cs="Times New Roman"/>
                <w:sz w:val="24"/>
              </w:rPr>
            </w:pPr>
            <w:r w:rsidRPr="00AB6AB2">
              <w:rPr>
                <w:rFonts w:ascii="宋体" w:eastAsia="宋体" w:hAnsi="宋体" w:cs="Times New Roman" w:hint="eastAsia"/>
                <w:sz w:val="24"/>
              </w:rPr>
              <w:t>授课班级</w:t>
            </w:r>
          </w:p>
        </w:tc>
        <w:tc>
          <w:tcPr>
            <w:tcW w:w="3261" w:type="dxa"/>
            <w:gridSpan w:val="3"/>
            <w:vAlign w:val="center"/>
          </w:tcPr>
          <w:p w:rsidR="00793E1F" w:rsidRPr="00AB6AB2" w:rsidRDefault="008D5774" w:rsidP="00AB6AB2">
            <w:pPr>
              <w:spacing w:line="276" w:lineRule="auto"/>
              <w:jc w:val="center"/>
              <w:rPr>
                <w:rFonts w:ascii="宋体" w:eastAsia="宋体" w:hAnsi="宋体" w:cs="Times New Roman"/>
                <w:sz w:val="24"/>
              </w:rPr>
            </w:pPr>
            <w:r>
              <w:rPr>
                <w:rFonts w:ascii="宋体" w:eastAsia="宋体" w:hAnsi="宋体" w:hint="eastAsia"/>
                <w:sz w:val="24"/>
              </w:rPr>
              <w:t>17级工商企业管理一二班</w:t>
            </w:r>
          </w:p>
        </w:tc>
        <w:tc>
          <w:tcPr>
            <w:tcW w:w="1417" w:type="dxa"/>
            <w:vAlign w:val="center"/>
          </w:tcPr>
          <w:p w:rsidR="00793E1F" w:rsidRPr="00AB6AB2" w:rsidRDefault="00AB6AB2" w:rsidP="00AB6AB2">
            <w:pPr>
              <w:spacing w:line="276" w:lineRule="auto"/>
              <w:jc w:val="center"/>
              <w:rPr>
                <w:rFonts w:ascii="宋体" w:eastAsia="宋体" w:hAnsi="宋体" w:cs="Times New Roman"/>
                <w:sz w:val="24"/>
              </w:rPr>
            </w:pPr>
            <w:r w:rsidRPr="00AB6AB2">
              <w:rPr>
                <w:rFonts w:ascii="宋体" w:eastAsia="宋体" w:hAnsi="宋体" w:cs="Times New Roman" w:hint="eastAsia"/>
                <w:sz w:val="24"/>
              </w:rPr>
              <w:t>后续课程</w:t>
            </w:r>
          </w:p>
        </w:tc>
        <w:tc>
          <w:tcPr>
            <w:tcW w:w="1929" w:type="dxa"/>
            <w:vAlign w:val="center"/>
          </w:tcPr>
          <w:p w:rsidR="00793E1F" w:rsidRPr="00AB6AB2" w:rsidRDefault="00B33C20" w:rsidP="00AB6AB2">
            <w:pPr>
              <w:spacing w:line="276" w:lineRule="auto"/>
              <w:jc w:val="center"/>
              <w:rPr>
                <w:rFonts w:ascii="宋体" w:eastAsia="宋体" w:hAnsi="宋体" w:cs="Times New Roman"/>
                <w:sz w:val="24"/>
              </w:rPr>
            </w:pPr>
            <w:r w:rsidRPr="00B33C20">
              <w:rPr>
                <w:rFonts w:ascii="宋体" w:eastAsia="宋体" w:hAnsi="宋体" w:cs="Times New Roman"/>
                <w:sz w:val="24"/>
              </w:rPr>
              <w:t>员工管理类课程</w:t>
            </w:r>
          </w:p>
        </w:tc>
      </w:tr>
    </w:tbl>
    <w:p w:rsidR="0017384F" w:rsidRPr="00BF4EB3" w:rsidRDefault="0017384F" w:rsidP="0017384F">
      <w:pPr>
        <w:jc w:val="center"/>
        <w:rPr>
          <w:rFonts w:ascii="黑体" w:eastAsia="黑体" w:hAnsi="黑体"/>
          <w:b/>
          <w:sz w:val="36"/>
        </w:rPr>
      </w:pPr>
      <w:r w:rsidRPr="00BF4EB3">
        <w:rPr>
          <w:rFonts w:ascii="黑体" w:eastAsia="黑体" w:hAnsi="黑体" w:hint="eastAsia"/>
          <w:b/>
          <w:sz w:val="36"/>
        </w:rPr>
        <w:t>第二部分 授课计划</w:t>
      </w:r>
    </w:p>
    <w:tbl>
      <w:tblPr>
        <w:tblStyle w:val="a9"/>
        <w:tblW w:w="8311" w:type="dxa"/>
        <w:jc w:val="center"/>
        <w:tblLayout w:type="fixed"/>
        <w:tblLook w:val="04A0" w:firstRow="1" w:lastRow="0" w:firstColumn="1" w:lastColumn="0" w:noHBand="0" w:noVBand="1"/>
      </w:tblPr>
      <w:tblGrid>
        <w:gridCol w:w="1327"/>
        <w:gridCol w:w="4488"/>
        <w:gridCol w:w="1381"/>
        <w:gridCol w:w="1115"/>
      </w:tblGrid>
      <w:tr w:rsidR="00AB6AB2" w:rsidTr="00B33C20">
        <w:trPr>
          <w:trHeight w:val="567"/>
          <w:jc w:val="center"/>
        </w:trPr>
        <w:tc>
          <w:tcPr>
            <w:tcW w:w="1327" w:type="dxa"/>
            <w:vAlign w:val="center"/>
          </w:tcPr>
          <w:p w:rsidR="00AB6AB2" w:rsidRPr="000F0336" w:rsidRDefault="00AB6AB2" w:rsidP="00AB6AB2">
            <w:pPr>
              <w:spacing w:line="380" w:lineRule="exact"/>
              <w:jc w:val="center"/>
              <w:rPr>
                <w:rFonts w:ascii="宋体" w:eastAsia="宋体" w:hAnsi="宋体" w:cs="Times New Roman"/>
                <w:b/>
                <w:sz w:val="28"/>
                <w:szCs w:val="28"/>
              </w:rPr>
            </w:pPr>
            <w:r w:rsidRPr="000F0336">
              <w:rPr>
                <w:rFonts w:ascii="宋体" w:eastAsia="宋体" w:hAnsi="宋体" w:cs="Times New Roman" w:hint="eastAsia"/>
                <w:b/>
                <w:sz w:val="28"/>
                <w:szCs w:val="28"/>
              </w:rPr>
              <w:t>单元</w:t>
            </w:r>
          </w:p>
        </w:tc>
        <w:tc>
          <w:tcPr>
            <w:tcW w:w="4488" w:type="dxa"/>
            <w:vAlign w:val="center"/>
          </w:tcPr>
          <w:p w:rsidR="00AB6AB2" w:rsidRPr="000F0336" w:rsidRDefault="00AB6AB2" w:rsidP="00AB6AB2">
            <w:pPr>
              <w:spacing w:line="380" w:lineRule="exact"/>
              <w:jc w:val="center"/>
              <w:rPr>
                <w:rFonts w:ascii="宋体" w:eastAsia="宋体" w:hAnsi="宋体" w:cs="Times New Roman"/>
                <w:b/>
                <w:sz w:val="28"/>
                <w:szCs w:val="28"/>
              </w:rPr>
            </w:pPr>
            <w:r w:rsidRPr="000F0336">
              <w:rPr>
                <w:rFonts w:ascii="宋体" w:eastAsia="宋体" w:hAnsi="宋体" w:cs="Times New Roman" w:hint="eastAsia"/>
                <w:b/>
                <w:sz w:val="28"/>
                <w:szCs w:val="28"/>
              </w:rPr>
              <w:t>主要教学内容</w:t>
            </w:r>
          </w:p>
        </w:tc>
        <w:tc>
          <w:tcPr>
            <w:tcW w:w="1381" w:type="dxa"/>
            <w:vAlign w:val="center"/>
          </w:tcPr>
          <w:p w:rsidR="00AB6AB2" w:rsidRPr="000F0336" w:rsidRDefault="00AB6AB2" w:rsidP="00AB6AB2">
            <w:pPr>
              <w:spacing w:line="380" w:lineRule="exact"/>
              <w:jc w:val="center"/>
              <w:rPr>
                <w:rFonts w:ascii="宋体" w:eastAsia="宋体" w:hAnsi="宋体" w:cs="Times New Roman"/>
                <w:b/>
                <w:sz w:val="28"/>
                <w:szCs w:val="28"/>
              </w:rPr>
            </w:pPr>
            <w:r w:rsidRPr="000F0336">
              <w:rPr>
                <w:rFonts w:ascii="宋体" w:eastAsia="宋体" w:hAnsi="宋体" w:cs="Times New Roman" w:hint="eastAsia"/>
                <w:b/>
                <w:sz w:val="28"/>
                <w:szCs w:val="28"/>
              </w:rPr>
              <w:t>计划课时</w:t>
            </w:r>
          </w:p>
        </w:tc>
        <w:tc>
          <w:tcPr>
            <w:tcW w:w="1115" w:type="dxa"/>
            <w:vAlign w:val="center"/>
          </w:tcPr>
          <w:p w:rsidR="00AB6AB2" w:rsidRPr="000F0336" w:rsidRDefault="00AB6AB2" w:rsidP="00AB6AB2">
            <w:pPr>
              <w:spacing w:line="380" w:lineRule="exact"/>
              <w:jc w:val="center"/>
              <w:rPr>
                <w:rFonts w:ascii="宋体" w:eastAsia="宋体" w:hAnsi="宋体" w:cs="Times New Roman"/>
                <w:b/>
                <w:sz w:val="28"/>
                <w:szCs w:val="28"/>
              </w:rPr>
            </w:pPr>
            <w:r w:rsidRPr="000F0336">
              <w:rPr>
                <w:rFonts w:ascii="宋体" w:eastAsia="宋体" w:hAnsi="宋体" w:cs="Times New Roman" w:hint="eastAsia"/>
                <w:b/>
                <w:sz w:val="28"/>
                <w:szCs w:val="28"/>
              </w:rPr>
              <w:t>周次</w:t>
            </w:r>
          </w:p>
        </w:tc>
      </w:tr>
      <w:tr w:rsidR="00AB6AB2" w:rsidTr="00B33C20">
        <w:trPr>
          <w:trHeight w:val="510"/>
          <w:jc w:val="center"/>
        </w:trPr>
        <w:tc>
          <w:tcPr>
            <w:tcW w:w="1327" w:type="dxa"/>
            <w:vAlign w:val="center"/>
          </w:tcPr>
          <w:p w:rsidR="00AB6AB2" w:rsidRPr="00AB6AB2" w:rsidRDefault="00AB6AB2" w:rsidP="00AB6AB2">
            <w:pPr>
              <w:jc w:val="center"/>
              <w:rPr>
                <w:rFonts w:ascii="宋体" w:eastAsia="宋体" w:hAnsi="宋体" w:cs="Times New Roman"/>
                <w:sz w:val="24"/>
                <w:szCs w:val="24"/>
              </w:rPr>
            </w:pPr>
            <w:r w:rsidRPr="00AB6AB2">
              <w:rPr>
                <w:rFonts w:ascii="宋体" w:eastAsia="宋体" w:hAnsi="宋体" w:cs="Times New Roman" w:hint="eastAsia"/>
                <w:sz w:val="24"/>
                <w:szCs w:val="24"/>
              </w:rPr>
              <w:t>1</w:t>
            </w:r>
          </w:p>
        </w:tc>
        <w:tc>
          <w:tcPr>
            <w:tcW w:w="4488" w:type="dxa"/>
            <w:vAlign w:val="center"/>
          </w:tcPr>
          <w:p w:rsidR="00AB6AB2" w:rsidRPr="00AB6AB2" w:rsidRDefault="00AB6AB2" w:rsidP="00AB6AB2">
            <w:pPr>
              <w:rPr>
                <w:rFonts w:ascii="宋体" w:eastAsia="宋体" w:hAnsi="宋体" w:cs="宋体"/>
                <w:sz w:val="24"/>
                <w:szCs w:val="24"/>
              </w:rPr>
            </w:pPr>
            <w:r w:rsidRPr="00AB6AB2">
              <w:rPr>
                <w:rFonts w:ascii="宋体" w:eastAsia="宋体" w:hAnsi="宋体" w:hint="eastAsia"/>
                <w:sz w:val="24"/>
                <w:szCs w:val="24"/>
              </w:rPr>
              <w:t>管理心理学概述</w:t>
            </w:r>
          </w:p>
        </w:tc>
        <w:tc>
          <w:tcPr>
            <w:tcW w:w="1381" w:type="dxa"/>
            <w:vAlign w:val="center"/>
          </w:tcPr>
          <w:p w:rsidR="00AB6AB2" w:rsidRPr="00AB6AB2" w:rsidRDefault="00E9571D" w:rsidP="00AB6AB2">
            <w:pPr>
              <w:jc w:val="center"/>
              <w:rPr>
                <w:rFonts w:ascii="宋体" w:eastAsia="宋体" w:hAnsi="宋体" w:cs="Times New Roman"/>
                <w:sz w:val="24"/>
                <w:szCs w:val="24"/>
              </w:rPr>
            </w:pPr>
            <w:r>
              <w:rPr>
                <w:rFonts w:ascii="宋体" w:eastAsia="宋体" w:hAnsi="宋体" w:cs="Times New Roman" w:hint="eastAsia"/>
                <w:sz w:val="24"/>
                <w:szCs w:val="24"/>
              </w:rPr>
              <w:t>4</w:t>
            </w:r>
          </w:p>
        </w:tc>
        <w:tc>
          <w:tcPr>
            <w:tcW w:w="1115" w:type="dxa"/>
            <w:vAlign w:val="center"/>
          </w:tcPr>
          <w:p w:rsidR="00AB6AB2" w:rsidRPr="00AB6AB2" w:rsidRDefault="00B33C20" w:rsidP="00AB6AB2">
            <w:pPr>
              <w:jc w:val="center"/>
              <w:rPr>
                <w:rFonts w:ascii="宋体" w:eastAsia="宋体" w:hAnsi="宋体" w:cs="Times New Roman"/>
                <w:sz w:val="24"/>
                <w:szCs w:val="24"/>
              </w:rPr>
            </w:pPr>
            <w:r>
              <w:rPr>
                <w:rFonts w:ascii="宋体" w:eastAsia="宋体" w:hAnsi="宋体" w:hint="eastAsia"/>
                <w:sz w:val="24"/>
                <w:szCs w:val="24"/>
              </w:rPr>
              <w:t>1</w:t>
            </w:r>
          </w:p>
        </w:tc>
      </w:tr>
      <w:tr w:rsidR="00AB6AB2" w:rsidTr="00B33C20">
        <w:trPr>
          <w:trHeight w:val="510"/>
          <w:jc w:val="center"/>
        </w:trPr>
        <w:tc>
          <w:tcPr>
            <w:tcW w:w="1327" w:type="dxa"/>
            <w:vAlign w:val="center"/>
          </w:tcPr>
          <w:p w:rsidR="00AB6AB2" w:rsidRPr="00AB6AB2" w:rsidRDefault="00AB6AB2" w:rsidP="00AB6AB2">
            <w:pPr>
              <w:jc w:val="center"/>
              <w:rPr>
                <w:rFonts w:ascii="宋体" w:eastAsia="宋体" w:hAnsi="宋体" w:cs="Times New Roman"/>
                <w:sz w:val="24"/>
                <w:szCs w:val="24"/>
              </w:rPr>
            </w:pPr>
            <w:r w:rsidRPr="00AB6AB2">
              <w:rPr>
                <w:rFonts w:ascii="宋体" w:eastAsia="宋体" w:hAnsi="宋体" w:cs="Times New Roman" w:hint="eastAsia"/>
                <w:sz w:val="24"/>
                <w:szCs w:val="24"/>
              </w:rPr>
              <w:t>2</w:t>
            </w:r>
          </w:p>
        </w:tc>
        <w:tc>
          <w:tcPr>
            <w:tcW w:w="4488" w:type="dxa"/>
            <w:vAlign w:val="center"/>
          </w:tcPr>
          <w:p w:rsidR="00AB6AB2" w:rsidRPr="00AB6AB2" w:rsidRDefault="00AB6AB2" w:rsidP="00AB6AB2">
            <w:pPr>
              <w:rPr>
                <w:rFonts w:ascii="宋体" w:eastAsia="宋体" w:hAnsi="宋体" w:cs="宋体"/>
                <w:sz w:val="24"/>
                <w:szCs w:val="24"/>
              </w:rPr>
            </w:pPr>
            <w:r w:rsidRPr="00AB6AB2">
              <w:rPr>
                <w:rFonts w:ascii="宋体" w:eastAsia="宋体" w:hAnsi="宋体" w:hint="eastAsia"/>
                <w:sz w:val="24"/>
                <w:szCs w:val="24"/>
              </w:rPr>
              <w:t>管理系心理学的历史沿革和现状</w:t>
            </w:r>
          </w:p>
        </w:tc>
        <w:tc>
          <w:tcPr>
            <w:tcW w:w="1381" w:type="dxa"/>
            <w:vAlign w:val="center"/>
          </w:tcPr>
          <w:p w:rsidR="00AB6AB2" w:rsidRPr="00AB6AB2" w:rsidRDefault="00E9571D" w:rsidP="00AB6AB2">
            <w:pPr>
              <w:jc w:val="center"/>
              <w:rPr>
                <w:rFonts w:ascii="宋体" w:eastAsia="宋体" w:hAnsi="宋体" w:cs="Times New Roman"/>
                <w:sz w:val="24"/>
                <w:szCs w:val="24"/>
              </w:rPr>
            </w:pPr>
            <w:r>
              <w:rPr>
                <w:rFonts w:ascii="宋体" w:eastAsia="宋体" w:hAnsi="宋体" w:cs="Times New Roman" w:hint="eastAsia"/>
                <w:sz w:val="24"/>
                <w:szCs w:val="24"/>
              </w:rPr>
              <w:t>4</w:t>
            </w:r>
          </w:p>
        </w:tc>
        <w:tc>
          <w:tcPr>
            <w:tcW w:w="1115" w:type="dxa"/>
            <w:vAlign w:val="center"/>
          </w:tcPr>
          <w:p w:rsidR="00AB6AB2" w:rsidRPr="00AB6AB2" w:rsidRDefault="00B33C20" w:rsidP="00AB6AB2">
            <w:pPr>
              <w:jc w:val="center"/>
              <w:rPr>
                <w:rFonts w:ascii="宋体" w:eastAsia="宋体" w:hAnsi="宋体" w:cs="Times New Roman"/>
                <w:sz w:val="24"/>
                <w:szCs w:val="24"/>
              </w:rPr>
            </w:pPr>
            <w:r>
              <w:rPr>
                <w:rFonts w:ascii="宋体" w:eastAsia="宋体" w:hAnsi="宋体" w:hint="eastAsia"/>
                <w:sz w:val="24"/>
                <w:szCs w:val="24"/>
              </w:rPr>
              <w:t>1</w:t>
            </w:r>
          </w:p>
        </w:tc>
      </w:tr>
      <w:tr w:rsidR="00B33C20" w:rsidTr="00B33C20">
        <w:trPr>
          <w:trHeight w:val="510"/>
          <w:jc w:val="center"/>
        </w:trPr>
        <w:tc>
          <w:tcPr>
            <w:tcW w:w="1327" w:type="dxa"/>
            <w:vAlign w:val="center"/>
          </w:tcPr>
          <w:p w:rsidR="00B33C20" w:rsidRPr="00AB6AB2" w:rsidRDefault="00B33C20" w:rsidP="00AB6AB2">
            <w:pPr>
              <w:jc w:val="center"/>
              <w:rPr>
                <w:rFonts w:ascii="宋体" w:eastAsia="宋体" w:hAnsi="宋体" w:cs="Times New Roman"/>
                <w:sz w:val="24"/>
                <w:szCs w:val="24"/>
              </w:rPr>
            </w:pPr>
            <w:r w:rsidRPr="00AB6AB2">
              <w:rPr>
                <w:rFonts w:ascii="宋体" w:eastAsia="宋体" w:hAnsi="宋体" w:cs="Times New Roman" w:hint="eastAsia"/>
                <w:sz w:val="24"/>
                <w:szCs w:val="24"/>
              </w:rPr>
              <w:t>3</w:t>
            </w:r>
          </w:p>
        </w:tc>
        <w:tc>
          <w:tcPr>
            <w:tcW w:w="4488" w:type="dxa"/>
            <w:vAlign w:val="center"/>
          </w:tcPr>
          <w:p w:rsidR="00B33C20" w:rsidRPr="00AB6AB2" w:rsidRDefault="00B33C20" w:rsidP="00AB6AB2">
            <w:pPr>
              <w:rPr>
                <w:rFonts w:ascii="宋体" w:eastAsia="宋体" w:hAnsi="宋体" w:cs="宋体"/>
                <w:sz w:val="24"/>
                <w:szCs w:val="24"/>
              </w:rPr>
            </w:pPr>
            <w:r w:rsidRPr="00AB6AB2">
              <w:rPr>
                <w:rFonts w:ascii="宋体" w:eastAsia="宋体" w:hAnsi="宋体" w:hint="eastAsia"/>
                <w:sz w:val="24"/>
                <w:szCs w:val="24"/>
              </w:rPr>
              <w:t>管理心理学的基础理论</w:t>
            </w:r>
          </w:p>
        </w:tc>
        <w:tc>
          <w:tcPr>
            <w:tcW w:w="1381" w:type="dxa"/>
            <w:vAlign w:val="center"/>
          </w:tcPr>
          <w:p w:rsidR="00B33C20" w:rsidRPr="00AB6AB2" w:rsidRDefault="00E9571D" w:rsidP="00B33C20">
            <w:pPr>
              <w:jc w:val="center"/>
              <w:rPr>
                <w:rFonts w:ascii="宋体" w:eastAsia="宋体" w:hAnsi="宋体" w:cs="Times New Roman"/>
                <w:sz w:val="24"/>
                <w:szCs w:val="24"/>
              </w:rPr>
            </w:pPr>
            <w:r>
              <w:rPr>
                <w:rFonts w:ascii="宋体" w:eastAsia="宋体" w:hAnsi="宋体" w:cs="Times New Roman" w:hint="eastAsia"/>
                <w:sz w:val="24"/>
                <w:szCs w:val="24"/>
              </w:rPr>
              <w:t>4</w:t>
            </w:r>
          </w:p>
        </w:tc>
        <w:tc>
          <w:tcPr>
            <w:tcW w:w="1115" w:type="dxa"/>
            <w:vAlign w:val="center"/>
          </w:tcPr>
          <w:p w:rsidR="00B33C20" w:rsidRPr="00AB6AB2" w:rsidRDefault="00B33C20" w:rsidP="00B33C20">
            <w:pPr>
              <w:jc w:val="center"/>
              <w:rPr>
                <w:rFonts w:ascii="宋体" w:eastAsia="宋体" w:hAnsi="宋体" w:cs="Times New Roman"/>
                <w:sz w:val="24"/>
                <w:szCs w:val="24"/>
              </w:rPr>
            </w:pPr>
            <w:r>
              <w:rPr>
                <w:rFonts w:ascii="宋体" w:eastAsia="宋体" w:hAnsi="宋体" w:hint="eastAsia"/>
                <w:sz w:val="24"/>
                <w:szCs w:val="24"/>
              </w:rPr>
              <w:t>1</w:t>
            </w:r>
          </w:p>
        </w:tc>
      </w:tr>
      <w:tr w:rsidR="00B33C20" w:rsidTr="00B33C20">
        <w:trPr>
          <w:trHeight w:val="510"/>
          <w:jc w:val="center"/>
        </w:trPr>
        <w:tc>
          <w:tcPr>
            <w:tcW w:w="1327" w:type="dxa"/>
            <w:vAlign w:val="center"/>
          </w:tcPr>
          <w:p w:rsidR="00B33C20" w:rsidRPr="00AB6AB2" w:rsidRDefault="00B33C20" w:rsidP="00AB6AB2">
            <w:pPr>
              <w:jc w:val="center"/>
              <w:rPr>
                <w:rFonts w:ascii="宋体" w:eastAsia="宋体" w:hAnsi="宋体" w:cs="Times New Roman"/>
                <w:sz w:val="24"/>
                <w:szCs w:val="24"/>
              </w:rPr>
            </w:pPr>
            <w:r w:rsidRPr="00AB6AB2">
              <w:rPr>
                <w:rFonts w:ascii="宋体" w:eastAsia="宋体" w:hAnsi="宋体" w:cs="Times New Roman" w:hint="eastAsia"/>
                <w:sz w:val="24"/>
                <w:szCs w:val="24"/>
              </w:rPr>
              <w:t>4</w:t>
            </w:r>
          </w:p>
        </w:tc>
        <w:tc>
          <w:tcPr>
            <w:tcW w:w="4488" w:type="dxa"/>
            <w:vAlign w:val="center"/>
          </w:tcPr>
          <w:p w:rsidR="00B33C20" w:rsidRPr="00AB6AB2" w:rsidRDefault="00B33C20" w:rsidP="00AB6AB2">
            <w:pPr>
              <w:rPr>
                <w:rFonts w:ascii="宋体" w:eastAsia="宋体" w:hAnsi="宋体" w:cs="宋体"/>
                <w:sz w:val="24"/>
                <w:szCs w:val="24"/>
              </w:rPr>
            </w:pPr>
            <w:r w:rsidRPr="00AB6AB2">
              <w:rPr>
                <w:rFonts w:ascii="宋体" w:eastAsia="宋体" w:hAnsi="宋体" w:hint="eastAsia"/>
                <w:sz w:val="24"/>
                <w:szCs w:val="24"/>
              </w:rPr>
              <w:t>动机与管理</w:t>
            </w:r>
          </w:p>
        </w:tc>
        <w:tc>
          <w:tcPr>
            <w:tcW w:w="1381" w:type="dxa"/>
            <w:vAlign w:val="center"/>
          </w:tcPr>
          <w:p w:rsidR="00B33C20" w:rsidRPr="00AB6AB2" w:rsidRDefault="00E9571D" w:rsidP="00B33C20">
            <w:pPr>
              <w:jc w:val="center"/>
              <w:rPr>
                <w:rFonts w:ascii="宋体" w:eastAsia="宋体" w:hAnsi="宋体" w:cs="Times New Roman"/>
                <w:sz w:val="24"/>
                <w:szCs w:val="24"/>
              </w:rPr>
            </w:pPr>
            <w:r>
              <w:rPr>
                <w:rFonts w:ascii="宋体" w:eastAsia="宋体" w:hAnsi="宋体" w:cs="Times New Roman" w:hint="eastAsia"/>
                <w:sz w:val="24"/>
                <w:szCs w:val="24"/>
              </w:rPr>
              <w:t>4</w:t>
            </w:r>
          </w:p>
        </w:tc>
        <w:tc>
          <w:tcPr>
            <w:tcW w:w="1115" w:type="dxa"/>
            <w:vAlign w:val="center"/>
          </w:tcPr>
          <w:p w:rsidR="00B33C20" w:rsidRPr="00AB6AB2" w:rsidRDefault="00B33C20" w:rsidP="00B33C20">
            <w:pPr>
              <w:jc w:val="center"/>
              <w:rPr>
                <w:rFonts w:ascii="宋体" w:eastAsia="宋体" w:hAnsi="宋体" w:cs="Times New Roman"/>
                <w:sz w:val="24"/>
                <w:szCs w:val="24"/>
              </w:rPr>
            </w:pPr>
            <w:r>
              <w:rPr>
                <w:rFonts w:ascii="宋体" w:eastAsia="宋体" w:hAnsi="宋体" w:hint="eastAsia"/>
                <w:sz w:val="24"/>
                <w:szCs w:val="24"/>
              </w:rPr>
              <w:t>1</w:t>
            </w:r>
          </w:p>
        </w:tc>
      </w:tr>
      <w:tr w:rsidR="00B33C20" w:rsidTr="00B33C20">
        <w:trPr>
          <w:trHeight w:val="510"/>
          <w:jc w:val="center"/>
        </w:trPr>
        <w:tc>
          <w:tcPr>
            <w:tcW w:w="1327" w:type="dxa"/>
            <w:vAlign w:val="center"/>
          </w:tcPr>
          <w:p w:rsidR="00B33C20" w:rsidRPr="00AB6AB2" w:rsidRDefault="00B33C20" w:rsidP="00AB6AB2">
            <w:pPr>
              <w:spacing w:line="380" w:lineRule="exact"/>
              <w:jc w:val="center"/>
              <w:rPr>
                <w:rFonts w:ascii="宋体" w:eastAsia="宋体" w:hAnsi="宋体" w:cs="Times New Roman"/>
                <w:sz w:val="24"/>
                <w:szCs w:val="24"/>
              </w:rPr>
            </w:pPr>
            <w:r w:rsidRPr="00AB6AB2">
              <w:rPr>
                <w:rFonts w:ascii="宋体" w:eastAsia="宋体" w:hAnsi="宋体" w:cs="Times New Roman" w:hint="eastAsia"/>
                <w:sz w:val="24"/>
                <w:szCs w:val="24"/>
              </w:rPr>
              <w:t>5</w:t>
            </w:r>
          </w:p>
        </w:tc>
        <w:tc>
          <w:tcPr>
            <w:tcW w:w="4488" w:type="dxa"/>
            <w:vAlign w:val="center"/>
          </w:tcPr>
          <w:p w:rsidR="00B33C20" w:rsidRPr="00AB6AB2" w:rsidRDefault="00B33C20" w:rsidP="00AB6AB2">
            <w:pPr>
              <w:rPr>
                <w:rFonts w:ascii="宋体" w:eastAsia="宋体" w:hAnsi="宋体" w:cs="宋体"/>
                <w:sz w:val="24"/>
                <w:szCs w:val="24"/>
              </w:rPr>
            </w:pPr>
            <w:r w:rsidRPr="00AB6AB2">
              <w:rPr>
                <w:rFonts w:ascii="宋体" w:eastAsia="宋体" w:hAnsi="宋体" w:hint="eastAsia"/>
                <w:sz w:val="24"/>
                <w:szCs w:val="24"/>
              </w:rPr>
              <w:t>激励理论</w:t>
            </w:r>
          </w:p>
        </w:tc>
        <w:tc>
          <w:tcPr>
            <w:tcW w:w="1381" w:type="dxa"/>
            <w:vAlign w:val="center"/>
          </w:tcPr>
          <w:p w:rsidR="00B33C20" w:rsidRPr="00AB6AB2" w:rsidRDefault="00E9571D" w:rsidP="00B33C20">
            <w:pPr>
              <w:jc w:val="center"/>
              <w:rPr>
                <w:rFonts w:ascii="宋体" w:eastAsia="宋体" w:hAnsi="宋体" w:cs="Times New Roman"/>
                <w:sz w:val="24"/>
                <w:szCs w:val="24"/>
              </w:rPr>
            </w:pPr>
            <w:r>
              <w:rPr>
                <w:rFonts w:ascii="宋体" w:eastAsia="宋体" w:hAnsi="宋体" w:cs="Times New Roman" w:hint="eastAsia"/>
                <w:sz w:val="24"/>
                <w:szCs w:val="24"/>
              </w:rPr>
              <w:t>4</w:t>
            </w:r>
          </w:p>
        </w:tc>
        <w:tc>
          <w:tcPr>
            <w:tcW w:w="1115" w:type="dxa"/>
            <w:vAlign w:val="center"/>
          </w:tcPr>
          <w:p w:rsidR="00B33C20" w:rsidRPr="00AB6AB2" w:rsidRDefault="00B33C20" w:rsidP="00B33C20">
            <w:pPr>
              <w:jc w:val="center"/>
              <w:rPr>
                <w:rFonts w:ascii="宋体" w:eastAsia="宋体" w:hAnsi="宋体" w:cs="Times New Roman"/>
                <w:sz w:val="24"/>
                <w:szCs w:val="24"/>
              </w:rPr>
            </w:pPr>
            <w:r>
              <w:rPr>
                <w:rFonts w:ascii="宋体" w:eastAsia="宋体" w:hAnsi="宋体" w:hint="eastAsia"/>
                <w:sz w:val="24"/>
                <w:szCs w:val="24"/>
              </w:rPr>
              <w:t>1</w:t>
            </w:r>
          </w:p>
        </w:tc>
      </w:tr>
      <w:tr w:rsidR="00B33C20" w:rsidTr="00B33C20">
        <w:trPr>
          <w:trHeight w:val="510"/>
          <w:jc w:val="center"/>
        </w:trPr>
        <w:tc>
          <w:tcPr>
            <w:tcW w:w="1327" w:type="dxa"/>
            <w:vAlign w:val="center"/>
          </w:tcPr>
          <w:p w:rsidR="00B33C20" w:rsidRPr="00AB6AB2" w:rsidRDefault="00B33C20" w:rsidP="00AB6AB2">
            <w:pPr>
              <w:spacing w:line="380" w:lineRule="exact"/>
              <w:jc w:val="center"/>
              <w:rPr>
                <w:rFonts w:ascii="宋体" w:eastAsia="宋体" w:hAnsi="宋体" w:cs="Times New Roman"/>
                <w:sz w:val="24"/>
                <w:szCs w:val="24"/>
              </w:rPr>
            </w:pPr>
            <w:r w:rsidRPr="00AB6AB2">
              <w:rPr>
                <w:rFonts w:ascii="宋体" w:eastAsia="宋体" w:hAnsi="宋体" w:cs="Times New Roman" w:hint="eastAsia"/>
                <w:sz w:val="24"/>
                <w:szCs w:val="24"/>
              </w:rPr>
              <w:t>6</w:t>
            </w:r>
          </w:p>
        </w:tc>
        <w:tc>
          <w:tcPr>
            <w:tcW w:w="4488" w:type="dxa"/>
            <w:vAlign w:val="center"/>
          </w:tcPr>
          <w:p w:rsidR="00B33C20" w:rsidRPr="00AB6AB2" w:rsidRDefault="00B33C20" w:rsidP="00AB6AB2">
            <w:pPr>
              <w:rPr>
                <w:rFonts w:ascii="宋体" w:eastAsia="宋体" w:hAnsi="宋体" w:cs="Times New Roman"/>
                <w:sz w:val="24"/>
                <w:szCs w:val="24"/>
              </w:rPr>
            </w:pPr>
            <w:r w:rsidRPr="00AB6AB2">
              <w:rPr>
                <w:rFonts w:ascii="宋体" w:eastAsia="宋体" w:hAnsi="宋体" w:hint="eastAsia"/>
                <w:sz w:val="24"/>
                <w:szCs w:val="24"/>
              </w:rPr>
              <w:t>激励理论的应用</w:t>
            </w:r>
          </w:p>
        </w:tc>
        <w:tc>
          <w:tcPr>
            <w:tcW w:w="1381" w:type="dxa"/>
            <w:vAlign w:val="center"/>
          </w:tcPr>
          <w:p w:rsidR="00B33C20" w:rsidRPr="00AB6AB2" w:rsidRDefault="00E9571D" w:rsidP="00B33C20">
            <w:pPr>
              <w:jc w:val="center"/>
              <w:rPr>
                <w:rFonts w:ascii="宋体" w:eastAsia="宋体" w:hAnsi="宋体" w:cs="Times New Roman"/>
                <w:sz w:val="24"/>
                <w:szCs w:val="24"/>
              </w:rPr>
            </w:pPr>
            <w:r>
              <w:rPr>
                <w:rFonts w:ascii="宋体" w:eastAsia="宋体" w:hAnsi="宋体" w:cs="Times New Roman" w:hint="eastAsia"/>
                <w:sz w:val="24"/>
                <w:szCs w:val="24"/>
              </w:rPr>
              <w:t>4</w:t>
            </w:r>
          </w:p>
        </w:tc>
        <w:tc>
          <w:tcPr>
            <w:tcW w:w="1115" w:type="dxa"/>
            <w:vAlign w:val="center"/>
          </w:tcPr>
          <w:p w:rsidR="00B33C20" w:rsidRPr="00AB6AB2" w:rsidRDefault="00B33C20" w:rsidP="00B33C20">
            <w:pPr>
              <w:jc w:val="center"/>
              <w:rPr>
                <w:rFonts w:ascii="宋体" w:eastAsia="宋体" w:hAnsi="宋体" w:cs="Times New Roman"/>
                <w:sz w:val="24"/>
                <w:szCs w:val="24"/>
              </w:rPr>
            </w:pPr>
            <w:r>
              <w:rPr>
                <w:rFonts w:ascii="宋体" w:eastAsia="宋体" w:hAnsi="宋体" w:hint="eastAsia"/>
                <w:sz w:val="24"/>
                <w:szCs w:val="24"/>
              </w:rPr>
              <w:t>1</w:t>
            </w:r>
          </w:p>
        </w:tc>
      </w:tr>
      <w:tr w:rsidR="00B33C20" w:rsidTr="00B33C20">
        <w:trPr>
          <w:trHeight w:val="510"/>
          <w:jc w:val="center"/>
        </w:trPr>
        <w:tc>
          <w:tcPr>
            <w:tcW w:w="1327" w:type="dxa"/>
            <w:vAlign w:val="center"/>
          </w:tcPr>
          <w:p w:rsidR="00B33C20" w:rsidRPr="00AB6AB2" w:rsidRDefault="00B33C20" w:rsidP="00AB6AB2">
            <w:pPr>
              <w:spacing w:line="380" w:lineRule="exact"/>
              <w:jc w:val="center"/>
              <w:rPr>
                <w:rFonts w:ascii="宋体" w:eastAsia="宋体" w:hAnsi="宋体"/>
                <w:sz w:val="24"/>
                <w:szCs w:val="24"/>
              </w:rPr>
            </w:pPr>
            <w:r w:rsidRPr="00AB6AB2">
              <w:rPr>
                <w:rFonts w:ascii="宋体" w:eastAsia="宋体" w:hAnsi="宋体" w:hint="eastAsia"/>
                <w:sz w:val="24"/>
                <w:szCs w:val="24"/>
              </w:rPr>
              <w:t>7</w:t>
            </w:r>
          </w:p>
        </w:tc>
        <w:tc>
          <w:tcPr>
            <w:tcW w:w="4488" w:type="dxa"/>
            <w:vAlign w:val="center"/>
          </w:tcPr>
          <w:p w:rsidR="00B33C20" w:rsidRPr="00AB6AB2" w:rsidRDefault="00B33C20" w:rsidP="00AB6AB2">
            <w:pPr>
              <w:rPr>
                <w:rFonts w:ascii="宋体" w:eastAsia="宋体" w:hAnsi="宋体"/>
                <w:sz w:val="24"/>
                <w:szCs w:val="24"/>
              </w:rPr>
            </w:pPr>
            <w:r w:rsidRPr="00AB6AB2">
              <w:rPr>
                <w:rFonts w:ascii="宋体" w:eastAsia="宋体" w:hAnsi="宋体" w:hint="eastAsia"/>
                <w:sz w:val="24"/>
                <w:szCs w:val="24"/>
              </w:rPr>
              <w:t>组织中的知觉</w:t>
            </w:r>
          </w:p>
        </w:tc>
        <w:tc>
          <w:tcPr>
            <w:tcW w:w="1381" w:type="dxa"/>
            <w:vAlign w:val="center"/>
          </w:tcPr>
          <w:p w:rsidR="00B33C20" w:rsidRPr="00AB6AB2" w:rsidRDefault="00E9571D" w:rsidP="00B33C20">
            <w:pPr>
              <w:jc w:val="center"/>
              <w:rPr>
                <w:rFonts w:ascii="宋体" w:eastAsia="宋体" w:hAnsi="宋体" w:cs="Times New Roman"/>
                <w:sz w:val="24"/>
                <w:szCs w:val="24"/>
              </w:rPr>
            </w:pPr>
            <w:r>
              <w:rPr>
                <w:rFonts w:ascii="宋体" w:eastAsia="宋体" w:hAnsi="宋体" w:cs="Times New Roman" w:hint="eastAsia"/>
                <w:sz w:val="24"/>
                <w:szCs w:val="24"/>
              </w:rPr>
              <w:t>4</w:t>
            </w:r>
          </w:p>
        </w:tc>
        <w:tc>
          <w:tcPr>
            <w:tcW w:w="1115" w:type="dxa"/>
            <w:vAlign w:val="center"/>
          </w:tcPr>
          <w:p w:rsidR="00B33C20" w:rsidRPr="00AB6AB2" w:rsidRDefault="00B33C20" w:rsidP="00B33C20">
            <w:pPr>
              <w:jc w:val="center"/>
              <w:rPr>
                <w:rFonts w:ascii="宋体" w:eastAsia="宋体" w:hAnsi="宋体" w:cs="Times New Roman"/>
                <w:sz w:val="24"/>
                <w:szCs w:val="24"/>
              </w:rPr>
            </w:pPr>
            <w:r>
              <w:rPr>
                <w:rFonts w:ascii="宋体" w:eastAsia="宋体" w:hAnsi="宋体" w:hint="eastAsia"/>
                <w:sz w:val="24"/>
                <w:szCs w:val="24"/>
              </w:rPr>
              <w:t>1</w:t>
            </w:r>
          </w:p>
        </w:tc>
      </w:tr>
      <w:tr w:rsidR="00B33C20" w:rsidTr="00B33C20">
        <w:trPr>
          <w:trHeight w:val="510"/>
          <w:jc w:val="center"/>
        </w:trPr>
        <w:tc>
          <w:tcPr>
            <w:tcW w:w="1327" w:type="dxa"/>
            <w:vAlign w:val="center"/>
          </w:tcPr>
          <w:p w:rsidR="00B33C20" w:rsidRPr="00AB6AB2" w:rsidRDefault="00B33C20" w:rsidP="00AB6AB2">
            <w:pPr>
              <w:spacing w:line="380" w:lineRule="exact"/>
              <w:jc w:val="center"/>
              <w:rPr>
                <w:rFonts w:ascii="宋体" w:eastAsia="宋体" w:hAnsi="宋体"/>
                <w:sz w:val="24"/>
                <w:szCs w:val="24"/>
              </w:rPr>
            </w:pPr>
            <w:r w:rsidRPr="00AB6AB2">
              <w:rPr>
                <w:rFonts w:ascii="宋体" w:eastAsia="宋体" w:hAnsi="宋体" w:hint="eastAsia"/>
                <w:sz w:val="24"/>
                <w:szCs w:val="24"/>
              </w:rPr>
              <w:t>8</w:t>
            </w:r>
          </w:p>
        </w:tc>
        <w:tc>
          <w:tcPr>
            <w:tcW w:w="4488" w:type="dxa"/>
            <w:vAlign w:val="center"/>
          </w:tcPr>
          <w:p w:rsidR="00B33C20" w:rsidRPr="00AB6AB2" w:rsidRDefault="00B33C20" w:rsidP="00AB6AB2">
            <w:pPr>
              <w:rPr>
                <w:rFonts w:ascii="宋体" w:eastAsia="宋体" w:hAnsi="宋体"/>
                <w:sz w:val="24"/>
                <w:szCs w:val="24"/>
              </w:rPr>
            </w:pPr>
            <w:r w:rsidRPr="00AB6AB2">
              <w:rPr>
                <w:rFonts w:ascii="宋体" w:eastAsia="宋体" w:hAnsi="宋体" w:hint="eastAsia"/>
                <w:sz w:val="24"/>
                <w:szCs w:val="24"/>
              </w:rPr>
              <w:t>组织中的知识管理与学习</w:t>
            </w:r>
          </w:p>
        </w:tc>
        <w:tc>
          <w:tcPr>
            <w:tcW w:w="1381" w:type="dxa"/>
            <w:vAlign w:val="center"/>
          </w:tcPr>
          <w:p w:rsidR="00B33C20" w:rsidRPr="00AB6AB2" w:rsidRDefault="00E9571D" w:rsidP="00B33C20">
            <w:pPr>
              <w:jc w:val="center"/>
              <w:rPr>
                <w:rFonts w:ascii="宋体" w:eastAsia="宋体" w:hAnsi="宋体" w:cs="Times New Roman"/>
                <w:sz w:val="24"/>
                <w:szCs w:val="24"/>
              </w:rPr>
            </w:pPr>
            <w:r>
              <w:rPr>
                <w:rFonts w:ascii="宋体" w:eastAsia="宋体" w:hAnsi="宋体" w:cs="Times New Roman" w:hint="eastAsia"/>
                <w:sz w:val="24"/>
                <w:szCs w:val="24"/>
              </w:rPr>
              <w:t>4</w:t>
            </w:r>
          </w:p>
        </w:tc>
        <w:tc>
          <w:tcPr>
            <w:tcW w:w="1115" w:type="dxa"/>
            <w:vAlign w:val="center"/>
          </w:tcPr>
          <w:p w:rsidR="00B33C20" w:rsidRPr="00AB6AB2" w:rsidRDefault="00B33C20" w:rsidP="00B33C20">
            <w:pPr>
              <w:jc w:val="center"/>
              <w:rPr>
                <w:rFonts w:ascii="宋体" w:eastAsia="宋体" w:hAnsi="宋体" w:cs="Times New Roman"/>
                <w:sz w:val="24"/>
                <w:szCs w:val="24"/>
              </w:rPr>
            </w:pPr>
            <w:r>
              <w:rPr>
                <w:rFonts w:ascii="宋体" w:eastAsia="宋体" w:hAnsi="宋体" w:hint="eastAsia"/>
                <w:sz w:val="24"/>
                <w:szCs w:val="24"/>
              </w:rPr>
              <w:t>1</w:t>
            </w:r>
          </w:p>
        </w:tc>
      </w:tr>
      <w:tr w:rsidR="00B33C20" w:rsidTr="00B33C20">
        <w:trPr>
          <w:trHeight w:val="510"/>
          <w:jc w:val="center"/>
        </w:trPr>
        <w:tc>
          <w:tcPr>
            <w:tcW w:w="1327" w:type="dxa"/>
            <w:vAlign w:val="center"/>
          </w:tcPr>
          <w:p w:rsidR="00B33C20" w:rsidRPr="00AB6AB2" w:rsidRDefault="00B33C20" w:rsidP="00AB6AB2">
            <w:pPr>
              <w:spacing w:line="380" w:lineRule="exact"/>
              <w:jc w:val="center"/>
              <w:rPr>
                <w:rFonts w:ascii="宋体" w:eastAsia="宋体" w:hAnsi="宋体"/>
                <w:sz w:val="24"/>
                <w:szCs w:val="24"/>
              </w:rPr>
            </w:pPr>
            <w:r w:rsidRPr="00AB6AB2">
              <w:rPr>
                <w:rFonts w:ascii="宋体" w:eastAsia="宋体" w:hAnsi="宋体" w:hint="eastAsia"/>
                <w:sz w:val="24"/>
                <w:szCs w:val="24"/>
              </w:rPr>
              <w:t>9</w:t>
            </w:r>
          </w:p>
        </w:tc>
        <w:tc>
          <w:tcPr>
            <w:tcW w:w="4488" w:type="dxa"/>
            <w:vAlign w:val="center"/>
          </w:tcPr>
          <w:p w:rsidR="00B33C20" w:rsidRPr="00AB6AB2" w:rsidRDefault="00B33C20" w:rsidP="00AB6AB2">
            <w:pPr>
              <w:rPr>
                <w:rFonts w:ascii="宋体" w:eastAsia="宋体" w:hAnsi="宋体"/>
                <w:sz w:val="24"/>
                <w:szCs w:val="24"/>
              </w:rPr>
            </w:pPr>
            <w:r w:rsidRPr="00AB6AB2">
              <w:rPr>
                <w:rFonts w:ascii="宋体" w:eastAsia="宋体" w:hAnsi="宋体" w:hint="eastAsia"/>
                <w:sz w:val="24"/>
                <w:szCs w:val="24"/>
              </w:rPr>
              <w:t>组织中的决策</w:t>
            </w:r>
          </w:p>
        </w:tc>
        <w:tc>
          <w:tcPr>
            <w:tcW w:w="1381" w:type="dxa"/>
            <w:vAlign w:val="center"/>
          </w:tcPr>
          <w:p w:rsidR="00B33C20" w:rsidRPr="00AB6AB2" w:rsidRDefault="00E9571D" w:rsidP="00B33C20">
            <w:pPr>
              <w:jc w:val="center"/>
              <w:rPr>
                <w:rFonts w:ascii="宋体" w:eastAsia="宋体" w:hAnsi="宋体" w:cs="Times New Roman"/>
                <w:sz w:val="24"/>
                <w:szCs w:val="24"/>
              </w:rPr>
            </w:pPr>
            <w:r>
              <w:rPr>
                <w:rFonts w:ascii="宋体" w:eastAsia="宋体" w:hAnsi="宋体" w:cs="Times New Roman" w:hint="eastAsia"/>
                <w:sz w:val="24"/>
                <w:szCs w:val="24"/>
              </w:rPr>
              <w:t>4</w:t>
            </w:r>
          </w:p>
        </w:tc>
        <w:tc>
          <w:tcPr>
            <w:tcW w:w="1115" w:type="dxa"/>
            <w:vAlign w:val="center"/>
          </w:tcPr>
          <w:p w:rsidR="00B33C20" w:rsidRPr="00AB6AB2" w:rsidRDefault="00B33C20" w:rsidP="00B33C20">
            <w:pPr>
              <w:jc w:val="center"/>
              <w:rPr>
                <w:rFonts w:ascii="宋体" w:eastAsia="宋体" w:hAnsi="宋体" w:cs="Times New Roman"/>
                <w:sz w:val="24"/>
                <w:szCs w:val="24"/>
              </w:rPr>
            </w:pPr>
            <w:r>
              <w:rPr>
                <w:rFonts w:ascii="宋体" w:eastAsia="宋体" w:hAnsi="宋体" w:hint="eastAsia"/>
                <w:sz w:val="24"/>
                <w:szCs w:val="24"/>
              </w:rPr>
              <w:t>1</w:t>
            </w:r>
          </w:p>
        </w:tc>
      </w:tr>
      <w:tr w:rsidR="00B33C20" w:rsidTr="00B33C20">
        <w:trPr>
          <w:trHeight w:val="510"/>
          <w:jc w:val="center"/>
        </w:trPr>
        <w:tc>
          <w:tcPr>
            <w:tcW w:w="1327" w:type="dxa"/>
            <w:vAlign w:val="center"/>
          </w:tcPr>
          <w:p w:rsidR="00B33C20" w:rsidRPr="00AB6AB2" w:rsidRDefault="00B33C20" w:rsidP="00AB6AB2">
            <w:pPr>
              <w:spacing w:line="380" w:lineRule="exact"/>
              <w:jc w:val="center"/>
              <w:rPr>
                <w:rFonts w:ascii="宋体" w:eastAsia="宋体" w:hAnsi="宋体"/>
                <w:sz w:val="24"/>
                <w:szCs w:val="24"/>
              </w:rPr>
            </w:pPr>
            <w:r w:rsidRPr="00AB6AB2">
              <w:rPr>
                <w:rFonts w:ascii="宋体" w:eastAsia="宋体" w:hAnsi="宋体" w:hint="eastAsia"/>
                <w:sz w:val="24"/>
                <w:szCs w:val="24"/>
              </w:rPr>
              <w:t>10</w:t>
            </w:r>
          </w:p>
        </w:tc>
        <w:tc>
          <w:tcPr>
            <w:tcW w:w="4488" w:type="dxa"/>
            <w:vAlign w:val="center"/>
          </w:tcPr>
          <w:p w:rsidR="00B33C20" w:rsidRPr="00AB6AB2" w:rsidRDefault="00B33C20" w:rsidP="00AB6AB2">
            <w:pPr>
              <w:rPr>
                <w:rFonts w:ascii="宋体" w:eastAsia="宋体" w:hAnsi="宋体"/>
                <w:sz w:val="24"/>
                <w:szCs w:val="24"/>
              </w:rPr>
            </w:pPr>
            <w:r w:rsidRPr="00AB6AB2">
              <w:rPr>
                <w:rFonts w:ascii="宋体" w:eastAsia="宋体" w:hAnsi="宋体" w:hint="eastAsia"/>
                <w:sz w:val="24"/>
                <w:szCs w:val="24"/>
              </w:rPr>
              <w:t>情绪劳动与管理</w:t>
            </w:r>
          </w:p>
        </w:tc>
        <w:tc>
          <w:tcPr>
            <w:tcW w:w="1381" w:type="dxa"/>
            <w:vAlign w:val="center"/>
          </w:tcPr>
          <w:p w:rsidR="00B33C20" w:rsidRPr="00AB6AB2" w:rsidRDefault="00E9571D" w:rsidP="00B33C20">
            <w:pPr>
              <w:jc w:val="center"/>
              <w:rPr>
                <w:rFonts w:ascii="宋体" w:eastAsia="宋体" w:hAnsi="宋体" w:cs="Times New Roman"/>
                <w:sz w:val="24"/>
                <w:szCs w:val="24"/>
              </w:rPr>
            </w:pPr>
            <w:r>
              <w:rPr>
                <w:rFonts w:ascii="宋体" w:eastAsia="宋体" w:hAnsi="宋体" w:cs="Times New Roman" w:hint="eastAsia"/>
                <w:sz w:val="24"/>
                <w:szCs w:val="24"/>
              </w:rPr>
              <w:t>4</w:t>
            </w:r>
          </w:p>
        </w:tc>
        <w:tc>
          <w:tcPr>
            <w:tcW w:w="1115" w:type="dxa"/>
            <w:vAlign w:val="center"/>
          </w:tcPr>
          <w:p w:rsidR="00B33C20" w:rsidRPr="00AB6AB2" w:rsidRDefault="00B33C20" w:rsidP="00B33C20">
            <w:pPr>
              <w:jc w:val="center"/>
              <w:rPr>
                <w:rFonts w:ascii="宋体" w:eastAsia="宋体" w:hAnsi="宋体" w:cs="Times New Roman"/>
                <w:sz w:val="24"/>
                <w:szCs w:val="24"/>
              </w:rPr>
            </w:pPr>
            <w:r>
              <w:rPr>
                <w:rFonts w:ascii="宋体" w:eastAsia="宋体" w:hAnsi="宋体" w:hint="eastAsia"/>
                <w:sz w:val="24"/>
                <w:szCs w:val="24"/>
              </w:rPr>
              <w:t>1</w:t>
            </w:r>
          </w:p>
        </w:tc>
      </w:tr>
      <w:tr w:rsidR="00B33C20" w:rsidTr="00B33C20">
        <w:trPr>
          <w:trHeight w:val="510"/>
          <w:jc w:val="center"/>
        </w:trPr>
        <w:tc>
          <w:tcPr>
            <w:tcW w:w="1327" w:type="dxa"/>
            <w:vAlign w:val="center"/>
          </w:tcPr>
          <w:p w:rsidR="00B33C20" w:rsidRPr="00AB6AB2" w:rsidRDefault="00B33C20" w:rsidP="00AB6AB2">
            <w:pPr>
              <w:spacing w:line="380" w:lineRule="exact"/>
              <w:jc w:val="center"/>
              <w:rPr>
                <w:rFonts w:ascii="宋体" w:eastAsia="宋体" w:hAnsi="宋体"/>
                <w:sz w:val="24"/>
                <w:szCs w:val="24"/>
              </w:rPr>
            </w:pPr>
            <w:r w:rsidRPr="00AB6AB2">
              <w:rPr>
                <w:rFonts w:ascii="宋体" w:eastAsia="宋体" w:hAnsi="宋体" w:hint="eastAsia"/>
                <w:sz w:val="24"/>
                <w:szCs w:val="24"/>
              </w:rPr>
              <w:t>11</w:t>
            </w:r>
          </w:p>
        </w:tc>
        <w:tc>
          <w:tcPr>
            <w:tcW w:w="4488" w:type="dxa"/>
            <w:vAlign w:val="center"/>
          </w:tcPr>
          <w:p w:rsidR="00B33C20" w:rsidRPr="00AB6AB2" w:rsidRDefault="00B33C20" w:rsidP="00AB6AB2">
            <w:pPr>
              <w:rPr>
                <w:rFonts w:ascii="宋体" w:eastAsia="宋体" w:hAnsi="宋体"/>
                <w:sz w:val="24"/>
                <w:szCs w:val="24"/>
              </w:rPr>
            </w:pPr>
            <w:r w:rsidRPr="00AB6AB2">
              <w:rPr>
                <w:rFonts w:ascii="宋体" w:eastAsia="宋体" w:hAnsi="宋体" w:hint="eastAsia"/>
                <w:sz w:val="24"/>
                <w:szCs w:val="24"/>
              </w:rPr>
              <w:t>应激与挫折管理</w:t>
            </w:r>
          </w:p>
        </w:tc>
        <w:tc>
          <w:tcPr>
            <w:tcW w:w="1381" w:type="dxa"/>
            <w:vAlign w:val="center"/>
          </w:tcPr>
          <w:p w:rsidR="00B33C20" w:rsidRPr="00AB6AB2" w:rsidRDefault="00E9571D" w:rsidP="00B33C20">
            <w:pPr>
              <w:jc w:val="center"/>
              <w:rPr>
                <w:rFonts w:ascii="宋体" w:eastAsia="宋体" w:hAnsi="宋体" w:cs="Times New Roman"/>
                <w:sz w:val="24"/>
                <w:szCs w:val="24"/>
              </w:rPr>
            </w:pPr>
            <w:r>
              <w:rPr>
                <w:rFonts w:ascii="宋体" w:eastAsia="宋体" w:hAnsi="宋体" w:cs="Times New Roman" w:hint="eastAsia"/>
                <w:sz w:val="24"/>
                <w:szCs w:val="24"/>
              </w:rPr>
              <w:t>4</w:t>
            </w:r>
          </w:p>
        </w:tc>
        <w:tc>
          <w:tcPr>
            <w:tcW w:w="1115" w:type="dxa"/>
            <w:vAlign w:val="center"/>
          </w:tcPr>
          <w:p w:rsidR="00B33C20" w:rsidRPr="00AB6AB2" w:rsidRDefault="00B33C20" w:rsidP="00B33C20">
            <w:pPr>
              <w:jc w:val="center"/>
              <w:rPr>
                <w:rFonts w:ascii="宋体" w:eastAsia="宋体" w:hAnsi="宋体" w:cs="Times New Roman"/>
                <w:sz w:val="24"/>
                <w:szCs w:val="24"/>
              </w:rPr>
            </w:pPr>
            <w:r>
              <w:rPr>
                <w:rFonts w:ascii="宋体" w:eastAsia="宋体" w:hAnsi="宋体" w:hint="eastAsia"/>
                <w:sz w:val="24"/>
                <w:szCs w:val="24"/>
              </w:rPr>
              <w:t>1</w:t>
            </w:r>
          </w:p>
        </w:tc>
      </w:tr>
      <w:tr w:rsidR="00B33C20" w:rsidTr="00B33C20">
        <w:trPr>
          <w:trHeight w:val="510"/>
          <w:jc w:val="center"/>
        </w:trPr>
        <w:tc>
          <w:tcPr>
            <w:tcW w:w="1327" w:type="dxa"/>
            <w:vAlign w:val="center"/>
          </w:tcPr>
          <w:p w:rsidR="00B33C20" w:rsidRPr="00AB6AB2" w:rsidRDefault="00B33C20" w:rsidP="00AB6AB2">
            <w:pPr>
              <w:spacing w:line="380" w:lineRule="exact"/>
              <w:jc w:val="center"/>
              <w:rPr>
                <w:rFonts w:ascii="宋体" w:eastAsia="宋体" w:hAnsi="宋体"/>
                <w:sz w:val="24"/>
                <w:szCs w:val="24"/>
              </w:rPr>
            </w:pPr>
            <w:r w:rsidRPr="00AB6AB2">
              <w:rPr>
                <w:rFonts w:ascii="宋体" w:eastAsia="宋体" w:hAnsi="宋体" w:hint="eastAsia"/>
                <w:sz w:val="24"/>
                <w:szCs w:val="24"/>
              </w:rPr>
              <w:t>12</w:t>
            </w:r>
          </w:p>
        </w:tc>
        <w:tc>
          <w:tcPr>
            <w:tcW w:w="4488" w:type="dxa"/>
            <w:vAlign w:val="center"/>
          </w:tcPr>
          <w:p w:rsidR="00B33C20" w:rsidRPr="00AB6AB2" w:rsidRDefault="00B33C20" w:rsidP="00AB6AB2">
            <w:pPr>
              <w:rPr>
                <w:rFonts w:ascii="宋体" w:eastAsia="宋体" w:hAnsi="宋体"/>
                <w:sz w:val="24"/>
                <w:szCs w:val="24"/>
              </w:rPr>
            </w:pPr>
            <w:r w:rsidRPr="00AB6AB2">
              <w:rPr>
                <w:rFonts w:ascii="宋体" w:eastAsia="宋体" w:hAnsi="宋体" w:hint="eastAsia"/>
                <w:sz w:val="24"/>
                <w:szCs w:val="24"/>
              </w:rPr>
              <w:t>员工卷入与管理</w:t>
            </w:r>
          </w:p>
        </w:tc>
        <w:tc>
          <w:tcPr>
            <w:tcW w:w="1381" w:type="dxa"/>
            <w:vAlign w:val="center"/>
          </w:tcPr>
          <w:p w:rsidR="00B33C20" w:rsidRPr="00AB6AB2" w:rsidRDefault="00E9571D" w:rsidP="00B33C20">
            <w:pPr>
              <w:jc w:val="center"/>
              <w:rPr>
                <w:rFonts w:ascii="宋体" w:eastAsia="宋体" w:hAnsi="宋体" w:cs="Times New Roman"/>
                <w:sz w:val="24"/>
                <w:szCs w:val="24"/>
              </w:rPr>
            </w:pPr>
            <w:r>
              <w:rPr>
                <w:rFonts w:ascii="宋体" w:eastAsia="宋体" w:hAnsi="宋体" w:cs="Times New Roman" w:hint="eastAsia"/>
                <w:sz w:val="24"/>
                <w:szCs w:val="24"/>
              </w:rPr>
              <w:t>4</w:t>
            </w:r>
          </w:p>
        </w:tc>
        <w:tc>
          <w:tcPr>
            <w:tcW w:w="1115" w:type="dxa"/>
            <w:vAlign w:val="center"/>
          </w:tcPr>
          <w:p w:rsidR="00B33C20" w:rsidRPr="00AB6AB2" w:rsidRDefault="00B33C20" w:rsidP="00B33C20">
            <w:pPr>
              <w:jc w:val="center"/>
              <w:rPr>
                <w:rFonts w:ascii="宋体" w:eastAsia="宋体" w:hAnsi="宋体" w:cs="Times New Roman"/>
                <w:sz w:val="24"/>
                <w:szCs w:val="24"/>
              </w:rPr>
            </w:pPr>
            <w:r>
              <w:rPr>
                <w:rFonts w:ascii="宋体" w:eastAsia="宋体" w:hAnsi="宋体" w:hint="eastAsia"/>
                <w:sz w:val="24"/>
                <w:szCs w:val="24"/>
              </w:rPr>
              <w:t>1</w:t>
            </w:r>
          </w:p>
        </w:tc>
      </w:tr>
      <w:tr w:rsidR="00B33C20" w:rsidTr="00B33C20">
        <w:trPr>
          <w:trHeight w:val="510"/>
          <w:jc w:val="center"/>
        </w:trPr>
        <w:tc>
          <w:tcPr>
            <w:tcW w:w="1327" w:type="dxa"/>
            <w:vAlign w:val="center"/>
          </w:tcPr>
          <w:p w:rsidR="00B33C20" w:rsidRPr="00AB6AB2" w:rsidRDefault="00B33C20" w:rsidP="00AB6AB2">
            <w:pPr>
              <w:spacing w:line="380" w:lineRule="exact"/>
              <w:jc w:val="center"/>
              <w:rPr>
                <w:rFonts w:ascii="宋体" w:eastAsia="宋体" w:hAnsi="宋体"/>
                <w:sz w:val="24"/>
                <w:szCs w:val="24"/>
              </w:rPr>
            </w:pPr>
            <w:r w:rsidRPr="00AB6AB2">
              <w:rPr>
                <w:rFonts w:ascii="宋体" w:eastAsia="宋体" w:hAnsi="宋体" w:hint="eastAsia"/>
                <w:sz w:val="24"/>
                <w:szCs w:val="24"/>
              </w:rPr>
              <w:t>13</w:t>
            </w:r>
          </w:p>
        </w:tc>
        <w:tc>
          <w:tcPr>
            <w:tcW w:w="4488" w:type="dxa"/>
            <w:vAlign w:val="center"/>
          </w:tcPr>
          <w:p w:rsidR="00B33C20" w:rsidRPr="00AB6AB2" w:rsidRDefault="00B33C20" w:rsidP="00AB6AB2">
            <w:pPr>
              <w:rPr>
                <w:rFonts w:ascii="宋体" w:eastAsia="宋体" w:hAnsi="宋体"/>
                <w:sz w:val="24"/>
                <w:szCs w:val="24"/>
              </w:rPr>
            </w:pPr>
            <w:r w:rsidRPr="00AB6AB2">
              <w:rPr>
                <w:rFonts w:ascii="宋体" w:eastAsia="宋体" w:hAnsi="宋体" w:hint="eastAsia"/>
                <w:sz w:val="24"/>
                <w:szCs w:val="24"/>
              </w:rPr>
              <w:t>领导与领导理论</w:t>
            </w:r>
          </w:p>
        </w:tc>
        <w:tc>
          <w:tcPr>
            <w:tcW w:w="1381" w:type="dxa"/>
            <w:vAlign w:val="center"/>
          </w:tcPr>
          <w:p w:rsidR="00B33C20" w:rsidRPr="00AB6AB2" w:rsidRDefault="00E9571D" w:rsidP="00B33C20">
            <w:pPr>
              <w:jc w:val="center"/>
              <w:rPr>
                <w:rFonts w:ascii="宋体" w:eastAsia="宋体" w:hAnsi="宋体" w:cs="Times New Roman"/>
                <w:sz w:val="24"/>
                <w:szCs w:val="24"/>
              </w:rPr>
            </w:pPr>
            <w:r>
              <w:rPr>
                <w:rFonts w:ascii="宋体" w:eastAsia="宋体" w:hAnsi="宋体" w:cs="Times New Roman" w:hint="eastAsia"/>
                <w:sz w:val="24"/>
                <w:szCs w:val="24"/>
              </w:rPr>
              <w:t>4</w:t>
            </w:r>
          </w:p>
        </w:tc>
        <w:tc>
          <w:tcPr>
            <w:tcW w:w="1115" w:type="dxa"/>
            <w:vAlign w:val="center"/>
          </w:tcPr>
          <w:p w:rsidR="00B33C20" w:rsidRPr="00AB6AB2" w:rsidRDefault="00B33C20" w:rsidP="00B33C20">
            <w:pPr>
              <w:jc w:val="center"/>
              <w:rPr>
                <w:rFonts w:ascii="宋体" w:eastAsia="宋体" w:hAnsi="宋体" w:cs="Times New Roman"/>
                <w:sz w:val="24"/>
                <w:szCs w:val="24"/>
              </w:rPr>
            </w:pPr>
            <w:r>
              <w:rPr>
                <w:rFonts w:ascii="宋体" w:eastAsia="宋体" w:hAnsi="宋体" w:hint="eastAsia"/>
                <w:sz w:val="24"/>
                <w:szCs w:val="24"/>
              </w:rPr>
              <w:t>1</w:t>
            </w:r>
          </w:p>
        </w:tc>
      </w:tr>
      <w:tr w:rsidR="00B33C20" w:rsidTr="00B33C20">
        <w:trPr>
          <w:trHeight w:val="510"/>
          <w:jc w:val="center"/>
        </w:trPr>
        <w:tc>
          <w:tcPr>
            <w:tcW w:w="1327" w:type="dxa"/>
            <w:vAlign w:val="center"/>
          </w:tcPr>
          <w:p w:rsidR="00B33C20" w:rsidRPr="00AB6AB2" w:rsidRDefault="00B33C20" w:rsidP="00AB6AB2">
            <w:pPr>
              <w:spacing w:line="380" w:lineRule="exact"/>
              <w:jc w:val="center"/>
              <w:rPr>
                <w:rFonts w:ascii="宋体" w:eastAsia="宋体" w:hAnsi="宋体"/>
                <w:sz w:val="24"/>
                <w:szCs w:val="24"/>
              </w:rPr>
            </w:pPr>
            <w:r w:rsidRPr="00AB6AB2">
              <w:rPr>
                <w:rFonts w:ascii="宋体" w:eastAsia="宋体" w:hAnsi="宋体" w:hint="eastAsia"/>
                <w:sz w:val="24"/>
                <w:szCs w:val="24"/>
              </w:rPr>
              <w:t>14</w:t>
            </w:r>
          </w:p>
        </w:tc>
        <w:tc>
          <w:tcPr>
            <w:tcW w:w="4488" w:type="dxa"/>
            <w:vAlign w:val="center"/>
          </w:tcPr>
          <w:p w:rsidR="00B33C20" w:rsidRPr="00AB6AB2" w:rsidRDefault="00B33C20" w:rsidP="00AB6AB2">
            <w:pPr>
              <w:rPr>
                <w:rFonts w:ascii="宋体" w:eastAsia="宋体" w:hAnsi="宋体"/>
                <w:sz w:val="24"/>
                <w:szCs w:val="24"/>
              </w:rPr>
            </w:pPr>
            <w:r w:rsidRPr="00AB6AB2">
              <w:rPr>
                <w:rFonts w:ascii="宋体" w:eastAsia="宋体" w:hAnsi="宋体" w:hint="eastAsia"/>
                <w:sz w:val="24"/>
                <w:szCs w:val="24"/>
              </w:rPr>
              <w:t>领导行为及策略</w:t>
            </w:r>
          </w:p>
        </w:tc>
        <w:tc>
          <w:tcPr>
            <w:tcW w:w="1381" w:type="dxa"/>
            <w:vAlign w:val="center"/>
          </w:tcPr>
          <w:p w:rsidR="00B33C20" w:rsidRPr="00AB6AB2" w:rsidRDefault="00E9571D" w:rsidP="00B33C20">
            <w:pPr>
              <w:jc w:val="center"/>
              <w:rPr>
                <w:rFonts w:ascii="宋体" w:eastAsia="宋体" w:hAnsi="宋体" w:cs="Times New Roman"/>
                <w:sz w:val="24"/>
                <w:szCs w:val="24"/>
              </w:rPr>
            </w:pPr>
            <w:r>
              <w:rPr>
                <w:rFonts w:ascii="宋体" w:eastAsia="宋体" w:hAnsi="宋体" w:cs="Times New Roman" w:hint="eastAsia"/>
                <w:sz w:val="24"/>
                <w:szCs w:val="24"/>
              </w:rPr>
              <w:t>4</w:t>
            </w:r>
          </w:p>
        </w:tc>
        <w:tc>
          <w:tcPr>
            <w:tcW w:w="1115" w:type="dxa"/>
            <w:vAlign w:val="center"/>
          </w:tcPr>
          <w:p w:rsidR="00B33C20" w:rsidRPr="00AB6AB2" w:rsidRDefault="00B33C20" w:rsidP="00B33C20">
            <w:pPr>
              <w:jc w:val="center"/>
              <w:rPr>
                <w:rFonts w:ascii="宋体" w:eastAsia="宋体" w:hAnsi="宋体" w:cs="Times New Roman"/>
                <w:sz w:val="24"/>
                <w:szCs w:val="24"/>
              </w:rPr>
            </w:pPr>
            <w:r>
              <w:rPr>
                <w:rFonts w:ascii="宋体" w:eastAsia="宋体" w:hAnsi="宋体" w:hint="eastAsia"/>
                <w:sz w:val="24"/>
                <w:szCs w:val="24"/>
              </w:rPr>
              <w:t>1</w:t>
            </w:r>
          </w:p>
        </w:tc>
      </w:tr>
      <w:tr w:rsidR="00B33C20" w:rsidTr="00B33C20">
        <w:trPr>
          <w:trHeight w:val="510"/>
          <w:jc w:val="center"/>
        </w:trPr>
        <w:tc>
          <w:tcPr>
            <w:tcW w:w="1327" w:type="dxa"/>
            <w:vAlign w:val="center"/>
          </w:tcPr>
          <w:p w:rsidR="00B33C20" w:rsidRPr="00AB6AB2" w:rsidRDefault="00B33C20" w:rsidP="00AB6AB2">
            <w:pPr>
              <w:spacing w:line="380" w:lineRule="exact"/>
              <w:jc w:val="center"/>
              <w:rPr>
                <w:rFonts w:ascii="宋体" w:eastAsia="宋体" w:hAnsi="宋体"/>
                <w:sz w:val="24"/>
                <w:szCs w:val="24"/>
              </w:rPr>
            </w:pPr>
            <w:r w:rsidRPr="00AB6AB2">
              <w:rPr>
                <w:rFonts w:ascii="宋体" w:eastAsia="宋体" w:hAnsi="宋体" w:hint="eastAsia"/>
                <w:sz w:val="24"/>
                <w:szCs w:val="24"/>
              </w:rPr>
              <w:t>15</w:t>
            </w:r>
          </w:p>
        </w:tc>
        <w:tc>
          <w:tcPr>
            <w:tcW w:w="4488" w:type="dxa"/>
            <w:vAlign w:val="center"/>
          </w:tcPr>
          <w:p w:rsidR="00B33C20" w:rsidRPr="00AB6AB2" w:rsidRDefault="00B33C20" w:rsidP="00AB6AB2">
            <w:pPr>
              <w:rPr>
                <w:rFonts w:ascii="宋体" w:eastAsia="宋体" w:hAnsi="宋体"/>
                <w:sz w:val="24"/>
                <w:szCs w:val="24"/>
              </w:rPr>
            </w:pPr>
            <w:r w:rsidRPr="00AB6AB2">
              <w:rPr>
                <w:rFonts w:ascii="宋体" w:eastAsia="宋体" w:hAnsi="宋体" w:hint="eastAsia"/>
                <w:sz w:val="24"/>
                <w:szCs w:val="24"/>
              </w:rPr>
              <w:t>胜利特征模型及领导干部选拔</w:t>
            </w:r>
          </w:p>
        </w:tc>
        <w:tc>
          <w:tcPr>
            <w:tcW w:w="1381" w:type="dxa"/>
            <w:vAlign w:val="center"/>
          </w:tcPr>
          <w:p w:rsidR="00B33C20" w:rsidRPr="00AB6AB2" w:rsidRDefault="00E9571D" w:rsidP="00B33C20">
            <w:pPr>
              <w:jc w:val="center"/>
              <w:rPr>
                <w:rFonts w:ascii="宋体" w:eastAsia="宋体" w:hAnsi="宋体" w:cs="Times New Roman"/>
                <w:sz w:val="24"/>
                <w:szCs w:val="24"/>
              </w:rPr>
            </w:pPr>
            <w:r>
              <w:rPr>
                <w:rFonts w:ascii="宋体" w:eastAsia="宋体" w:hAnsi="宋体" w:cs="Times New Roman" w:hint="eastAsia"/>
                <w:sz w:val="24"/>
                <w:szCs w:val="24"/>
              </w:rPr>
              <w:t>4</w:t>
            </w:r>
          </w:p>
        </w:tc>
        <w:tc>
          <w:tcPr>
            <w:tcW w:w="1115" w:type="dxa"/>
            <w:vAlign w:val="center"/>
          </w:tcPr>
          <w:p w:rsidR="00B33C20" w:rsidRPr="00AB6AB2" w:rsidRDefault="00B33C20" w:rsidP="00B33C20">
            <w:pPr>
              <w:jc w:val="center"/>
              <w:rPr>
                <w:rFonts w:ascii="宋体" w:eastAsia="宋体" w:hAnsi="宋体" w:cs="Times New Roman"/>
                <w:sz w:val="24"/>
                <w:szCs w:val="24"/>
              </w:rPr>
            </w:pPr>
            <w:r>
              <w:rPr>
                <w:rFonts w:ascii="宋体" w:eastAsia="宋体" w:hAnsi="宋体" w:hint="eastAsia"/>
                <w:sz w:val="24"/>
                <w:szCs w:val="24"/>
              </w:rPr>
              <w:t>1</w:t>
            </w:r>
          </w:p>
        </w:tc>
      </w:tr>
      <w:tr w:rsidR="00B33C20" w:rsidTr="00B33C20">
        <w:trPr>
          <w:trHeight w:val="510"/>
          <w:jc w:val="center"/>
        </w:trPr>
        <w:tc>
          <w:tcPr>
            <w:tcW w:w="1327" w:type="dxa"/>
            <w:vAlign w:val="center"/>
          </w:tcPr>
          <w:p w:rsidR="00B33C20" w:rsidRPr="00AB6AB2" w:rsidRDefault="00B33C20" w:rsidP="00AB6AB2">
            <w:pPr>
              <w:spacing w:line="380" w:lineRule="exact"/>
              <w:jc w:val="center"/>
              <w:rPr>
                <w:rFonts w:ascii="宋体" w:eastAsia="宋体" w:hAnsi="宋体"/>
                <w:sz w:val="24"/>
                <w:szCs w:val="24"/>
              </w:rPr>
            </w:pPr>
            <w:r w:rsidRPr="00AB6AB2">
              <w:rPr>
                <w:rFonts w:ascii="宋体" w:eastAsia="宋体" w:hAnsi="宋体" w:hint="eastAsia"/>
                <w:sz w:val="24"/>
                <w:szCs w:val="24"/>
              </w:rPr>
              <w:t>16</w:t>
            </w:r>
          </w:p>
        </w:tc>
        <w:tc>
          <w:tcPr>
            <w:tcW w:w="4488" w:type="dxa"/>
            <w:vAlign w:val="center"/>
          </w:tcPr>
          <w:p w:rsidR="00B33C20" w:rsidRPr="00AB6AB2" w:rsidRDefault="00B33C20" w:rsidP="00AB6AB2">
            <w:pPr>
              <w:rPr>
                <w:rFonts w:ascii="宋体" w:eastAsia="宋体" w:hAnsi="宋体"/>
                <w:sz w:val="24"/>
                <w:szCs w:val="24"/>
              </w:rPr>
            </w:pPr>
            <w:r w:rsidRPr="00AB6AB2">
              <w:rPr>
                <w:rFonts w:ascii="宋体" w:eastAsia="宋体" w:hAnsi="宋体" w:hint="eastAsia"/>
                <w:sz w:val="24"/>
                <w:szCs w:val="24"/>
              </w:rPr>
              <w:t>组织的基本概念与理论</w:t>
            </w:r>
          </w:p>
        </w:tc>
        <w:tc>
          <w:tcPr>
            <w:tcW w:w="1381" w:type="dxa"/>
            <w:vAlign w:val="center"/>
          </w:tcPr>
          <w:p w:rsidR="00B33C20" w:rsidRPr="00AB6AB2" w:rsidRDefault="00E9571D" w:rsidP="00B33C20">
            <w:pPr>
              <w:jc w:val="center"/>
              <w:rPr>
                <w:rFonts w:ascii="宋体" w:eastAsia="宋体" w:hAnsi="宋体" w:cs="Times New Roman"/>
                <w:sz w:val="24"/>
                <w:szCs w:val="24"/>
              </w:rPr>
            </w:pPr>
            <w:r>
              <w:rPr>
                <w:rFonts w:ascii="宋体" w:eastAsia="宋体" w:hAnsi="宋体" w:cs="Times New Roman" w:hint="eastAsia"/>
                <w:sz w:val="24"/>
                <w:szCs w:val="24"/>
              </w:rPr>
              <w:t>4</w:t>
            </w:r>
          </w:p>
        </w:tc>
        <w:tc>
          <w:tcPr>
            <w:tcW w:w="1115" w:type="dxa"/>
            <w:vAlign w:val="center"/>
          </w:tcPr>
          <w:p w:rsidR="00B33C20" w:rsidRPr="00AB6AB2" w:rsidRDefault="00B33C20" w:rsidP="00B33C20">
            <w:pPr>
              <w:jc w:val="center"/>
              <w:rPr>
                <w:rFonts w:ascii="宋体" w:eastAsia="宋体" w:hAnsi="宋体" w:cs="Times New Roman"/>
                <w:sz w:val="24"/>
                <w:szCs w:val="24"/>
              </w:rPr>
            </w:pPr>
            <w:r>
              <w:rPr>
                <w:rFonts w:ascii="宋体" w:eastAsia="宋体" w:hAnsi="宋体" w:hint="eastAsia"/>
                <w:sz w:val="24"/>
                <w:szCs w:val="24"/>
              </w:rPr>
              <w:t>1</w:t>
            </w:r>
          </w:p>
        </w:tc>
      </w:tr>
      <w:tr w:rsidR="00B33C20" w:rsidTr="00B33C20">
        <w:trPr>
          <w:trHeight w:val="510"/>
          <w:jc w:val="center"/>
        </w:trPr>
        <w:tc>
          <w:tcPr>
            <w:tcW w:w="1327" w:type="dxa"/>
            <w:vAlign w:val="center"/>
          </w:tcPr>
          <w:p w:rsidR="00B33C20" w:rsidRPr="00AB6AB2" w:rsidRDefault="00B33C20" w:rsidP="00AB6AB2">
            <w:pPr>
              <w:spacing w:line="380" w:lineRule="exact"/>
              <w:jc w:val="center"/>
              <w:rPr>
                <w:rFonts w:ascii="宋体" w:eastAsia="宋体" w:hAnsi="宋体"/>
                <w:sz w:val="24"/>
                <w:szCs w:val="24"/>
              </w:rPr>
            </w:pPr>
            <w:r w:rsidRPr="00AB6AB2">
              <w:rPr>
                <w:rFonts w:ascii="宋体" w:eastAsia="宋体" w:hAnsi="宋体" w:hint="eastAsia"/>
                <w:sz w:val="24"/>
                <w:szCs w:val="24"/>
              </w:rPr>
              <w:t>17</w:t>
            </w:r>
          </w:p>
        </w:tc>
        <w:tc>
          <w:tcPr>
            <w:tcW w:w="4488" w:type="dxa"/>
            <w:vAlign w:val="center"/>
          </w:tcPr>
          <w:p w:rsidR="00B33C20" w:rsidRPr="00AB6AB2" w:rsidRDefault="00B33C20" w:rsidP="00AB6AB2">
            <w:pPr>
              <w:rPr>
                <w:rFonts w:ascii="宋体" w:eastAsia="宋体" w:hAnsi="宋体"/>
                <w:sz w:val="24"/>
                <w:szCs w:val="24"/>
              </w:rPr>
            </w:pPr>
            <w:r w:rsidRPr="00AB6AB2">
              <w:rPr>
                <w:rFonts w:ascii="宋体" w:eastAsia="宋体" w:hAnsi="宋体" w:hint="eastAsia"/>
                <w:sz w:val="24"/>
                <w:szCs w:val="24"/>
              </w:rPr>
              <w:t>组织气氛和士气</w:t>
            </w:r>
          </w:p>
        </w:tc>
        <w:tc>
          <w:tcPr>
            <w:tcW w:w="1381" w:type="dxa"/>
            <w:vAlign w:val="center"/>
          </w:tcPr>
          <w:p w:rsidR="00B33C20" w:rsidRPr="00AB6AB2" w:rsidRDefault="00E9571D" w:rsidP="00B33C20">
            <w:pPr>
              <w:jc w:val="center"/>
              <w:rPr>
                <w:rFonts w:ascii="宋体" w:eastAsia="宋体" w:hAnsi="宋体" w:cs="Times New Roman"/>
                <w:sz w:val="24"/>
                <w:szCs w:val="24"/>
              </w:rPr>
            </w:pPr>
            <w:r>
              <w:rPr>
                <w:rFonts w:ascii="宋体" w:eastAsia="宋体" w:hAnsi="宋体" w:cs="Times New Roman" w:hint="eastAsia"/>
                <w:sz w:val="24"/>
                <w:szCs w:val="24"/>
              </w:rPr>
              <w:t>4</w:t>
            </w:r>
          </w:p>
        </w:tc>
        <w:tc>
          <w:tcPr>
            <w:tcW w:w="1115" w:type="dxa"/>
            <w:vAlign w:val="center"/>
          </w:tcPr>
          <w:p w:rsidR="00B33C20" w:rsidRPr="00AB6AB2" w:rsidRDefault="00B33C20" w:rsidP="00B33C20">
            <w:pPr>
              <w:jc w:val="center"/>
              <w:rPr>
                <w:rFonts w:ascii="宋体" w:eastAsia="宋体" w:hAnsi="宋体" w:cs="Times New Roman"/>
                <w:sz w:val="24"/>
                <w:szCs w:val="24"/>
              </w:rPr>
            </w:pPr>
            <w:r>
              <w:rPr>
                <w:rFonts w:ascii="宋体" w:eastAsia="宋体" w:hAnsi="宋体" w:hint="eastAsia"/>
                <w:sz w:val="24"/>
                <w:szCs w:val="24"/>
              </w:rPr>
              <w:t>1</w:t>
            </w:r>
          </w:p>
        </w:tc>
      </w:tr>
      <w:tr w:rsidR="00B33C20" w:rsidTr="00B33C20">
        <w:trPr>
          <w:trHeight w:val="510"/>
          <w:jc w:val="center"/>
        </w:trPr>
        <w:tc>
          <w:tcPr>
            <w:tcW w:w="1327" w:type="dxa"/>
            <w:vAlign w:val="center"/>
          </w:tcPr>
          <w:p w:rsidR="00B33C20" w:rsidRPr="00AB6AB2" w:rsidRDefault="00B33C20" w:rsidP="00AB6AB2">
            <w:pPr>
              <w:spacing w:line="380" w:lineRule="exact"/>
              <w:jc w:val="center"/>
              <w:rPr>
                <w:rFonts w:ascii="宋体" w:eastAsia="宋体" w:hAnsi="宋体"/>
                <w:sz w:val="24"/>
                <w:szCs w:val="24"/>
              </w:rPr>
            </w:pPr>
            <w:r w:rsidRPr="00AB6AB2">
              <w:rPr>
                <w:rFonts w:ascii="宋体" w:eastAsia="宋体" w:hAnsi="宋体" w:hint="eastAsia"/>
                <w:sz w:val="24"/>
                <w:szCs w:val="24"/>
              </w:rPr>
              <w:t>18</w:t>
            </w:r>
          </w:p>
        </w:tc>
        <w:tc>
          <w:tcPr>
            <w:tcW w:w="4488" w:type="dxa"/>
            <w:vAlign w:val="center"/>
          </w:tcPr>
          <w:p w:rsidR="00B33C20" w:rsidRPr="00AB6AB2" w:rsidRDefault="00B33C20" w:rsidP="00AB6AB2">
            <w:pPr>
              <w:rPr>
                <w:rFonts w:ascii="宋体" w:eastAsia="宋体" w:hAnsi="宋体"/>
                <w:sz w:val="24"/>
                <w:szCs w:val="24"/>
              </w:rPr>
            </w:pPr>
            <w:r w:rsidRPr="00AB6AB2">
              <w:rPr>
                <w:rFonts w:ascii="宋体" w:eastAsia="宋体" w:hAnsi="宋体" w:hint="eastAsia"/>
                <w:sz w:val="24"/>
                <w:szCs w:val="24"/>
              </w:rPr>
              <w:t>组织变革和发展</w:t>
            </w:r>
          </w:p>
        </w:tc>
        <w:tc>
          <w:tcPr>
            <w:tcW w:w="1381" w:type="dxa"/>
            <w:vAlign w:val="center"/>
          </w:tcPr>
          <w:p w:rsidR="00B33C20" w:rsidRPr="00AB6AB2" w:rsidRDefault="00E9571D" w:rsidP="00B33C20">
            <w:pPr>
              <w:jc w:val="center"/>
              <w:rPr>
                <w:rFonts w:ascii="宋体" w:eastAsia="宋体" w:hAnsi="宋体" w:cs="Times New Roman"/>
                <w:sz w:val="24"/>
                <w:szCs w:val="24"/>
              </w:rPr>
            </w:pPr>
            <w:r>
              <w:rPr>
                <w:rFonts w:ascii="宋体" w:eastAsia="宋体" w:hAnsi="宋体" w:cs="Times New Roman" w:hint="eastAsia"/>
                <w:sz w:val="24"/>
                <w:szCs w:val="24"/>
              </w:rPr>
              <w:t>4</w:t>
            </w:r>
          </w:p>
        </w:tc>
        <w:tc>
          <w:tcPr>
            <w:tcW w:w="1115" w:type="dxa"/>
            <w:vAlign w:val="center"/>
          </w:tcPr>
          <w:p w:rsidR="00B33C20" w:rsidRPr="00AB6AB2" w:rsidRDefault="00B33C20" w:rsidP="00B33C20">
            <w:pPr>
              <w:jc w:val="center"/>
              <w:rPr>
                <w:rFonts w:ascii="宋体" w:eastAsia="宋体" w:hAnsi="宋体" w:cs="Times New Roman"/>
                <w:sz w:val="24"/>
                <w:szCs w:val="24"/>
              </w:rPr>
            </w:pPr>
            <w:r>
              <w:rPr>
                <w:rFonts w:ascii="宋体" w:eastAsia="宋体" w:hAnsi="宋体" w:hint="eastAsia"/>
                <w:sz w:val="24"/>
                <w:szCs w:val="24"/>
              </w:rPr>
              <w:t>1</w:t>
            </w:r>
          </w:p>
        </w:tc>
      </w:tr>
      <w:tr w:rsidR="00E9571D" w:rsidTr="00B33C20">
        <w:trPr>
          <w:trHeight w:val="510"/>
          <w:jc w:val="center"/>
        </w:trPr>
        <w:tc>
          <w:tcPr>
            <w:tcW w:w="1327" w:type="dxa"/>
            <w:vAlign w:val="center"/>
          </w:tcPr>
          <w:p w:rsidR="00E9571D" w:rsidRPr="00AB6AB2" w:rsidRDefault="00E9571D" w:rsidP="00AB6AB2">
            <w:pPr>
              <w:spacing w:line="380" w:lineRule="exact"/>
              <w:jc w:val="center"/>
              <w:rPr>
                <w:rFonts w:ascii="宋体" w:eastAsia="宋体" w:hAnsi="宋体"/>
                <w:sz w:val="24"/>
                <w:szCs w:val="24"/>
              </w:rPr>
            </w:pPr>
            <w:r>
              <w:rPr>
                <w:rFonts w:ascii="宋体" w:eastAsia="宋体" w:hAnsi="宋体" w:hint="eastAsia"/>
                <w:sz w:val="24"/>
                <w:szCs w:val="24"/>
              </w:rPr>
              <w:t>19</w:t>
            </w:r>
          </w:p>
        </w:tc>
        <w:tc>
          <w:tcPr>
            <w:tcW w:w="4488" w:type="dxa"/>
            <w:vAlign w:val="center"/>
          </w:tcPr>
          <w:p w:rsidR="00E9571D" w:rsidRPr="00AB6AB2" w:rsidRDefault="00E9571D" w:rsidP="00AB6AB2">
            <w:pPr>
              <w:rPr>
                <w:rFonts w:ascii="宋体" w:eastAsia="宋体" w:hAnsi="宋体"/>
                <w:sz w:val="24"/>
                <w:szCs w:val="24"/>
              </w:rPr>
            </w:pPr>
            <w:r>
              <w:rPr>
                <w:rFonts w:ascii="宋体" w:eastAsia="宋体" w:hAnsi="宋体" w:hint="eastAsia"/>
                <w:sz w:val="24"/>
                <w:szCs w:val="24"/>
              </w:rPr>
              <w:t>期末复习</w:t>
            </w:r>
          </w:p>
        </w:tc>
        <w:tc>
          <w:tcPr>
            <w:tcW w:w="1381" w:type="dxa"/>
            <w:vAlign w:val="center"/>
          </w:tcPr>
          <w:p w:rsidR="00E9571D" w:rsidRDefault="00E9571D" w:rsidP="00B33C20">
            <w:pPr>
              <w:jc w:val="center"/>
              <w:rPr>
                <w:rFonts w:ascii="宋体" w:eastAsia="宋体" w:hAnsi="宋体" w:cs="Times New Roman"/>
                <w:sz w:val="24"/>
                <w:szCs w:val="24"/>
              </w:rPr>
            </w:pPr>
            <w:r>
              <w:rPr>
                <w:rFonts w:ascii="宋体" w:eastAsia="宋体" w:hAnsi="宋体" w:cs="Times New Roman" w:hint="eastAsia"/>
                <w:sz w:val="24"/>
                <w:szCs w:val="24"/>
              </w:rPr>
              <w:t>4</w:t>
            </w:r>
          </w:p>
        </w:tc>
        <w:tc>
          <w:tcPr>
            <w:tcW w:w="1115" w:type="dxa"/>
            <w:vAlign w:val="center"/>
          </w:tcPr>
          <w:p w:rsidR="00E9571D" w:rsidRDefault="00E9571D" w:rsidP="00B33C20">
            <w:pPr>
              <w:jc w:val="center"/>
              <w:rPr>
                <w:rFonts w:ascii="宋体" w:eastAsia="宋体" w:hAnsi="宋体"/>
                <w:sz w:val="24"/>
                <w:szCs w:val="24"/>
              </w:rPr>
            </w:pPr>
            <w:r>
              <w:rPr>
                <w:rFonts w:ascii="宋体" w:eastAsia="宋体" w:hAnsi="宋体" w:hint="eastAsia"/>
                <w:sz w:val="24"/>
                <w:szCs w:val="24"/>
              </w:rPr>
              <w:t>1</w:t>
            </w:r>
          </w:p>
        </w:tc>
      </w:tr>
    </w:tbl>
    <w:p w:rsidR="00AB6AB2" w:rsidRPr="00BF4EB3" w:rsidRDefault="0017384F" w:rsidP="00511619">
      <w:pPr>
        <w:jc w:val="center"/>
        <w:rPr>
          <w:sz w:val="22"/>
        </w:rPr>
      </w:pPr>
      <w:r w:rsidRPr="00BF4EB3">
        <w:rPr>
          <w:rFonts w:ascii="黑体" w:eastAsia="黑体" w:hAnsi="黑体" w:hint="eastAsia"/>
          <w:b/>
          <w:sz w:val="36"/>
          <w:szCs w:val="32"/>
        </w:rPr>
        <w:lastRenderedPageBreak/>
        <w:t>第三部分 课程设计</w:t>
      </w:r>
    </w:p>
    <w:tbl>
      <w:tblPr>
        <w:tblStyle w:val="a9"/>
        <w:tblW w:w="8235" w:type="dxa"/>
        <w:jc w:val="center"/>
        <w:tblLayout w:type="fixed"/>
        <w:tblLook w:val="04A0" w:firstRow="1" w:lastRow="0" w:firstColumn="1" w:lastColumn="0" w:noHBand="0" w:noVBand="1"/>
      </w:tblPr>
      <w:tblGrid>
        <w:gridCol w:w="674"/>
        <w:gridCol w:w="1559"/>
        <w:gridCol w:w="4962"/>
        <w:gridCol w:w="1040"/>
      </w:tblGrid>
      <w:tr w:rsidR="00D62207" w:rsidTr="00B33C20">
        <w:trPr>
          <w:trHeight w:val="268"/>
          <w:jc w:val="center"/>
        </w:trPr>
        <w:tc>
          <w:tcPr>
            <w:tcW w:w="8235" w:type="dxa"/>
            <w:gridSpan w:val="4"/>
            <w:tcBorders>
              <w:top w:val="nil"/>
              <w:left w:val="nil"/>
              <w:bottom w:val="nil"/>
              <w:right w:val="nil"/>
            </w:tcBorders>
          </w:tcPr>
          <w:p w:rsidR="00D62207" w:rsidRPr="000F0336" w:rsidRDefault="00D62207" w:rsidP="00B33C20">
            <w:pPr>
              <w:pBdr>
                <w:top w:val="single" w:sz="12" w:space="1" w:color="000000" w:themeColor="text1"/>
                <w:bottom w:val="single" w:sz="12" w:space="1" w:color="000000" w:themeColor="text1"/>
              </w:pBdr>
              <w:spacing w:line="276" w:lineRule="auto"/>
              <w:rPr>
                <w:rFonts w:ascii="宋体" w:eastAsia="宋体" w:hAnsi="宋体"/>
                <w:b/>
                <w:sz w:val="24"/>
                <w:szCs w:val="24"/>
              </w:rPr>
            </w:pPr>
            <w:r w:rsidRPr="000F0336">
              <w:rPr>
                <w:rFonts w:ascii="宋体" w:eastAsia="宋体" w:hAnsi="宋体" w:hint="eastAsia"/>
                <w:b/>
                <w:sz w:val="24"/>
                <w:szCs w:val="24"/>
              </w:rPr>
              <w:t>（一）授课期望</w:t>
            </w:r>
          </w:p>
        </w:tc>
      </w:tr>
      <w:tr w:rsidR="008A0A74" w:rsidTr="00D62207">
        <w:trPr>
          <w:jc w:val="center"/>
        </w:trPr>
        <w:tc>
          <w:tcPr>
            <w:tcW w:w="8235" w:type="dxa"/>
            <w:gridSpan w:val="4"/>
            <w:tcBorders>
              <w:top w:val="nil"/>
              <w:left w:val="nil"/>
              <w:bottom w:val="single" w:sz="12" w:space="0" w:color="000000" w:themeColor="text1"/>
              <w:right w:val="nil"/>
            </w:tcBorders>
          </w:tcPr>
          <w:p w:rsidR="008A0A74" w:rsidRPr="00C83441" w:rsidRDefault="008A0A74" w:rsidP="00B33C20">
            <w:pPr>
              <w:spacing w:line="276" w:lineRule="auto"/>
              <w:ind w:firstLineChars="200" w:firstLine="480"/>
              <w:rPr>
                <w:rFonts w:ascii="宋体" w:eastAsia="宋体" w:hAnsi="宋体"/>
                <w:sz w:val="24"/>
                <w:szCs w:val="24"/>
              </w:rPr>
            </w:pPr>
            <w:r w:rsidRPr="00C83441">
              <w:rPr>
                <w:rFonts w:ascii="宋体" w:eastAsia="宋体" w:hAnsi="宋体" w:hint="eastAsia"/>
                <w:sz w:val="24"/>
                <w:szCs w:val="24"/>
              </w:rPr>
              <w:t>1.</w:t>
            </w:r>
            <w:r w:rsidRPr="00C83441">
              <w:rPr>
                <w:rFonts w:ascii="宋体" w:eastAsia="宋体" w:hAnsi="宋体" w:cs="+mn-cs" w:hint="eastAsia"/>
                <w:bCs/>
                <w:color w:val="000000"/>
                <w:kern w:val="24"/>
                <w:sz w:val="24"/>
                <w:szCs w:val="24"/>
              </w:rPr>
              <w:t xml:space="preserve"> </w:t>
            </w:r>
            <w:r w:rsidRPr="00C83441">
              <w:rPr>
                <w:rFonts w:ascii="宋体" w:eastAsia="宋体" w:hAnsi="宋体" w:hint="eastAsia"/>
                <w:bCs/>
                <w:sz w:val="24"/>
                <w:szCs w:val="24"/>
              </w:rPr>
              <w:t>获得管理心理学的一些基本概念、基础知识和基本理论；</w:t>
            </w:r>
          </w:p>
          <w:p w:rsidR="008A0A74" w:rsidRPr="00C83441" w:rsidRDefault="008A0A74" w:rsidP="00B33C20">
            <w:pPr>
              <w:spacing w:line="276" w:lineRule="auto"/>
              <w:ind w:firstLineChars="200" w:firstLine="480"/>
              <w:rPr>
                <w:rFonts w:ascii="宋体" w:eastAsia="宋体" w:hAnsi="宋体"/>
                <w:sz w:val="24"/>
                <w:szCs w:val="24"/>
              </w:rPr>
            </w:pPr>
            <w:r w:rsidRPr="00C83441">
              <w:rPr>
                <w:rFonts w:ascii="宋体" w:eastAsia="宋体" w:hAnsi="宋体" w:hint="eastAsia"/>
                <w:bCs/>
                <w:sz w:val="24"/>
                <w:szCs w:val="24"/>
              </w:rPr>
              <w:t>2. 理解管理过程中不同人的心理规律；</w:t>
            </w:r>
          </w:p>
          <w:p w:rsidR="008A0A74" w:rsidRPr="000F0336" w:rsidRDefault="008A0A74" w:rsidP="00B33C20">
            <w:pPr>
              <w:spacing w:line="276" w:lineRule="auto"/>
              <w:ind w:firstLineChars="200" w:firstLine="480"/>
              <w:rPr>
                <w:rFonts w:ascii="宋体" w:eastAsia="宋体" w:hAnsi="宋体"/>
                <w:bCs/>
                <w:sz w:val="24"/>
                <w:szCs w:val="24"/>
              </w:rPr>
            </w:pPr>
            <w:r w:rsidRPr="00C83441">
              <w:rPr>
                <w:rFonts w:ascii="宋体" w:eastAsia="宋体" w:hAnsi="宋体" w:hint="eastAsia"/>
                <w:bCs/>
                <w:sz w:val="24"/>
                <w:szCs w:val="24"/>
              </w:rPr>
              <w:t>3. 学会运用</w:t>
            </w:r>
            <w:r w:rsidR="00B33C20">
              <w:rPr>
                <w:rFonts w:ascii="宋体" w:eastAsia="宋体" w:hAnsi="宋体" w:hint="eastAsia"/>
                <w:bCs/>
                <w:sz w:val="24"/>
                <w:szCs w:val="24"/>
              </w:rPr>
              <w:t>管理</w:t>
            </w:r>
            <w:r w:rsidRPr="00C83441">
              <w:rPr>
                <w:rFonts w:ascii="宋体" w:eastAsia="宋体" w:hAnsi="宋体" w:hint="eastAsia"/>
                <w:bCs/>
                <w:sz w:val="24"/>
                <w:szCs w:val="24"/>
              </w:rPr>
              <w:t>心理学规律</w:t>
            </w:r>
            <w:r w:rsidR="00B33C20">
              <w:rPr>
                <w:rFonts w:ascii="宋体" w:eastAsia="宋体" w:hAnsi="宋体" w:hint="eastAsia"/>
                <w:bCs/>
                <w:sz w:val="24"/>
                <w:szCs w:val="24"/>
              </w:rPr>
              <w:t>来</w:t>
            </w:r>
            <w:r w:rsidRPr="00C83441">
              <w:rPr>
                <w:rFonts w:ascii="宋体" w:eastAsia="宋体" w:hAnsi="宋体" w:hint="eastAsia"/>
                <w:bCs/>
                <w:sz w:val="24"/>
                <w:szCs w:val="24"/>
              </w:rPr>
              <w:t>分析并</w:t>
            </w:r>
            <w:r w:rsidRPr="00C83441">
              <w:rPr>
                <w:rFonts w:ascii="宋体" w:eastAsia="宋体" w:hAnsi="宋体"/>
                <w:bCs/>
                <w:sz w:val="24"/>
                <w:szCs w:val="24"/>
              </w:rPr>
              <w:t xml:space="preserve">解决管理中实际问题的能力； </w:t>
            </w:r>
          </w:p>
        </w:tc>
      </w:tr>
      <w:tr w:rsidR="008A0A74" w:rsidTr="00B33C20">
        <w:trPr>
          <w:trHeight w:val="401"/>
          <w:jc w:val="center"/>
        </w:trPr>
        <w:tc>
          <w:tcPr>
            <w:tcW w:w="8235" w:type="dxa"/>
            <w:gridSpan w:val="4"/>
            <w:tcBorders>
              <w:top w:val="single" w:sz="12" w:space="0" w:color="000000" w:themeColor="text1"/>
              <w:left w:val="nil"/>
              <w:bottom w:val="single" w:sz="12" w:space="0" w:color="000000" w:themeColor="text1"/>
              <w:right w:val="nil"/>
            </w:tcBorders>
          </w:tcPr>
          <w:p w:rsidR="008A0A74" w:rsidRPr="000F0336" w:rsidRDefault="008A0A74" w:rsidP="00B33C20">
            <w:pPr>
              <w:spacing w:line="276" w:lineRule="auto"/>
              <w:rPr>
                <w:rFonts w:ascii="宋体" w:eastAsia="宋体" w:hAnsi="宋体"/>
                <w:b/>
                <w:bCs/>
                <w:sz w:val="24"/>
                <w:szCs w:val="24"/>
              </w:rPr>
            </w:pPr>
            <w:r w:rsidRPr="000F0336">
              <w:rPr>
                <w:rFonts w:ascii="宋体" w:eastAsia="宋体" w:hAnsi="宋体" w:hint="eastAsia"/>
                <w:b/>
                <w:bCs/>
                <w:sz w:val="24"/>
                <w:szCs w:val="24"/>
              </w:rPr>
              <w:t>（二）学习内容</w:t>
            </w:r>
          </w:p>
        </w:tc>
      </w:tr>
      <w:tr w:rsidR="008A0A74" w:rsidTr="00B33C20">
        <w:trPr>
          <w:jc w:val="center"/>
        </w:trPr>
        <w:tc>
          <w:tcPr>
            <w:tcW w:w="674" w:type="dxa"/>
            <w:tcBorders>
              <w:top w:val="single" w:sz="12" w:space="0" w:color="000000" w:themeColor="text1"/>
              <w:left w:val="single" w:sz="12" w:space="0" w:color="000000" w:themeColor="text1"/>
              <w:bottom w:val="dashSmallGap" w:sz="4" w:space="0" w:color="auto"/>
              <w:right w:val="dashSmallGap" w:sz="4" w:space="0" w:color="auto"/>
            </w:tcBorders>
            <w:tcMar>
              <w:left w:w="28" w:type="dxa"/>
              <w:right w:w="28" w:type="dxa"/>
            </w:tcMar>
            <w:vAlign w:val="center"/>
          </w:tcPr>
          <w:p w:rsidR="008A0A74" w:rsidRPr="008A0A74" w:rsidRDefault="005B01C2" w:rsidP="008A0A74">
            <w:pPr>
              <w:spacing w:line="360" w:lineRule="auto"/>
              <w:jc w:val="center"/>
              <w:rPr>
                <w:rFonts w:ascii="宋体" w:eastAsia="宋体" w:hAnsi="宋体"/>
                <w:b/>
                <w:bCs/>
                <w:sz w:val="24"/>
                <w:szCs w:val="24"/>
              </w:rPr>
            </w:pPr>
            <w:r>
              <w:rPr>
                <w:rFonts w:ascii="宋体" w:eastAsia="宋体" w:hAnsi="宋体" w:hint="eastAsia"/>
                <w:b/>
                <w:bCs/>
                <w:sz w:val="24"/>
                <w:szCs w:val="24"/>
              </w:rPr>
              <w:t>模块</w:t>
            </w:r>
          </w:p>
        </w:tc>
        <w:tc>
          <w:tcPr>
            <w:tcW w:w="1559" w:type="dxa"/>
            <w:tcBorders>
              <w:top w:val="single" w:sz="12" w:space="0" w:color="000000" w:themeColor="text1"/>
              <w:left w:val="single" w:sz="12" w:space="0" w:color="000000" w:themeColor="text1"/>
              <w:bottom w:val="dashSmallGap" w:sz="4" w:space="0" w:color="auto"/>
              <w:right w:val="dashSmallGap" w:sz="4" w:space="0" w:color="auto"/>
            </w:tcBorders>
            <w:tcMar>
              <w:left w:w="28" w:type="dxa"/>
              <w:right w:w="28" w:type="dxa"/>
            </w:tcMar>
            <w:vAlign w:val="center"/>
          </w:tcPr>
          <w:p w:rsidR="008A0A74" w:rsidRPr="008A0A74" w:rsidRDefault="008A0A74" w:rsidP="008A0A74">
            <w:pPr>
              <w:spacing w:line="360" w:lineRule="auto"/>
              <w:jc w:val="center"/>
              <w:rPr>
                <w:rFonts w:ascii="宋体" w:eastAsia="宋体" w:hAnsi="宋体"/>
                <w:b/>
                <w:bCs/>
                <w:sz w:val="24"/>
                <w:szCs w:val="24"/>
              </w:rPr>
            </w:pPr>
            <w:r w:rsidRPr="008A0A74">
              <w:rPr>
                <w:rFonts w:ascii="宋体" w:eastAsia="宋体" w:hAnsi="宋体" w:hint="eastAsia"/>
                <w:b/>
                <w:bCs/>
                <w:sz w:val="24"/>
                <w:szCs w:val="24"/>
              </w:rPr>
              <w:t>学习章节</w:t>
            </w:r>
          </w:p>
        </w:tc>
        <w:tc>
          <w:tcPr>
            <w:tcW w:w="4962" w:type="dxa"/>
            <w:tcBorders>
              <w:top w:val="single" w:sz="12" w:space="0" w:color="000000" w:themeColor="text1"/>
              <w:left w:val="dashSmallGap" w:sz="4" w:space="0" w:color="auto"/>
              <w:bottom w:val="dashSmallGap" w:sz="4" w:space="0" w:color="auto"/>
              <w:right w:val="dashSmallGap" w:sz="4" w:space="0" w:color="auto"/>
            </w:tcBorders>
            <w:tcMar>
              <w:left w:w="28" w:type="dxa"/>
              <w:right w:w="28" w:type="dxa"/>
            </w:tcMar>
            <w:vAlign w:val="center"/>
          </w:tcPr>
          <w:p w:rsidR="008A0A74" w:rsidRPr="008A0A74" w:rsidRDefault="008A0A74" w:rsidP="008A0A74">
            <w:pPr>
              <w:spacing w:line="360" w:lineRule="auto"/>
              <w:jc w:val="center"/>
              <w:rPr>
                <w:rFonts w:ascii="宋体" w:eastAsia="宋体" w:hAnsi="宋体"/>
                <w:b/>
                <w:bCs/>
                <w:sz w:val="24"/>
                <w:szCs w:val="24"/>
              </w:rPr>
            </w:pPr>
            <w:r w:rsidRPr="008A0A74">
              <w:rPr>
                <w:rFonts w:ascii="宋体" w:eastAsia="宋体" w:hAnsi="宋体" w:hint="eastAsia"/>
                <w:b/>
                <w:bCs/>
                <w:sz w:val="24"/>
                <w:szCs w:val="24"/>
              </w:rPr>
              <w:t>学习目标</w:t>
            </w:r>
          </w:p>
        </w:tc>
        <w:tc>
          <w:tcPr>
            <w:tcW w:w="1040" w:type="dxa"/>
            <w:tcBorders>
              <w:top w:val="single" w:sz="12" w:space="0" w:color="000000" w:themeColor="text1"/>
              <w:left w:val="dashSmallGap" w:sz="4" w:space="0" w:color="auto"/>
              <w:bottom w:val="dashSmallGap" w:sz="4" w:space="0" w:color="auto"/>
              <w:right w:val="single" w:sz="12" w:space="0" w:color="000000" w:themeColor="text1"/>
            </w:tcBorders>
            <w:tcMar>
              <w:left w:w="28" w:type="dxa"/>
              <w:right w:w="28" w:type="dxa"/>
            </w:tcMar>
            <w:vAlign w:val="center"/>
          </w:tcPr>
          <w:p w:rsidR="008A0A74" w:rsidRPr="008A0A74" w:rsidRDefault="008A0A74" w:rsidP="008A0A74">
            <w:pPr>
              <w:spacing w:line="360" w:lineRule="auto"/>
              <w:jc w:val="center"/>
              <w:rPr>
                <w:rFonts w:ascii="宋体" w:eastAsia="宋体" w:hAnsi="宋体"/>
                <w:b/>
                <w:bCs/>
                <w:sz w:val="24"/>
                <w:szCs w:val="24"/>
              </w:rPr>
            </w:pPr>
            <w:r w:rsidRPr="008A0A74">
              <w:rPr>
                <w:rFonts w:ascii="宋体" w:eastAsia="宋体" w:hAnsi="宋体" w:hint="eastAsia"/>
                <w:b/>
                <w:bCs/>
                <w:sz w:val="24"/>
                <w:szCs w:val="24"/>
              </w:rPr>
              <w:t>课程学时</w:t>
            </w:r>
          </w:p>
        </w:tc>
      </w:tr>
      <w:tr w:rsidR="00B33C20" w:rsidTr="00B33C20">
        <w:trPr>
          <w:trHeight w:val="668"/>
          <w:jc w:val="center"/>
        </w:trPr>
        <w:tc>
          <w:tcPr>
            <w:tcW w:w="674" w:type="dxa"/>
            <w:vMerge w:val="restart"/>
            <w:tcBorders>
              <w:top w:val="dashSmallGap" w:sz="4" w:space="0" w:color="auto"/>
              <w:left w:val="single" w:sz="12" w:space="0" w:color="000000" w:themeColor="text1"/>
              <w:right w:val="dashSmallGap" w:sz="4" w:space="0" w:color="auto"/>
            </w:tcBorders>
            <w:tcMar>
              <w:left w:w="28" w:type="dxa"/>
              <w:right w:w="28" w:type="dxa"/>
            </w:tcMar>
            <w:vAlign w:val="center"/>
          </w:tcPr>
          <w:p w:rsidR="00B33C20" w:rsidRDefault="00B33C20" w:rsidP="00D62207">
            <w:pPr>
              <w:jc w:val="center"/>
              <w:rPr>
                <w:rFonts w:ascii="宋体" w:eastAsia="宋体" w:hAnsi="宋体"/>
                <w:bCs/>
                <w:szCs w:val="21"/>
              </w:rPr>
            </w:pPr>
            <w:r>
              <w:rPr>
                <w:rFonts w:ascii="宋体" w:eastAsia="宋体" w:hAnsi="宋体" w:hint="eastAsia"/>
                <w:bCs/>
                <w:szCs w:val="21"/>
              </w:rPr>
              <w:t>第一</w:t>
            </w:r>
          </w:p>
          <w:p w:rsidR="00B33C20" w:rsidRPr="00D62207" w:rsidRDefault="00B33C20" w:rsidP="00D62207">
            <w:pPr>
              <w:jc w:val="center"/>
              <w:rPr>
                <w:rFonts w:ascii="宋体" w:eastAsia="宋体" w:hAnsi="宋体"/>
                <w:bCs/>
                <w:szCs w:val="21"/>
              </w:rPr>
            </w:pPr>
            <w:r>
              <w:rPr>
                <w:rFonts w:ascii="宋体" w:eastAsia="宋体" w:hAnsi="宋体" w:hint="eastAsia"/>
                <w:bCs/>
                <w:szCs w:val="21"/>
              </w:rPr>
              <w:t>模块</w:t>
            </w:r>
          </w:p>
          <w:p w:rsidR="00B33C20" w:rsidRDefault="00B33C20" w:rsidP="00D62207">
            <w:pPr>
              <w:jc w:val="center"/>
              <w:rPr>
                <w:rFonts w:ascii="宋体" w:eastAsia="宋体" w:hAnsi="宋体"/>
                <w:bCs/>
                <w:szCs w:val="21"/>
              </w:rPr>
            </w:pPr>
            <w:r w:rsidRPr="00D62207">
              <w:rPr>
                <w:rFonts w:ascii="宋体" w:eastAsia="宋体" w:hAnsi="宋体" w:hint="eastAsia"/>
                <w:bCs/>
                <w:szCs w:val="21"/>
              </w:rPr>
              <w:t>管理</w:t>
            </w:r>
          </w:p>
          <w:p w:rsidR="00B33C20" w:rsidRDefault="00B33C20" w:rsidP="00D62207">
            <w:pPr>
              <w:jc w:val="center"/>
              <w:rPr>
                <w:rFonts w:ascii="宋体" w:eastAsia="宋体" w:hAnsi="宋体"/>
                <w:bCs/>
                <w:szCs w:val="21"/>
              </w:rPr>
            </w:pPr>
            <w:r w:rsidRPr="00D62207">
              <w:rPr>
                <w:rFonts w:ascii="宋体" w:eastAsia="宋体" w:hAnsi="宋体" w:hint="eastAsia"/>
                <w:bCs/>
                <w:szCs w:val="21"/>
              </w:rPr>
              <w:t>心理学</w:t>
            </w:r>
          </w:p>
          <w:p w:rsidR="00B33C20" w:rsidRPr="00D62207" w:rsidRDefault="00B33C20" w:rsidP="00D62207">
            <w:pPr>
              <w:jc w:val="center"/>
              <w:rPr>
                <w:rFonts w:ascii="宋体" w:eastAsia="宋体" w:hAnsi="宋体"/>
                <w:bCs/>
                <w:szCs w:val="21"/>
              </w:rPr>
            </w:pPr>
            <w:r w:rsidRPr="00D62207">
              <w:rPr>
                <w:rFonts w:ascii="宋体" w:eastAsia="宋体" w:hAnsi="宋体" w:hint="eastAsia"/>
                <w:bCs/>
                <w:szCs w:val="21"/>
              </w:rPr>
              <w:t>总论</w:t>
            </w:r>
          </w:p>
        </w:tc>
        <w:tc>
          <w:tcPr>
            <w:tcW w:w="1559"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第一章</w:t>
            </w:r>
          </w:p>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管理心理学概述</w:t>
            </w:r>
          </w:p>
        </w:tc>
        <w:tc>
          <w:tcPr>
            <w:tcW w:w="4962"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B33C20" w:rsidRPr="00174061" w:rsidRDefault="00B33C20" w:rsidP="00B33C20">
            <w:pPr>
              <w:rPr>
                <w:rFonts w:ascii="宋体" w:hAnsi="宋体" w:cs="Arial Unicode MS"/>
                <w:b/>
                <w:bCs/>
                <w:szCs w:val="21"/>
              </w:rPr>
            </w:pPr>
            <w:r w:rsidRPr="00174061">
              <w:rPr>
                <w:rFonts w:ascii="宋体" w:hAnsi="宋体" w:cs="Arial Unicode MS" w:hint="eastAsia"/>
                <w:b/>
                <w:bCs/>
                <w:szCs w:val="21"/>
              </w:rPr>
              <w:t>管理心理学的研究对象和内容</w:t>
            </w:r>
          </w:p>
          <w:p w:rsidR="00B33C20" w:rsidRPr="00174061" w:rsidRDefault="00B33C20" w:rsidP="00B33C20">
            <w:pPr>
              <w:rPr>
                <w:rFonts w:ascii="宋体" w:hAnsi="宋体" w:cs="Arial Unicode MS"/>
                <w:b/>
                <w:bCs/>
                <w:szCs w:val="21"/>
              </w:rPr>
            </w:pPr>
            <w:r w:rsidRPr="00174061">
              <w:rPr>
                <w:rFonts w:ascii="宋体" w:hAnsi="宋体" w:cs="Arial Unicode MS" w:hint="eastAsia"/>
                <w:b/>
                <w:bCs/>
                <w:szCs w:val="21"/>
              </w:rPr>
              <w:t>管理心理学的学科性质和研究逻辑</w:t>
            </w:r>
          </w:p>
          <w:p w:rsidR="00B33C20" w:rsidRPr="00325933" w:rsidRDefault="00B33C20" w:rsidP="00B33C20">
            <w:pPr>
              <w:rPr>
                <w:rFonts w:ascii="宋体" w:hAnsi="宋体" w:cs="Arial Unicode MS"/>
                <w:bCs/>
                <w:szCs w:val="21"/>
              </w:rPr>
            </w:pPr>
            <w:r w:rsidRPr="00174061">
              <w:rPr>
                <w:rFonts w:ascii="宋体" w:hAnsi="宋体" w:cs="Arial Unicode MS" w:hint="eastAsia"/>
                <w:b/>
                <w:bCs/>
                <w:szCs w:val="21"/>
              </w:rPr>
              <w:t>管理心理学的研究方法</w:t>
            </w:r>
          </w:p>
        </w:tc>
        <w:tc>
          <w:tcPr>
            <w:tcW w:w="1040"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B33C20" w:rsidRPr="00D62207" w:rsidRDefault="00F80CB2" w:rsidP="00D62207">
            <w:pPr>
              <w:jc w:val="center"/>
              <w:rPr>
                <w:rFonts w:ascii="宋体" w:eastAsia="宋体" w:hAnsi="宋体"/>
                <w:bCs/>
                <w:szCs w:val="21"/>
              </w:rPr>
            </w:pPr>
            <w:r>
              <w:rPr>
                <w:rFonts w:ascii="宋体" w:eastAsia="宋体" w:hAnsi="宋体" w:hint="eastAsia"/>
                <w:bCs/>
                <w:szCs w:val="21"/>
              </w:rPr>
              <w:t>4</w:t>
            </w:r>
          </w:p>
        </w:tc>
      </w:tr>
      <w:tr w:rsidR="00B33C20" w:rsidTr="00B33C20">
        <w:trPr>
          <w:trHeight w:val="866"/>
          <w:jc w:val="center"/>
        </w:trPr>
        <w:tc>
          <w:tcPr>
            <w:tcW w:w="674" w:type="dxa"/>
            <w:vMerge/>
            <w:tcBorders>
              <w:left w:val="single" w:sz="12" w:space="0" w:color="000000" w:themeColor="text1"/>
              <w:right w:val="dashSmallGap" w:sz="4" w:space="0" w:color="auto"/>
            </w:tcBorders>
            <w:tcMar>
              <w:left w:w="28" w:type="dxa"/>
              <w:right w:w="28" w:type="dxa"/>
            </w:tcMar>
            <w:vAlign w:val="center"/>
          </w:tcPr>
          <w:p w:rsidR="00B33C20" w:rsidRPr="00D62207" w:rsidRDefault="00B33C20" w:rsidP="00D62207">
            <w:pPr>
              <w:jc w:val="center"/>
              <w:rPr>
                <w:rFonts w:ascii="宋体" w:eastAsia="宋体" w:hAnsi="宋体"/>
                <w:bCs/>
                <w:szCs w:val="21"/>
              </w:rPr>
            </w:pPr>
          </w:p>
        </w:tc>
        <w:tc>
          <w:tcPr>
            <w:tcW w:w="1559"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第二章</w:t>
            </w:r>
          </w:p>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管理心理学的历史沿革和现状</w:t>
            </w:r>
          </w:p>
        </w:tc>
        <w:tc>
          <w:tcPr>
            <w:tcW w:w="4962"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B33C20" w:rsidRPr="00174061" w:rsidRDefault="00B33C20" w:rsidP="00B33C20">
            <w:pPr>
              <w:rPr>
                <w:rFonts w:ascii="宋体" w:hAnsi="宋体" w:cs="Arial Unicode MS"/>
                <w:b/>
                <w:bCs/>
                <w:szCs w:val="21"/>
              </w:rPr>
            </w:pPr>
            <w:r w:rsidRPr="00174061">
              <w:rPr>
                <w:rFonts w:ascii="宋体" w:hAnsi="宋体" w:cs="Arial Unicode MS" w:hint="eastAsia"/>
                <w:b/>
                <w:bCs/>
                <w:szCs w:val="21"/>
              </w:rPr>
              <w:t>管理心理学的产生过程</w:t>
            </w:r>
          </w:p>
          <w:p w:rsidR="00B33C20" w:rsidRPr="00174061" w:rsidRDefault="00B33C20" w:rsidP="00B33C20">
            <w:pPr>
              <w:adjustRightInd w:val="0"/>
              <w:snapToGrid w:val="0"/>
              <w:jc w:val="left"/>
              <w:rPr>
                <w:rFonts w:ascii="宋体" w:hAnsi="宋体" w:cs="Arial Unicode MS"/>
                <w:b/>
                <w:bCs/>
                <w:szCs w:val="21"/>
              </w:rPr>
            </w:pPr>
            <w:r w:rsidRPr="00174061">
              <w:rPr>
                <w:rFonts w:ascii="宋体" w:hAnsi="宋体" w:cs="Arial Unicode MS" w:hint="eastAsia"/>
                <w:b/>
                <w:bCs/>
                <w:szCs w:val="21"/>
              </w:rPr>
              <w:t>管理心理学的发展现状</w:t>
            </w:r>
          </w:p>
          <w:p w:rsidR="00B33C20" w:rsidRPr="00325933" w:rsidRDefault="00B33C20" w:rsidP="00B33C20">
            <w:pPr>
              <w:adjustRightInd w:val="0"/>
              <w:snapToGrid w:val="0"/>
              <w:jc w:val="left"/>
              <w:rPr>
                <w:rFonts w:ascii="宋体" w:hAnsi="宋体" w:cs="Arial Unicode MS"/>
                <w:bCs/>
                <w:szCs w:val="21"/>
              </w:rPr>
            </w:pPr>
            <w:r w:rsidRPr="00174061">
              <w:rPr>
                <w:rFonts w:ascii="宋体" w:hAnsi="宋体" w:cs="Arial Unicode MS" w:hint="eastAsia"/>
                <w:b/>
                <w:bCs/>
                <w:szCs w:val="21"/>
              </w:rPr>
              <w:t>管理心理学面临的挑战和存在问题</w:t>
            </w:r>
          </w:p>
        </w:tc>
        <w:tc>
          <w:tcPr>
            <w:tcW w:w="1040"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B33C20" w:rsidRPr="00D62207" w:rsidRDefault="00F80CB2" w:rsidP="00D62207">
            <w:pPr>
              <w:jc w:val="center"/>
              <w:rPr>
                <w:rFonts w:ascii="宋体" w:eastAsia="宋体" w:hAnsi="宋体"/>
                <w:bCs/>
                <w:szCs w:val="21"/>
              </w:rPr>
            </w:pPr>
            <w:r>
              <w:rPr>
                <w:rFonts w:ascii="宋体" w:eastAsia="宋体" w:hAnsi="宋体" w:hint="eastAsia"/>
                <w:bCs/>
                <w:szCs w:val="21"/>
              </w:rPr>
              <w:t>4</w:t>
            </w:r>
          </w:p>
        </w:tc>
      </w:tr>
      <w:tr w:rsidR="00B33C20" w:rsidTr="00B33C20">
        <w:trPr>
          <w:jc w:val="center"/>
        </w:trPr>
        <w:tc>
          <w:tcPr>
            <w:tcW w:w="674" w:type="dxa"/>
            <w:vMerge/>
            <w:tcBorders>
              <w:left w:val="single" w:sz="12" w:space="0" w:color="000000" w:themeColor="text1"/>
              <w:bottom w:val="dashSmallGap" w:sz="4" w:space="0" w:color="auto"/>
              <w:right w:val="dashSmallGap" w:sz="4" w:space="0" w:color="auto"/>
            </w:tcBorders>
            <w:tcMar>
              <w:left w:w="28" w:type="dxa"/>
              <w:right w:w="28" w:type="dxa"/>
            </w:tcMar>
            <w:vAlign w:val="center"/>
          </w:tcPr>
          <w:p w:rsidR="00B33C20" w:rsidRPr="00D62207" w:rsidRDefault="00B33C20" w:rsidP="00D62207">
            <w:pPr>
              <w:jc w:val="center"/>
              <w:rPr>
                <w:rFonts w:ascii="宋体" w:eastAsia="宋体" w:hAnsi="宋体"/>
                <w:bCs/>
                <w:szCs w:val="21"/>
              </w:rPr>
            </w:pPr>
          </w:p>
        </w:tc>
        <w:tc>
          <w:tcPr>
            <w:tcW w:w="1559"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第三章</w:t>
            </w:r>
          </w:p>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管理心理学的基础理论</w:t>
            </w:r>
          </w:p>
        </w:tc>
        <w:tc>
          <w:tcPr>
            <w:tcW w:w="4962"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B33C20" w:rsidRDefault="00B33C20" w:rsidP="00B33C20">
            <w:pPr>
              <w:adjustRightInd w:val="0"/>
              <w:snapToGrid w:val="0"/>
              <w:jc w:val="left"/>
              <w:rPr>
                <w:rFonts w:ascii="宋体" w:hAnsi="宋体" w:cs="Arial Unicode MS"/>
                <w:bCs/>
                <w:szCs w:val="21"/>
              </w:rPr>
            </w:pPr>
            <w:r w:rsidRPr="00174061">
              <w:rPr>
                <w:rFonts w:ascii="宋体" w:hAnsi="宋体" w:cs="Arial Unicode MS" w:hint="eastAsia"/>
                <w:b/>
                <w:bCs/>
                <w:szCs w:val="21"/>
              </w:rPr>
              <w:t>管理学的基础理论：</w:t>
            </w:r>
            <w:r>
              <w:rPr>
                <w:rFonts w:ascii="宋体" w:hAnsi="宋体" w:cs="Arial Unicode MS" w:hint="eastAsia"/>
                <w:bCs/>
                <w:szCs w:val="21"/>
              </w:rPr>
              <w:t>人性论和博弈论</w:t>
            </w:r>
          </w:p>
          <w:p w:rsidR="00B33C20" w:rsidRPr="00325933" w:rsidRDefault="00B33C20" w:rsidP="00B33C20">
            <w:pPr>
              <w:adjustRightInd w:val="0"/>
              <w:snapToGrid w:val="0"/>
              <w:jc w:val="left"/>
              <w:rPr>
                <w:rFonts w:ascii="宋体" w:hAnsi="宋体" w:cs="Arial Unicode MS"/>
                <w:bCs/>
                <w:szCs w:val="21"/>
              </w:rPr>
            </w:pPr>
            <w:r w:rsidRPr="00174061">
              <w:rPr>
                <w:rFonts w:ascii="宋体" w:hAnsi="宋体" w:cs="Arial Unicode MS" w:hint="eastAsia"/>
                <w:b/>
                <w:bCs/>
                <w:szCs w:val="21"/>
              </w:rPr>
              <w:t>心理学的基础理论：</w:t>
            </w:r>
            <w:r>
              <w:rPr>
                <w:rFonts w:ascii="宋体" w:hAnsi="宋体" w:cs="Arial Unicode MS" w:hint="eastAsia"/>
                <w:bCs/>
                <w:szCs w:val="21"/>
              </w:rPr>
              <w:t>精神分析心理学、行为主义心理学、人本主义心理学、认知心理学</w:t>
            </w:r>
          </w:p>
        </w:tc>
        <w:tc>
          <w:tcPr>
            <w:tcW w:w="1040"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B33C20" w:rsidRPr="00D62207" w:rsidRDefault="00F80CB2" w:rsidP="00D62207">
            <w:pPr>
              <w:jc w:val="center"/>
              <w:rPr>
                <w:rFonts w:ascii="宋体" w:eastAsia="宋体" w:hAnsi="宋体"/>
                <w:bCs/>
                <w:szCs w:val="21"/>
              </w:rPr>
            </w:pPr>
            <w:r>
              <w:rPr>
                <w:rFonts w:ascii="宋体" w:eastAsia="宋体" w:hAnsi="宋体" w:hint="eastAsia"/>
                <w:bCs/>
                <w:szCs w:val="21"/>
              </w:rPr>
              <w:t>4</w:t>
            </w:r>
          </w:p>
        </w:tc>
      </w:tr>
      <w:tr w:rsidR="00B33C20" w:rsidTr="00B33C20">
        <w:trPr>
          <w:jc w:val="center"/>
        </w:trPr>
        <w:tc>
          <w:tcPr>
            <w:tcW w:w="674" w:type="dxa"/>
            <w:vMerge w:val="restart"/>
            <w:tcBorders>
              <w:top w:val="dashSmallGap" w:sz="4" w:space="0" w:color="auto"/>
              <w:left w:val="single" w:sz="12" w:space="0" w:color="000000" w:themeColor="text1"/>
              <w:right w:val="dashSmallGap" w:sz="4" w:space="0" w:color="auto"/>
            </w:tcBorders>
            <w:tcMar>
              <w:left w:w="28" w:type="dxa"/>
              <w:right w:w="28" w:type="dxa"/>
            </w:tcMar>
            <w:vAlign w:val="center"/>
          </w:tcPr>
          <w:p w:rsidR="00B33C20" w:rsidRDefault="00B33C20" w:rsidP="00D62207">
            <w:pPr>
              <w:jc w:val="center"/>
              <w:rPr>
                <w:rFonts w:ascii="宋体" w:eastAsia="宋体" w:hAnsi="宋体"/>
                <w:bCs/>
                <w:szCs w:val="21"/>
              </w:rPr>
            </w:pPr>
            <w:r>
              <w:rPr>
                <w:rFonts w:ascii="宋体" w:eastAsia="宋体" w:hAnsi="宋体" w:hint="eastAsia"/>
                <w:bCs/>
                <w:szCs w:val="21"/>
              </w:rPr>
              <w:t>第二</w:t>
            </w:r>
          </w:p>
          <w:p w:rsidR="00B33C20" w:rsidRPr="00D62207" w:rsidRDefault="00B33C20" w:rsidP="00D62207">
            <w:pPr>
              <w:jc w:val="center"/>
              <w:rPr>
                <w:rFonts w:ascii="宋体" w:eastAsia="宋体" w:hAnsi="宋体"/>
                <w:bCs/>
                <w:szCs w:val="21"/>
              </w:rPr>
            </w:pPr>
            <w:r>
              <w:rPr>
                <w:rFonts w:ascii="宋体" w:eastAsia="宋体" w:hAnsi="宋体" w:hint="eastAsia"/>
                <w:bCs/>
                <w:szCs w:val="21"/>
              </w:rPr>
              <w:t>模块</w:t>
            </w:r>
          </w:p>
          <w:p w:rsidR="00B33C20" w:rsidRDefault="00B33C20" w:rsidP="00D62207">
            <w:pPr>
              <w:jc w:val="center"/>
              <w:rPr>
                <w:rFonts w:ascii="宋体" w:eastAsia="宋体" w:hAnsi="宋体"/>
                <w:bCs/>
                <w:szCs w:val="21"/>
              </w:rPr>
            </w:pPr>
            <w:r w:rsidRPr="00D62207">
              <w:rPr>
                <w:rFonts w:ascii="宋体" w:eastAsia="宋体" w:hAnsi="宋体" w:hint="eastAsia"/>
                <w:bCs/>
                <w:szCs w:val="21"/>
              </w:rPr>
              <w:t>动机</w:t>
            </w:r>
          </w:p>
          <w:p w:rsidR="00B33C20" w:rsidRPr="00D62207" w:rsidRDefault="00B33C20" w:rsidP="00D62207">
            <w:pPr>
              <w:jc w:val="center"/>
              <w:rPr>
                <w:rFonts w:ascii="宋体" w:eastAsia="宋体" w:hAnsi="宋体"/>
                <w:bCs/>
                <w:szCs w:val="21"/>
              </w:rPr>
            </w:pPr>
            <w:r w:rsidRPr="00D62207">
              <w:rPr>
                <w:rFonts w:ascii="宋体" w:eastAsia="宋体" w:hAnsi="宋体" w:hint="eastAsia"/>
                <w:bCs/>
                <w:szCs w:val="21"/>
              </w:rPr>
              <w:t>管理</w:t>
            </w:r>
          </w:p>
        </w:tc>
        <w:tc>
          <w:tcPr>
            <w:tcW w:w="1559"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第四章</w:t>
            </w:r>
          </w:p>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动机与管理</w:t>
            </w:r>
          </w:p>
        </w:tc>
        <w:tc>
          <w:tcPr>
            <w:tcW w:w="4962"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B33C20" w:rsidRPr="00174061" w:rsidRDefault="00B33C20" w:rsidP="00B33C20">
            <w:pPr>
              <w:rPr>
                <w:rFonts w:ascii="宋体" w:hAnsi="宋体" w:cs="Arial Unicode MS"/>
                <w:b/>
                <w:bCs/>
                <w:szCs w:val="21"/>
              </w:rPr>
            </w:pPr>
            <w:r w:rsidRPr="00174061">
              <w:rPr>
                <w:rFonts w:ascii="宋体" w:hAnsi="宋体" w:cs="Arial Unicode MS" w:hint="eastAsia"/>
                <w:b/>
                <w:bCs/>
                <w:szCs w:val="21"/>
              </w:rPr>
              <w:t>动机的基础概念</w:t>
            </w:r>
          </w:p>
          <w:p w:rsidR="00B33C20" w:rsidRPr="00174061" w:rsidRDefault="00B33C20" w:rsidP="00B33C20">
            <w:pPr>
              <w:rPr>
                <w:rFonts w:ascii="宋体" w:hAnsi="宋体" w:cs="Arial Unicode MS"/>
                <w:b/>
                <w:bCs/>
                <w:szCs w:val="21"/>
              </w:rPr>
            </w:pPr>
            <w:r w:rsidRPr="00174061">
              <w:rPr>
                <w:rFonts w:ascii="宋体" w:hAnsi="宋体" w:cs="Arial Unicode MS" w:hint="eastAsia"/>
                <w:b/>
                <w:bCs/>
                <w:szCs w:val="21"/>
              </w:rPr>
              <w:t>动机研究的历史演变</w:t>
            </w:r>
          </w:p>
          <w:p w:rsidR="00B33C20" w:rsidRPr="00325933" w:rsidRDefault="00B33C20" w:rsidP="00B33C20">
            <w:pPr>
              <w:rPr>
                <w:rFonts w:ascii="宋体" w:hAnsi="宋体" w:cs="Arial Unicode MS"/>
                <w:bCs/>
                <w:szCs w:val="21"/>
              </w:rPr>
            </w:pPr>
            <w:r w:rsidRPr="00174061">
              <w:rPr>
                <w:rFonts w:ascii="宋体" w:hAnsi="宋体" w:cs="Arial Unicode MS" w:hint="eastAsia"/>
                <w:b/>
                <w:bCs/>
                <w:szCs w:val="21"/>
              </w:rPr>
              <w:t>动机的种类：</w:t>
            </w:r>
            <w:r>
              <w:rPr>
                <w:rFonts w:ascii="宋体" w:hAnsi="宋体" w:cs="Arial Unicode MS" w:hint="eastAsia"/>
                <w:bCs/>
                <w:szCs w:val="21"/>
              </w:rPr>
              <w:t>自然性动机和社会性动机</w:t>
            </w:r>
          </w:p>
          <w:p w:rsidR="00B33C20" w:rsidRPr="00174061" w:rsidRDefault="00B33C20" w:rsidP="00B33C20">
            <w:pPr>
              <w:adjustRightInd w:val="0"/>
              <w:snapToGrid w:val="0"/>
              <w:jc w:val="left"/>
              <w:rPr>
                <w:rFonts w:ascii="宋体" w:hAnsi="宋体" w:cs="Arial Unicode MS"/>
                <w:b/>
                <w:bCs/>
                <w:szCs w:val="21"/>
              </w:rPr>
            </w:pPr>
            <w:r w:rsidRPr="00174061">
              <w:rPr>
                <w:rFonts w:ascii="宋体" w:hAnsi="宋体" w:cs="Arial Unicode MS"/>
                <w:b/>
                <w:bCs/>
                <w:szCs w:val="21"/>
              </w:rPr>
              <w:t>动机的激发与调适</w:t>
            </w:r>
            <w:r>
              <w:rPr>
                <w:rFonts w:ascii="宋体" w:hAnsi="宋体" w:cs="Arial Unicode MS" w:hint="eastAsia"/>
                <w:b/>
                <w:bCs/>
                <w:szCs w:val="21"/>
              </w:rPr>
              <w:t>：</w:t>
            </w:r>
            <w:r w:rsidRPr="00174061">
              <w:rPr>
                <w:rFonts w:ascii="宋体" w:hAnsi="宋体" w:cs="Arial Unicode MS"/>
                <w:bCs/>
                <w:szCs w:val="21"/>
              </w:rPr>
              <w:t>动机激发</w:t>
            </w:r>
            <w:r w:rsidRPr="00174061">
              <w:rPr>
                <w:rFonts w:ascii="宋体" w:hAnsi="宋体" w:cs="Arial Unicode MS" w:hint="eastAsia"/>
                <w:bCs/>
                <w:szCs w:val="21"/>
              </w:rPr>
              <w:t>、</w:t>
            </w:r>
            <w:r w:rsidRPr="00174061">
              <w:rPr>
                <w:rFonts w:ascii="宋体" w:hAnsi="宋体" w:cs="Arial Unicode MS"/>
                <w:bCs/>
                <w:szCs w:val="21"/>
              </w:rPr>
              <w:t>动机调适</w:t>
            </w:r>
          </w:p>
        </w:tc>
        <w:tc>
          <w:tcPr>
            <w:tcW w:w="1040"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B33C20" w:rsidRPr="00D62207" w:rsidRDefault="00B33C20" w:rsidP="00D62207">
            <w:pPr>
              <w:jc w:val="center"/>
              <w:rPr>
                <w:rFonts w:ascii="宋体" w:eastAsia="宋体" w:hAnsi="宋体"/>
                <w:bCs/>
                <w:szCs w:val="21"/>
              </w:rPr>
            </w:pPr>
            <w:r w:rsidRPr="00D62207">
              <w:rPr>
                <w:rFonts w:ascii="宋体" w:eastAsia="宋体" w:hAnsi="宋体" w:hint="eastAsia"/>
                <w:bCs/>
                <w:szCs w:val="21"/>
              </w:rPr>
              <w:t>4</w:t>
            </w:r>
          </w:p>
        </w:tc>
      </w:tr>
      <w:tr w:rsidR="00B33C20" w:rsidTr="00B33C20">
        <w:trPr>
          <w:jc w:val="center"/>
        </w:trPr>
        <w:tc>
          <w:tcPr>
            <w:tcW w:w="674" w:type="dxa"/>
            <w:vMerge/>
            <w:tcBorders>
              <w:left w:val="single" w:sz="12" w:space="0" w:color="000000" w:themeColor="text1"/>
              <w:right w:val="dashSmallGap" w:sz="4" w:space="0" w:color="auto"/>
            </w:tcBorders>
            <w:tcMar>
              <w:left w:w="28" w:type="dxa"/>
              <w:right w:w="28" w:type="dxa"/>
            </w:tcMar>
            <w:vAlign w:val="center"/>
          </w:tcPr>
          <w:p w:rsidR="00B33C20" w:rsidRPr="00D62207" w:rsidRDefault="00B33C20" w:rsidP="00D62207">
            <w:pPr>
              <w:jc w:val="center"/>
              <w:rPr>
                <w:rFonts w:ascii="宋体" w:eastAsia="宋体" w:hAnsi="宋体"/>
                <w:bCs/>
                <w:szCs w:val="21"/>
              </w:rPr>
            </w:pPr>
          </w:p>
        </w:tc>
        <w:tc>
          <w:tcPr>
            <w:tcW w:w="1559"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第五章</w:t>
            </w:r>
          </w:p>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激励理论</w:t>
            </w:r>
          </w:p>
        </w:tc>
        <w:tc>
          <w:tcPr>
            <w:tcW w:w="4962"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B33C20" w:rsidRPr="00174061" w:rsidRDefault="00B33C20" w:rsidP="00B33C20">
            <w:pPr>
              <w:rPr>
                <w:rFonts w:ascii="宋体" w:hAnsi="宋体" w:cs="Arial Unicode MS"/>
                <w:b/>
                <w:bCs/>
                <w:szCs w:val="21"/>
              </w:rPr>
            </w:pPr>
            <w:r w:rsidRPr="00174061">
              <w:rPr>
                <w:rFonts w:ascii="宋体" w:hAnsi="宋体" w:cs="Arial Unicode MS" w:hint="eastAsia"/>
                <w:b/>
                <w:bCs/>
                <w:szCs w:val="21"/>
              </w:rPr>
              <w:t>西方的激励理论</w:t>
            </w:r>
          </w:p>
          <w:p w:rsidR="00B33C20" w:rsidRPr="00174061" w:rsidRDefault="00B33C20" w:rsidP="00B33C20">
            <w:pPr>
              <w:rPr>
                <w:rFonts w:ascii="宋体" w:hAnsi="宋体" w:cs="Arial Unicode MS"/>
                <w:b/>
                <w:bCs/>
                <w:szCs w:val="21"/>
              </w:rPr>
            </w:pPr>
            <w:r w:rsidRPr="00174061">
              <w:rPr>
                <w:rFonts w:ascii="宋体" w:hAnsi="宋体" w:cs="Arial Unicode MS" w:hint="eastAsia"/>
                <w:b/>
                <w:bCs/>
                <w:szCs w:val="21"/>
              </w:rPr>
              <w:t>中国的激励理论</w:t>
            </w:r>
          </w:p>
          <w:p w:rsidR="00B33C20" w:rsidRPr="00325933" w:rsidRDefault="00B33C20" w:rsidP="00B33C20">
            <w:pPr>
              <w:rPr>
                <w:rFonts w:ascii="宋体" w:hAnsi="宋体" w:cs="Arial Unicode MS"/>
                <w:bCs/>
                <w:szCs w:val="21"/>
              </w:rPr>
            </w:pPr>
            <w:r w:rsidRPr="00174061">
              <w:rPr>
                <w:rFonts w:ascii="宋体" w:hAnsi="宋体" w:cs="Arial Unicode MS" w:hint="eastAsia"/>
                <w:b/>
                <w:bCs/>
                <w:szCs w:val="21"/>
              </w:rPr>
              <w:t>东西方激励理论的比较及文化相对性</w:t>
            </w:r>
          </w:p>
        </w:tc>
        <w:tc>
          <w:tcPr>
            <w:tcW w:w="1040"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B33C20" w:rsidRPr="00D62207" w:rsidRDefault="00F80CB2" w:rsidP="00D62207">
            <w:pPr>
              <w:jc w:val="center"/>
              <w:rPr>
                <w:rFonts w:ascii="宋体" w:eastAsia="宋体" w:hAnsi="宋体"/>
                <w:bCs/>
                <w:szCs w:val="21"/>
              </w:rPr>
            </w:pPr>
            <w:r>
              <w:rPr>
                <w:rFonts w:ascii="宋体" w:eastAsia="宋体" w:hAnsi="宋体" w:hint="eastAsia"/>
                <w:bCs/>
                <w:szCs w:val="21"/>
              </w:rPr>
              <w:t>4</w:t>
            </w:r>
          </w:p>
        </w:tc>
      </w:tr>
      <w:tr w:rsidR="00B33C20" w:rsidTr="00B33C20">
        <w:trPr>
          <w:trHeight w:val="674"/>
          <w:jc w:val="center"/>
        </w:trPr>
        <w:tc>
          <w:tcPr>
            <w:tcW w:w="674" w:type="dxa"/>
            <w:vMerge/>
            <w:tcBorders>
              <w:left w:val="single" w:sz="12" w:space="0" w:color="000000" w:themeColor="text1"/>
              <w:bottom w:val="dashSmallGap" w:sz="4" w:space="0" w:color="auto"/>
              <w:right w:val="dashSmallGap" w:sz="4" w:space="0" w:color="auto"/>
            </w:tcBorders>
            <w:tcMar>
              <w:left w:w="28" w:type="dxa"/>
              <w:right w:w="28" w:type="dxa"/>
            </w:tcMar>
            <w:vAlign w:val="center"/>
          </w:tcPr>
          <w:p w:rsidR="00B33C20" w:rsidRPr="00D62207" w:rsidRDefault="00B33C20" w:rsidP="00D62207">
            <w:pPr>
              <w:jc w:val="center"/>
              <w:rPr>
                <w:rFonts w:ascii="宋体" w:eastAsia="宋体" w:hAnsi="宋体"/>
                <w:bCs/>
                <w:szCs w:val="21"/>
              </w:rPr>
            </w:pPr>
          </w:p>
        </w:tc>
        <w:tc>
          <w:tcPr>
            <w:tcW w:w="1559"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第六章</w:t>
            </w:r>
          </w:p>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激励理论的应用</w:t>
            </w:r>
          </w:p>
        </w:tc>
        <w:tc>
          <w:tcPr>
            <w:tcW w:w="4962"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B33C20" w:rsidRDefault="00B33C20" w:rsidP="00B33C20">
            <w:pPr>
              <w:adjustRightInd w:val="0"/>
              <w:snapToGrid w:val="0"/>
              <w:jc w:val="left"/>
              <w:rPr>
                <w:rFonts w:ascii="宋体" w:hAnsi="宋体" w:cs="Arial Unicode MS"/>
                <w:bCs/>
                <w:szCs w:val="21"/>
              </w:rPr>
            </w:pPr>
            <w:r w:rsidRPr="00174061">
              <w:rPr>
                <w:rFonts w:ascii="宋体" w:hAnsi="宋体" w:cs="Arial Unicode MS"/>
                <w:b/>
                <w:bCs/>
                <w:szCs w:val="21"/>
              </w:rPr>
              <w:t>激励的途径和方法</w:t>
            </w:r>
            <w:r w:rsidRPr="00174061">
              <w:rPr>
                <w:rFonts w:ascii="宋体" w:hAnsi="宋体" w:cs="Arial Unicode MS" w:hint="eastAsia"/>
                <w:b/>
                <w:bCs/>
                <w:szCs w:val="21"/>
              </w:rPr>
              <w:t>：</w:t>
            </w:r>
            <w:r>
              <w:rPr>
                <w:rFonts w:ascii="宋体" w:hAnsi="宋体" w:cs="Arial Unicode MS"/>
                <w:bCs/>
                <w:szCs w:val="21"/>
              </w:rPr>
              <w:t>薪酬激励与工作设计</w:t>
            </w:r>
          </w:p>
          <w:p w:rsidR="00B33C20" w:rsidRPr="00325933" w:rsidRDefault="00B33C20" w:rsidP="00B33C20">
            <w:pPr>
              <w:adjustRightInd w:val="0"/>
              <w:snapToGrid w:val="0"/>
              <w:jc w:val="left"/>
              <w:rPr>
                <w:rFonts w:ascii="宋体" w:hAnsi="宋体" w:cs="Arial Unicode MS"/>
                <w:bCs/>
                <w:szCs w:val="21"/>
              </w:rPr>
            </w:pPr>
            <w:r w:rsidRPr="00174061">
              <w:rPr>
                <w:rFonts w:ascii="宋体" w:hAnsi="宋体" w:cs="Arial Unicode MS" w:hint="eastAsia"/>
                <w:b/>
                <w:bCs/>
                <w:szCs w:val="21"/>
              </w:rPr>
              <w:t>激励的后果分析：</w:t>
            </w:r>
            <w:r>
              <w:rPr>
                <w:rFonts w:ascii="宋体" w:hAnsi="宋体" w:cs="Arial Unicode MS" w:hint="eastAsia"/>
                <w:bCs/>
                <w:szCs w:val="21"/>
              </w:rPr>
              <w:t>组织公民行为与工作投入程度</w:t>
            </w:r>
          </w:p>
        </w:tc>
        <w:tc>
          <w:tcPr>
            <w:tcW w:w="1040"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B33C20" w:rsidRPr="00D62207" w:rsidRDefault="00F80CB2" w:rsidP="00D62207">
            <w:pPr>
              <w:jc w:val="center"/>
              <w:rPr>
                <w:rFonts w:ascii="宋体" w:eastAsia="宋体" w:hAnsi="宋体"/>
                <w:bCs/>
                <w:szCs w:val="21"/>
              </w:rPr>
            </w:pPr>
            <w:r>
              <w:rPr>
                <w:rFonts w:ascii="宋体" w:eastAsia="宋体" w:hAnsi="宋体" w:hint="eastAsia"/>
                <w:bCs/>
                <w:szCs w:val="21"/>
              </w:rPr>
              <w:t>4</w:t>
            </w:r>
          </w:p>
        </w:tc>
      </w:tr>
      <w:tr w:rsidR="00B33C20" w:rsidTr="00B33C20">
        <w:trPr>
          <w:jc w:val="center"/>
        </w:trPr>
        <w:tc>
          <w:tcPr>
            <w:tcW w:w="674" w:type="dxa"/>
            <w:vMerge w:val="restart"/>
            <w:tcBorders>
              <w:top w:val="dashSmallGap" w:sz="4" w:space="0" w:color="auto"/>
              <w:left w:val="single" w:sz="12" w:space="0" w:color="000000" w:themeColor="text1"/>
              <w:right w:val="dashSmallGap" w:sz="4" w:space="0" w:color="auto"/>
            </w:tcBorders>
            <w:tcMar>
              <w:left w:w="28" w:type="dxa"/>
              <w:right w:w="28" w:type="dxa"/>
            </w:tcMar>
            <w:vAlign w:val="center"/>
          </w:tcPr>
          <w:p w:rsidR="00B33C20" w:rsidRPr="00D62207" w:rsidRDefault="00B33C20" w:rsidP="00D62207">
            <w:pPr>
              <w:jc w:val="center"/>
              <w:rPr>
                <w:rFonts w:ascii="宋体" w:eastAsia="宋体" w:hAnsi="宋体"/>
                <w:bCs/>
                <w:szCs w:val="21"/>
              </w:rPr>
            </w:pPr>
            <w:r>
              <w:rPr>
                <w:rFonts w:ascii="宋体" w:eastAsia="宋体" w:hAnsi="宋体" w:hint="eastAsia"/>
                <w:bCs/>
                <w:szCs w:val="21"/>
              </w:rPr>
              <w:t>第三模块</w:t>
            </w:r>
          </w:p>
          <w:p w:rsidR="00B33C20" w:rsidRPr="00D62207" w:rsidRDefault="00B33C20" w:rsidP="00D62207">
            <w:pPr>
              <w:jc w:val="center"/>
              <w:rPr>
                <w:rFonts w:ascii="宋体" w:eastAsia="宋体" w:hAnsi="宋体"/>
                <w:bCs/>
                <w:szCs w:val="21"/>
              </w:rPr>
            </w:pPr>
            <w:r w:rsidRPr="00D62207">
              <w:rPr>
                <w:rFonts w:ascii="宋体" w:eastAsia="宋体" w:hAnsi="宋体" w:hint="eastAsia"/>
                <w:bCs/>
                <w:szCs w:val="21"/>
              </w:rPr>
              <w:t>认知管理</w:t>
            </w:r>
          </w:p>
        </w:tc>
        <w:tc>
          <w:tcPr>
            <w:tcW w:w="1559"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第七章</w:t>
            </w:r>
          </w:p>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组织中的知觉</w:t>
            </w:r>
          </w:p>
        </w:tc>
        <w:tc>
          <w:tcPr>
            <w:tcW w:w="4962"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B33C20" w:rsidRDefault="00B33C20" w:rsidP="00B33C20">
            <w:pPr>
              <w:adjustRightInd w:val="0"/>
              <w:snapToGrid w:val="0"/>
              <w:rPr>
                <w:rFonts w:ascii="宋体" w:hAnsi="宋体" w:cs="Arial Unicode MS"/>
                <w:bCs/>
                <w:szCs w:val="21"/>
              </w:rPr>
            </w:pPr>
            <w:r w:rsidRPr="00174061">
              <w:rPr>
                <w:rFonts w:ascii="宋体" w:hAnsi="宋体" w:cs="Arial Unicode MS"/>
                <w:b/>
                <w:bCs/>
                <w:szCs w:val="21"/>
              </w:rPr>
              <w:t>组织中的社会知觉</w:t>
            </w:r>
            <w:r w:rsidRPr="00174061">
              <w:rPr>
                <w:rFonts w:ascii="宋体" w:hAnsi="宋体" w:cs="Arial Unicode MS" w:hint="eastAsia"/>
                <w:b/>
                <w:bCs/>
                <w:szCs w:val="21"/>
              </w:rPr>
              <w:t>：</w:t>
            </w:r>
            <w:r>
              <w:rPr>
                <w:rFonts w:ascii="宋体" w:hAnsi="宋体" w:cs="Arial Unicode MS"/>
                <w:bCs/>
                <w:szCs w:val="21"/>
              </w:rPr>
              <w:t>知觉种类</w:t>
            </w:r>
            <w:r>
              <w:rPr>
                <w:rFonts w:ascii="宋体" w:hAnsi="宋体" w:cs="Arial Unicode MS" w:hint="eastAsia"/>
                <w:bCs/>
                <w:szCs w:val="21"/>
              </w:rPr>
              <w:t>、知觉障碍与克服</w:t>
            </w:r>
          </w:p>
          <w:p w:rsidR="00B33C20" w:rsidRPr="00325933" w:rsidRDefault="00B33C20" w:rsidP="00B33C20">
            <w:pPr>
              <w:adjustRightInd w:val="0"/>
              <w:snapToGrid w:val="0"/>
              <w:rPr>
                <w:rFonts w:ascii="宋体" w:hAnsi="宋体" w:cs="Arial Unicode MS"/>
                <w:bCs/>
                <w:szCs w:val="21"/>
              </w:rPr>
            </w:pPr>
            <w:r w:rsidRPr="00174061">
              <w:rPr>
                <w:rFonts w:ascii="宋体" w:hAnsi="宋体" w:cs="Arial Unicode MS" w:hint="eastAsia"/>
                <w:b/>
                <w:bCs/>
                <w:szCs w:val="21"/>
              </w:rPr>
              <w:t>组织中的归因：</w:t>
            </w:r>
            <w:r>
              <w:rPr>
                <w:rFonts w:ascii="宋体" w:hAnsi="宋体" w:cs="Arial Unicode MS" w:hint="eastAsia"/>
                <w:bCs/>
                <w:szCs w:val="21"/>
              </w:rPr>
              <w:t>归因内涵、归因偏差与组织中的表现</w:t>
            </w:r>
          </w:p>
        </w:tc>
        <w:tc>
          <w:tcPr>
            <w:tcW w:w="1040"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B33C20" w:rsidRPr="00D62207" w:rsidRDefault="00F80CB2" w:rsidP="00D62207">
            <w:pPr>
              <w:jc w:val="center"/>
              <w:rPr>
                <w:rFonts w:ascii="宋体" w:eastAsia="宋体" w:hAnsi="宋体"/>
                <w:bCs/>
                <w:szCs w:val="21"/>
              </w:rPr>
            </w:pPr>
            <w:r>
              <w:rPr>
                <w:rFonts w:ascii="宋体" w:eastAsia="宋体" w:hAnsi="宋体" w:hint="eastAsia"/>
                <w:bCs/>
                <w:szCs w:val="21"/>
              </w:rPr>
              <w:t>4</w:t>
            </w:r>
          </w:p>
        </w:tc>
      </w:tr>
      <w:tr w:rsidR="00B33C20" w:rsidTr="00B33C20">
        <w:trPr>
          <w:jc w:val="center"/>
        </w:trPr>
        <w:tc>
          <w:tcPr>
            <w:tcW w:w="674" w:type="dxa"/>
            <w:vMerge/>
            <w:tcBorders>
              <w:left w:val="single" w:sz="12" w:space="0" w:color="000000" w:themeColor="text1"/>
              <w:right w:val="dashSmallGap" w:sz="4" w:space="0" w:color="auto"/>
            </w:tcBorders>
            <w:tcMar>
              <w:left w:w="28" w:type="dxa"/>
              <w:right w:w="28" w:type="dxa"/>
            </w:tcMar>
            <w:vAlign w:val="center"/>
          </w:tcPr>
          <w:p w:rsidR="00B33C20" w:rsidRPr="00D62207" w:rsidRDefault="00B33C20" w:rsidP="00D62207">
            <w:pPr>
              <w:jc w:val="center"/>
              <w:rPr>
                <w:rFonts w:ascii="宋体" w:eastAsia="宋体" w:hAnsi="宋体"/>
                <w:bCs/>
                <w:szCs w:val="21"/>
              </w:rPr>
            </w:pPr>
          </w:p>
        </w:tc>
        <w:tc>
          <w:tcPr>
            <w:tcW w:w="1559"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第八章</w:t>
            </w:r>
          </w:p>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组织中知识管理与学习</w:t>
            </w:r>
          </w:p>
        </w:tc>
        <w:tc>
          <w:tcPr>
            <w:tcW w:w="4962"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B33C20" w:rsidRPr="00325933" w:rsidRDefault="00B33C20" w:rsidP="00B33C20">
            <w:pPr>
              <w:rPr>
                <w:rFonts w:ascii="宋体" w:hAnsi="宋体" w:cs="Arial Unicode MS"/>
                <w:bCs/>
                <w:szCs w:val="21"/>
              </w:rPr>
            </w:pPr>
            <w:r w:rsidRPr="00174061">
              <w:rPr>
                <w:rFonts w:ascii="宋体" w:hAnsi="宋体" w:cs="Arial Unicode MS" w:hint="eastAsia"/>
                <w:b/>
                <w:bCs/>
                <w:szCs w:val="21"/>
              </w:rPr>
              <w:t>知识与知识管理：</w:t>
            </w:r>
            <w:r>
              <w:rPr>
                <w:rFonts w:ascii="宋体" w:hAnsi="宋体" w:cs="Arial Unicode MS" w:hint="eastAsia"/>
                <w:bCs/>
                <w:szCs w:val="21"/>
              </w:rPr>
              <w:t>知识的内涵、知识管理的方法、知识管理的理论</w:t>
            </w:r>
          </w:p>
          <w:p w:rsidR="00B33C20" w:rsidRPr="00325933" w:rsidRDefault="00B33C20" w:rsidP="00B33C20">
            <w:pPr>
              <w:adjustRightInd w:val="0"/>
              <w:snapToGrid w:val="0"/>
              <w:rPr>
                <w:rFonts w:ascii="宋体" w:hAnsi="宋体" w:cs="Arial Unicode MS"/>
                <w:bCs/>
                <w:szCs w:val="21"/>
              </w:rPr>
            </w:pPr>
            <w:r w:rsidRPr="00174061">
              <w:rPr>
                <w:rFonts w:ascii="宋体" w:hAnsi="宋体" w:cs="Arial Unicode MS" w:hint="eastAsia"/>
                <w:b/>
                <w:bCs/>
                <w:szCs w:val="21"/>
              </w:rPr>
              <w:t>组织学习与遗忘：</w:t>
            </w:r>
            <w:r>
              <w:rPr>
                <w:rFonts w:ascii="宋体" w:hAnsi="宋体" w:cs="Arial Unicode MS" w:hint="eastAsia"/>
                <w:bCs/>
                <w:szCs w:val="21"/>
              </w:rPr>
              <w:t>组织学习的内涵、过程模型、组织学习智障</w:t>
            </w:r>
          </w:p>
        </w:tc>
        <w:tc>
          <w:tcPr>
            <w:tcW w:w="1040"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B33C20" w:rsidRPr="00D62207" w:rsidRDefault="00F80CB2" w:rsidP="00D62207">
            <w:pPr>
              <w:jc w:val="center"/>
              <w:rPr>
                <w:rFonts w:ascii="宋体" w:eastAsia="宋体" w:hAnsi="宋体"/>
                <w:bCs/>
                <w:szCs w:val="21"/>
              </w:rPr>
            </w:pPr>
            <w:r>
              <w:rPr>
                <w:rFonts w:ascii="宋体" w:eastAsia="宋体" w:hAnsi="宋体" w:hint="eastAsia"/>
                <w:bCs/>
                <w:szCs w:val="21"/>
              </w:rPr>
              <w:t>4</w:t>
            </w:r>
          </w:p>
        </w:tc>
      </w:tr>
      <w:tr w:rsidR="00B33C20" w:rsidTr="00B33C20">
        <w:trPr>
          <w:jc w:val="center"/>
        </w:trPr>
        <w:tc>
          <w:tcPr>
            <w:tcW w:w="674" w:type="dxa"/>
            <w:vMerge/>
            <w:tcBorders>
              <w:left w:val="single" w:sz="12" w:space="0" w:color="000000" w:themeColor="text1"/>
              <w:bottom w:val="dashSmallGap" w:sz="4" w:space="0" w:color="auto"/>
              <w:right w:val="dashSmallGap" w:sz="4" w:space="0" w:color="auto"/>
            </w:tcBorders>
            <w:tcMar>
              <w:left w:w="28" w:type="dxa"/>
              <w:right w:w="28" w:type="dxa"/>
            </w:tcMar>
            <w:vAlign w:val="center"/>
          </w:tcPr>
          <w:p w:rsidR="00B33C20" w:rsidRPr="00D62207" w:rsidRDefault="00B33C20" w:rsidP="00D62207">
            <w:pPr>
              <w:jc w:val="center"/>
              <w:rPr>
                <w:rFonts w:ascii="宋体" w:eastAsia="宋体" w:hAnsi="宋体"/>
                <w:bCs/>
                <w:szCs w:val="21"/>
              </w:rPr>
            </w:pPr>
          </w:p>
        </w:tc>
        <w:tc>
          <w:tcPr>
            <w:tcW w:w="1559"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第九章</w:t>
            </w:r>
          </w:p>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组织中的决策</w:t>
            </w:r>
          </w:p>
        </w:tc>
        <w:tc>
          <w:tcPr>
            <w:tcW w:w="4962"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B33C20" w:rsidRDefault="00B33C20" w:rsidP="00B33C20">
            <w:pPr>
              <w:adjustRightInd w:val="0"/>
              <w:snapToGrid w:val="0"/>
              <w:rPr>
                <w:rFonts w:ascii="宋体" w:hAnsi="宋体" w:cs="Arial Unicode MS"/>
                <w:bCs/>
                <w:szCs w:val="21"/>
              </w:rPr>
            </w:pPr>
            <w:r w:rsidRPr="00AD0D0D">
              <w:rPr>
                <w:rFonts w:ascii="宋体" w:hAnsi="宋体" w:cs="Arial Unicode MS" w:hint="eastAsia"/>
                <w:b/>
                <w:bCs/>
                <w:szCs w:val="21"/>
              </w:rPr>
              <w:t>决策过程：</w:t>
            </w:r>
            <w:r>
              <w:rPr>
                <w:rFonts w:ascii="宋体" w:hAnsi="宋体" w:cs="Arial Unicode MS" w:hint="eastAsia"/>
                <w:bCs/>
                <w:szCs w:val="21"/>
              </w:rPr>
              <w:t>决策的基本步骤、影响决策的个体差异与文化差异、组织决策类型</w:t>
            </w:r>
          </w:p>
          <w:p w:rsidR="00B33C20" w:rsidRPr="00325933" w:rsidRDefault="00B33C20" w:rsidP="00B33C20">
            <w:pPr>
              <w:adjustRightInd w:val="0"/>
              <w:snapToGrid w:val="0"/>
              <w:rPr>
                <w:rFonts w:ascii="宋体" w:hAnsi="宋体" w:cs="Arial Unicode MS"/>
                <w:bCs/>
                <w:szCs w:val="21"/>
              </w:rPr>
            </w:pPr>
            <w:r w:rsidRPr="00AD0D0D">
              <w:rPr>
                <w:rFonts w:ascii="宋体" w:hAnsi="宋体" w:cs="Arial Unicode MS" w:hint="eastAsia"/>
                <w:b/>
                <w:bCs/>
                <w:szCs w:val="21"/>
              </w:rPr>
              <w:t>决策模型：</w:t>
            </w:r>
            <w:r>
              <w:rPr>
                <w:rFonts w:ascii="宋体" w:hAnsi="宋体" w:cs="Arial Unicode MS" w:hint="eastAsia"/>
                <w:bCs/>
                <w:szCs w:val="21"/>
              </w:rPr>
              <w:t>理性假设与标准决策模型、有限理性假设与描述决策模型、前景理论</w:t>
            </w:r>
          </w:p>
        </w:tc>
        <w:tc>
          <w:tcPr>
            <w:tcW w:w="1040"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B33C20" w:rsidRPr="00D62207" w:rsidRDefault="00F80CB2" w:rsidP="00D62207">
            <w:pPr>
              <w:jc w:val="center"/>
              <w:rPr>
                <w:rFonts w:ascii="宋体" w:eastAsia="宋体" w:hAnsi="宋体"/>
                <w:bCs/>
                <w:szCs w:val="21"/>
              </w:rPr>
            </w:pPr>
            <w:r>
              <w:rPr>
                <w:rFonts w:ascii="宋体" w:eastAsia="宋体" w:hAnsi="宋体" w:hint="eastAsia"/>
                <w:bCs/>
                <w:szCs w:val="21"/>
              </w:rPr>
              <w:t>4</w:t>
            </w:r>
          </w:p>
        </w:tc>
      </w:tr>
      <w:tr w:rsidR="00B33C20" w:rsidTr="00B33C20">
        <w:trPr>
          <w:jc w:val="center"/>
        </w:trPr>
        <w:tc>
          <w:tcPr>
            <w:tcW w:w="674" w:type="dxa"/>
            <w:vMerge w:val="restart"/>
            <w:tcBorders>
              <w:top w:val="dashSmallGap" w:sz="4" w:space="0" w:color="auto"/>
              <w:left w:val="single" w:sz="12" w:space="0" w:color="000000" w:themeColor="text1"/>
              <w:right w:val="dashSmallGap" w:sz="4" w:space="0" w:color="auto"/>
            </w:tcBorders>
            <w:tcMar>
              <w:left w:w="28" w:type="dxa"/>
              <w:right w:w="28" w:type="dxa"/>
            </w:tcMar>
            <w:vAlign w:val="center"/>
          </w:tcPr>
          <w:p w:rsidR="00B33C20" w:rsidRPr="00D62207" w:rsidRDefault="00B33C20" w:rsidP="00D62207">
            <w:pPr>
              <w:jc w:val="center"/>
              <w:rPr>
                <w:rFonts w:ascii="宋体" w:eastAsia="宋体" w:hAnsi="宋体"/>
                <w:bCs/>
                <w:szCs w:val="21"/>
              </w:rPr>
            </w:pPr>
            <w:r>
              <w:rPr>
                <w:rFonts w:ascii="宋体" w:eastAsia="宋体" w:hAnsi="宋体" w:hint="eastAsia"/>
                <w:bCs/>
                <w:szCs w:val="21"/>
              </w:rPr>
              <w:t>第四模块</w:t>
            </w:r>
            <w:r w:rsidRPr="00D62207">
              <w:rPr>
                <w:rFonts w:ascii="宋体" w:eastAsia="宋体" w:hAnsi="宋体" w:hint="eastAsia"/>
                <w:bCs/>
                <w:szCs w:val="21"/>
              </w:rPr>
              <w:t xml:space="preserve"> </w:t>
            </w:r>
          </w:p>
          <w:p w:rsidR="00B33C20" w:rsidRPr="00D62207" w:rsidRDefault="00B33C20" w:rsidP="00D62207">
            <w:pPr>
              <w:jc w:val="center"/>
              <w:rPr>
                <w:rFonts w:ascii="宋体" w:eastAsia="宋体" w:hAnsi="宋体"/>
                <w:bCs/>
                <w:szCs w:val="21"/>
              </w:rPr>
            </w:pPr>
            <w:r w:rsidRPr="00D62207">
              <w:rPr>
                <w:rFonts w:ascii="宋体" w:eastAsia="宋体" w:hAnsi="宋体" w:hint="eastAsia"/>
                <w:bCs/>
                <w:szCs w:val="21"/>
              </w:rPr>
              <w:t>情绪管理</w:t>
            </w:r>
          </w:p>
        </w:tc>
        <w:tc>
          <w:tcPr>
            <w:tcW w:w="1559"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第十章</w:t>
            </w:r>
          </w:p>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情绪劳动与管理</w:t>
            </w:r>
          </w:p>
        </w:tc>
        <w:tc>
          <w:tcPr>
            <w:tcW w:w="4962"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B33C20" w:rsidRDefault="00B33C20" w:rsidP="00B33C20">
            <w:pPr>
              <w:adjustRightInd w:val="0"/>
              <w:snapToGrid w:val="0"/>
              <w:jc w:val="left"/>
              <w:rPr>
                <w:rFonts w:ascii="宋体" w:hAnsi="宋体" w:cs="Arial Unicode MS"/>
                <w:bCs/>
                <w:szCs w:val="21"/>
              </w:rPr>
            </w:pPr>
            <w:r w:rsidRPr="00FF5CDF">
              <w:rPr>
                <w:rFonts w:ascii="宋体" w:hAnsi="宋体" w:cs="Arial Unicode MS"/>
                <w:b/>
                <w:bCs/>
                <w:szCs w:val="21"/>
              </w:rPr>
              <w:t>情绪劳动概述</w:t>
            </w:r>
            <w:r w:rsidRPr="00FF5CDF">
              <w:rPr>
                <w:rFonts w:ascii="宋体" w:hAnsi="宋体" w:cs="Arial Unicode MS" w:hint="eastAsia"/>
                <w:b/>
                <w:bCs/>
                <w:szCs w:val="21"/>
              </w:rPr>
              <w:t>：</w:t>
            </w:r>
            <w:r>
              <w:rPr>
                <w:rFonts w:ascii="宋体" w:hAnsi="宋体" w:cs="Arial Unicode MS"/>
                <w:bCs/>
                <w:szCs w:val="21"/>
              </w:rPr>
              <w:t>情绪劳动内涵</w:t>
            </w:r>
            <w:r>
              <w:rPr>
                <w:rFonts w:ascii="宋体" w:hAnsi="宋体" w:cs="Arial Unicode MS" w:hint="eastAsia"/>
                <w:bCs/>
                <w:szCs w:val="21"/>
              </w:rPr>
              <w:t>、</w:t>
            </w:r>
            <w:r>
              <w:rPr>
                <w:rFonts w:ascii="宋体" w:hAnsi="宋体" w:cs="Arial Unicode MS"/>
                <w:bCs/>
                <w:szCs w:val="21"/>
              </w:rPr>
              <w:t>情绪劳动结构</w:t>
            </w:r>
            <w:r>
              <w:rPr>
                <w:rFonts w:ascii="宋体" w:hAnsi="宋体" w:cs="Arial Unicode MS" w:hint="eastAsia"/>
                <w:bCs/>
                <w:szCs w:val="21"/>
              </w:rPr>
              <w:t>、</w:t>
            </w:r>
            <w:r>
              <w:rPr>
                <w:rFonts w:ascii="宋体" w:hAnsi="宋体" w:cs="Arial Unicode MS"/>
                <w:bCs/>
                <w:szCs w:val="21"/>
              </w:rPr>
              <w:t>情绪劳动作用</w:t>
            </w:r>
          </w:p>
          <w:p w:rsidR="00B33C20" w:rsidRDefault="00B33C20" w:rsidP="00B33C20">
            <w:pPr>
              <w:adjustRightInd w:val="0"/>
              <w:snapToGrid w:val="0"/>
              <w:jc w:val="left"/>
              <w:rPr>
                <w:rFonts w:ascii="宋体" w:hAnsi="宋体" w:cs="Arial Unicode MS"/>
                <w:bCs/>
                <w:szCs w:val="21"/>
              </w:rPr>
            </w:pPr>
            <w:r>
              <w:rPr>
                <w:rFonts w:ascii="宋体" w:hAnsi="宋体" w:cs="Arial Unicode MS" w:hint="eastAsia"/>
                <w:bCs/>
                <w:szCs w:val="21"/>
              </w:rPr>
              <w:t>情绪劳动与员工心理健康</w:t>
            </w:r>
          </w:p>
          <w:p w:rsidR="00B33C20" w:rsidRPr="00325933" w:rsidRDefault="00B33C20" w:rsidP="00B33C20">
            <w:pPr>
              <w:adjustRightInd w:val="0"/>
              <w:snapToGrid w:val="0"/>
              <w:jc w:val="left"/>
              <w:rPr>
                <w:rFonts w:ascii="宋体" w:hAnsi="宋体" w:cs="Arial Unicode MS"/>
                <w:bCs/>
                <w:szCs w:val="21"/>
              </w:rPr>
            </w:pPr>
            <w:r w:rsidRPr="00FF5CDF">
              <w:rPr>
                <w:rFonts w:ascii="宋体" w:hAnsi="宋体" w:cs="Arial Unicode MS" w:hint="eastAsia"/>
                <w:b/>
                <w:bCs/>
                <w:szCs w:val="21"/>
              </w:rPr>
              <w:t>员工工作倦怠分析：</w:t>
            </w:r>
            <w:r>
              <w:rPr>
                <w:rFonts w:ascii="宋体" w:hAnsi="宋体" w:cs="Arial Unicode MS" w:hint="eastAsia"/>
                <w:bCs/>
                <w:szCs w:val="21"/>
              </w:rPr>
              <w:t>工作倦怠的结构、影响因素与干预措施</w:t>
            </w:r>
          </w:p>
        </w:tc>
        <w:tc>
          <w:tcPr>
            <w:tcW w:w="1040"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B33C20" w:rsidRPr="00D62207" w:rsidRDefault="00B33C20" w:rsidP="00D62207">
            <w:pPr>
              <w:jc w:val="center"/>
              <w:rPr>
                <w:rFonts w:ascii="宋体" w:eastAsia="宋体" w:hAnsi="宋体"/>
                <w:bCs/>
                <w:szCs w:val="21"/>
              </w:rPr>
            </w:pPr>
            <w:r w:rsidRPr="00D62207">
              <w:rPr>
                <w:rFonts w:ascii="宋体" w:eastAsia="宋体" w:hAnsi="宋体" w:hint="eastAsia"/>
                <w:bCs/>
                <w:szCs w:val="21"/>
              </w:rPr>
              <w:t>4</w:t>
            </w:r>
          </w:p>
        </w:tc>
      </w:tr>
      <w:tr w:rsidR="00B33C20" w:rsidTr="00B33C20">
        <w:trPr>
          <w:jc w:val="center"/>
        </w:trPr>
        <w:tc>
          <w:tcPr>
            <w:tcW w:w="674" w:type="dxa"/>
            <w:vMerge/>
            <w:tcBorders>
              <w:left w:val="single" w:sz="12" w:space="0" w:color="000000" w:themeColor="text1"/>
              <w:right w:val="dashSmallGap" w:sz="4" w:space="0" w:color="auto"/>
            </w:tcBorders>
            <w:tcMar>
              <w:left w:w="28" w:type="dxa"/>
              <w:right w:w="28" w:type="dxa"/>
            </w:tcMar>
            <w:vAlign w:val="center"/>
          </w:tcPr>
          <w:p w:rsidR="00B33C20" w:rsidRPr="00D62207" w:rsidRDefault="00B33C20" w:rsidP="00D62207">
            <w:pPr>
              <w:jc w:val="center"/>
              <w:rPr>
                <w:rFonts w:ascii="宋体" w:eastAsia="宋体" w:hAnsi="宋体"/>
                <w:bCs/>
                <w:szCs w:val="21"/>
              </w:rPr>
            </w:pPr>
          </w:p>
        </w:tc>
        <w:tc>
          <w:tcPr>
            <w:tcW w:w="1559"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 xml:space="preserve">第十一章  </w:t>
            </w:r>
          </w:p>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应激与挫折管理</w:t>
            </w:r>
          </w:p>
        </w:tc>
        <w:tc>
          <w:tcPr>
            <w:tcW w:w="4962"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B33C20" w:rsidRDefault="00B33C20" w:rsidP="00B33C20">
            <w:pPr>
              <w:adjustRightInd w:val="0"/>
              <w:snapToGrid w:val="0"/>
              <w:rPr>
                <w:rFonts w:ascii="宋体" w:hAnsi="宋体" w:cs="Arial Unicode MS"/>
                <w:bCs/>
                <w:szCs w:val="21"/>
              </w:rPr>
            </w:pPr>
            <w:r w:rsidRPr="00FF5CDF">
              <w:rPr>
                <w:rFonts w:ascii="宋体" w:hAnsi="宋体" w:cs="Arial Unicode MS"/>
                <w:b/>
                <w:bCs/>
                <w:szCs w:val="21"/>
              </w:rPr>
              <w:t>应激管理</w:t>
            </w:r>
            <w:r w:rsidRPr="00FF5CDF">
              <w:rPr>
                <w:rFonts w:ascii="宋体" w:hAnsi="宋体" w:cs="Arial Unicode MS" w:hint="eastAsia"/>
                <w:b/>
                <w:bCs/>
                <w:szCs w:val="21"/>
              </w:rPr>
              <w:t>：</w:t>
            </w:r>
            <w:r>
              <w:rPr>
                <w:rFonts w:ascii="宋体" w:hAnsi="宋体" w:cs="Arial Unicode MS"/>
                <w:bCs/>
                <w:szCs w:val="21"/>
              </w:rPr>
              <w:t>应急管理的内涵</w:t>
            </w:r>
            <w:r>
              <w:rPr>
                <w:rFonts w:ascii="宋体" w:hAnsi="宋体" w:cs="Arial Unicode MS" w:hint="eastAsia"/>
                <w:bCs/>
                <w:szCs w:val="21"/>
              </w:rPr>
              <w:t>、</w:t>
            </w:r>
            <w:r>
              <w:rPr>
                <w:rFonts w:ascii="宋体" w:hAnsi="宋体" w:cs="Arial Unicode MS"/>
                <w:bCs/>
                <w:szCs w:val="21"/>
              </w:rPr>
              <w:t>应激源与应激反射</w:t>
            </w:r>
            <w:r>
              <w:rPr>
                <w:rFonts w:ascii="宋体" w:hAnsi="宋体" w:cs="Arial Unicode MS" w:hint="eastAsia"/>
                <w:bCs/>
                <w:szCs w:val="21"/>
              </w:rPr>
              <w:t>、</w:t>
            </w:r>
            <w:r>
              <w:rPr>
                <w:rFonts w:ascii="宋体" w:hAnsi="宋体" w:cs="Arial Unicode MS"/>
                <w:bCs/>
                <w:szCs w:val="21"/>
              </w:rPr>
              <w:t>应激的作用与后果</w:t>
            </w:r>
            <w:r>
              <w:rPr>
                <w:rFonts w:ascii="宋体" w:hAnsi="宋体" w:cs="Arial Unicode MS" w:hint="eastAsia"/>
                <w:bCs/>
                <w:szCs w:val="21"/>
              </w:rPr>
              <w:t>、</w:t>
            </w:r>
            <w:r>
              <w:rPr>
                <w:rFonts w:ascii="宋体" w:hAnsi="宋体" w:cs="Arial Unicode MS"/>
                <w:bCs/>
                <w:szCs w:val="21"/>
              </w:rPr>
              <w:t>应激管理的策略与员工援助计划</w:t>
            </w:r>
          </w:p>
          <w:p w:rsidR="00B33C20" w:rsidRPr="00AD0D0D" w:rsidRDefault="00B33C20" w:rsidP="00B33C20">
            <w:pPr>
              <w:adjustRightInd w:val="0"/>
              <w:snapToGrid w:val="0"/>
              <w:rPr>
                <w:rFonts w:ascii="宋体" w:hAnsi="宋体" w:cs="Arial Unicode MS"/>
                <w:bCs/>
                <w:szCs w:val="21"/>
              </w:rPr>
            </w:pPr>
            <w:r w:rsidRPr="00FF5CDF">
              <w:rPr>
                <w:rFonts w:ascii="宋体" w:hAnsi="宋体" w:cs="Arial Unicode MS" w:hint="eastAsia"/>
                <w:b/>
                <w:bCs/>
                <w:szCs w:val="21"/>
              </w:rPr>
              <w:t>挫折管理：</w:t>
            </w:r>
            <w:r>
              <w:rPr>
                <w:rFonts w:ascii="宋体" w:hAnsi="宋体" w:cs="Arial Unicode MS" w:hint="eastAsia"/>
                <w:bCs/>
                <w:szCs w:val="21"/>
              </w:rPr>
              <w:t>挫折内涵、来源、挫折后的行为表现、挫</w:t>
            </w:r>
            <w:r>
              <w:rPr>
                <w:rFonts w:ascii="宋体" w:hAnsi="宋体" w:cs="Arial Unicode MS" w:hint="eastAsia"/>
                <w:bCs/>
                <w:szCs w:val="21"/>
              </w:rPr>
              <w:lastRenderedPageBreak/>
              <w:t>折的积极和消极作用分析、挫折的应对措施</w:t>
            </w:r>
          </w:p>
        </w:tc>
        <w:tc>
          <w:tcPr>
            <w:tcW w:w="1040"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B33C20" w:rsidRPr="00D62207" w:rsidRDefault="00F80CB2" w:rsidP="00D62207">
            <w:pPr>
              <w:jc w:val="center"/>
              <w:rPr>
                <w:rFonts w:ascii="宋体" w:eastAsia="宋体" w:hAnsi="宋体"/>
                <w:bCs/>
                <w:szCs w:val="21"/>
              </w:rPr>
            </w:pPr>
            <w:r>
              <w:rPr>
                <w:rFonts w:ascii="宋体" w:eastAsia="宋体" w:hAnsi="宋体" w:hint="eastAsia"/>
                <w:bCs/>
                <w:szCs w:val="21"/>
              </w:rPr>
              <w:lastRenderedPageBreak/>
              <w:t>4</w:t>
            </w:r>
          </w:p>
        </w:tc>
      </w:tr>
      <w:tr w:rsidR="00B33C20" w:rsidTr="00B33C20">
        <w:trPr>
          <w:jc w:val="center"/>
        </w:trPr>
        <w:tc>
          <w:tcPr>
            <w:tcW w:w="674" w:type="dxa"/>
            <w:vMerge/>
            <w:tcBorders>
              <w:left w:val="single" w:sz="12" w:space="0" w:color="000000" w:themeColor="text1"/>
              <w:bottom w:val="dashSmallGap" w:sz="4" w:space="0" w:color="auto"/>
              <w:right w:val="dashSmallGap" w:sz="4" w:space="0" w:color="auto"/>
            </w:tcBorders>
            <w:tcMar>
              <w:left w:w="28" w:type="dxa"/>
              <w:right w:w="28" w:type="dxa"/>
            </w:tcMar>
            <w:vAlign w:val="center"/>
          </w:tcPr>
          <w:p w:rsidR="00B33C20" w:rsidRPr="00D62207" w:rsidRDefault="00B33C20" w:rsidP="00D62207">
            <w:pPr>
              <w:jc w:val="center"/>
              <w:rPr>
                <w:rFonts w:ascii="宋体" w:eastAsia="宋体" w:hAnsi="宋体"/>
                <w:bCs/>
                <w:szCs w:val="21"/>
              </w:rPr>
            </w:pPr>
          </w:p>
        </w:tc>
        <w:tc>
          <w:tcPr>
            <w:tcW w:w="1559"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 xml:space="preserve">第十二章  </w:t>
            </w:r>
          </w:p>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员工卷入与管理</w:t>
            </w:r>
          </w:p>
        </w:tc>
        <w:tc>
          <w:tcPr>
            <w:tcW w:w="4962"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B33C20" w:rsidRDefault="00B33C20" w:rsidP="00B33C20">
            <w:pPr>
              <w:rPr>
                <w:rFonts w:ascii="宋体" w:hAnsi="宋体" w:cs="Arial Unicode MS"/>
                <w:bCs/>
                <w:szCs w:val="21"/>
              </w:rPr>
            </w:pPr>
            <w:r w:rsidRPr="00FF5CDF">
              <w:rPr>
                <w:rFonts w:ascii="宋体" w:hAnsi="宋体" w:cs="Arial Unicode MS"/>
                <w:b/>
                <w:bCs/>
                <w:szCs w:val="21"/>
              </w:rPr>
              <w:t>心理契约</w:t>
            </w:r>
            <w:r w:rsidRPr="00FF5CDF">
              <w:rPr>
                <w:rFonts w:ascii="宋体" w:hAnsi="宋体" w:cs="Arial Unicode MS" w:hint="eastAsia"/>
                <w:b/>
                <w:bCs/>
                <w:szCs w:val="21"/>
              </w:rPr>
              <w:t>：</w:t>
            </w:r>
            <w:r>
              <w:rPr>
                <w:rFonts w:ascii="宋体" w:hAnsi="宋体" w:cs="Arial Unicode MS"/>
                <w:bCs/>
                <w:szCs w:val="21"/>
              </w:rPr>
              <w:t>基本理论</w:t>
            </w:r>
            <w:r>
              <w:rPr>
                <w:rFonts w:ascii="宋体" w:hAnsi="宋体" w:cs="Arial Unicode MS" w:hint="eastAsia"/>
                <w:bCs/>
                <w:szCs w:val="21"/>
              </w:rPr>
              <w:t>、</w:t>
            </w:r>
            <w:r>
              <w:rPr>
                <w:rFonts w:ascii="宋体" w:hAnsi="宋体" w:cs="Arial Unicode MS"/>
                <w:bCs/>
                <w:szCs w:val="21"/>
              </w:rPr>
              <w:t>特点</w:t>
            </w:r>
            <w:r>
              <w:rPr>
                <w:rFonts w:ascii="宋体" w:hAnsi="宋体" w:cs="Arial Unicode MS" w:hint="eastAsia"/>
                <w:bCs/>
                <w:szCs w:val="21"/>
              </w:rPr>
              <w:t>、内容、类型、影响、有效管理</w:t>
            </w:r>
          </w:p>
          <w:p w:rsidR="00B33C20" w:rsidRDefault="00B33C20" w:rsidP="00B33C20">
            <w:pPr>
              <w:rPr>
                <w:rFonts w:ascii="宋体" w:hAnsi="宋体" w:cs="Arial Unicode MS"/>
                <w:bCs/>
                <w:szCs w:val="21"/>
              </w:rPr>
            </w:pPr>
            <w:r w:rsidRPr="00FF5CDF">
              <w:rPr>
                <w:rFonts w:ascii="宋体" w:hAnsi="宋体" w:cs="Arial Unicode MS" w:hint="eastAsia"/>
                <w:b/>
                <w:bCs/>
                <w:szCs w:val="21"/>
              </w:rPr>
              <w:t>工作价值观：</w:t>
            </w:r>
            <w:r>
              <w:rPr>
                <w:rFonts w:ascii="宋体" w:hAnsi="宋体" w:cs="Arial Unicode MS" w:hint="eastAsia"/>
                <w:bCs/>
                <w:szCs w:val="21"/>
              </w:rPr>
              <w:t>基本理论、结构维度和价值观管理</w:t>
            </w:r>
          </w:p>
          <w:p w:rsidR="00B33C20" w:rsidRDefault="00B33C20" w:rsidP="00B33C20">
            <w:pPr>
              <w:rPr>
                <w:rFonts w:ascii="宋体" w:hAnsi="宋体" w:cs="Arial Unicode MS"/>
                <w:bCs/>
                <w:szCs w:val="21"/>
              </w:rPr>
            </w:pPr>
            <w:r w:rsidRPr="00FF5CDF">
              <w:rPr>
                <w:rFonts w:ascii="宋体" w:hAnsi="宋体" w:cs="Arial Unicode MS" w:hint="eastAsia"/>
                <w:b/>
                <w:bCs/>
                <w:szCs w:val="21"/>
              </w:rPr>
              <w:t>组织承诺：</w:t>
            </w:r>
            <w:r>
              <w:rPr>
                <w:rFonts w:ascii="宋体" w:hAnsi="宋体" w:cs="Arial Unicode MS" w:hint="eastAsia"/>
                <w:bCs/>
                <w:szCs w:val="21"/>
              </w:rPr>
              <w:t>基本理论、类型、对工作的影响、管理</w:t>
            </w:r>
          </w:p>
          <w:p w:rsidR="00B33C20" w:rsidRPr="00325933" w:rsidRDefault="00B33C20" w:rsidP="00B33C20">
            <w:pPr>
              <w:rPr>
                <w:rFonts w:ascii="宋体" w:hAnsi="宋体" w:cs="Arial Unicode MS"/>
                <w:bCs/>
                <w:szCs w:val="21"/>
              </w:rPr>
            </w:pPr>
            <w:r w:rsidRPr="00FF5CDF">
              <w:rPr>
                <w:rFonts w:ascii="宋体" w:hAnsi="宋体" w:cs="Arial Unicode MS" w:hint="eastAsia"/>
                <w:b/>
                <w:bCs/>
                <w:szCs w:val="21"/>
              </w:rPr>
              <w:t>工作满意度：</w:t>
            </w:r>
            <w:r>
              <w:rPr>
                <w:rFonts w:ascii="宋体" w:hAnsi="宋体" w:cs="Arial Unicode MS" w:hint="eastAsia"/>
                <w:bCs/>
                <w:szCs w:val="21"/>
              </w:rPr>
              <w:t>基本理论、影响因素、模型、工作满意度与工作行为的关系</w:t>
            </w:r>
          </w:p>
        </w:tc>
        <w:tc>
          <w:tcPr>
            <w:tcW w:w="1040"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B33C20" w:rsidRPr="00D62207" w:rsidRDefault="00B33C20" w:rsidP="00D62207">
            <w:pPr>
              <w:jc w:val="center"/>
              <w:rPr>
                <w:rFonts w:ascii="宋体" w:eastAsia="宋体" w:hAnsi="宋体"/>
                <w:bCs/>
                <w:szCs w:val="21"/>
              </w:rPr>
            </w:pPr>
            <w:r w:rsidRPr="00D62207">
              <w:rPr>
                <w:rFonts w:ascii="宋体" w:eastAsia="宋体" w:hAnsi="宋体" w:hint="eastAsia"/>
                <w:bCs/>
                <w:szCs w:val="21"/>
              </w:rPr>
              <w:t>4</w:t>
            </w:r>
          </w:p>
        </w:tc>
      </w:tr>
      <w:tr w:rsidR="00B33C20" w:rsidTr="00B33C20">
        <w:trPr>
          <w:jc w:val="center"/>
        </w:trPr>
        <w:tc>
          <w:tcPr>
            <w:tcW w:w="674" w:type="dxa"/>
            <w:vMerge w:val="restart"/>
            <w:tcBorders>
              <w:top w:val="dashSmallGap" w:sz="4" w:space="0" w:color="auto"/>
              <w:left w:val="single" w:sz="12" w:space="0" w:color="000000" w:themeColor="text1"/>
              <w:right w:val="dashSmallGap" w:sz="4" w:space="0" w:color="auto"/>
            </w:tcBorders>
            <w:tcMar>
              <w:left w:w="28" w:type="dxa"/>
              <w:right w:w="28" w:type="dxa"/>
            </w:tcMar>
            <w:vAlign w:val="center"/>
          </w:tcPr>
          <w:p w:rsidR="00B33C20" w:rsidRPr="00D62207" w:rsidRDefault="00B33C20" w:rsidP="00D62207">
            <w:pPr>
              <w:jc w:val="center"/>
              <w:rPr>
                <w:rFonts w:ascii="宋体" w:eastAsia="宋体" w:hAnsi="宋体"/>
                <w:bCs/>
                <w:szCs w:val="21"/>
              </w:rPr>
            </w:pPr>
            <w:r>
              <w:rPr>
                <w:rFonts w:ascii="宋体" w:eastAsia="宋体" w:hAnsi="宋体" w:hint="eastAsia"/>
                <w:bCs/>
                <w:szCs w:val="21"/>
              </w:rPr>
              <w:t>第五模块</w:t>
            </w:r>
          </w:p>
          <w:p w:rsidR="00B33C20" w:rsidRPr="00D62207" w:rsidRDefault="00B33C20" w:rsidP="00D62207">
            <w:pPr>
              <w:jc w:val="center"/>
              <w:rPr>
                <w:rFonts w:ascii="宋体" w:eastAsia="宋体" w:hAnsi="宋体"/>
                <w:bCs/>
                <w:szCs w:val="21"/>
              </w:rPr>
            </w:pPr>
            <w:r w:rsidRPr="00D62207">
              <w:rPr>
                <w:rFonts w:ascii="宋体" w:eastAsia="宋体" w:hAnsi="宋体" w:hint="eastAsia"/>
                <w:bCs/>
                <w:szCs w:val="21"/>
              </w:rPr>
              <w:t>行为管理</w:t>
            </w:r>
          </w:p>
        </w:tc>
        <w:tc>
          <w:tcPr>
            <w:tcW w:w="1559"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 xml:space="preserve">第十三章 </w:t>
            </w:r>
          </w:p>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领导与领导理论</w:t>
            </w:r>
          </w:p>
        </w:tc>
        <w:tc>
          <w:tcPr>
            <w:tcW w:w="4962"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B33C20" w:rsidRDefault="00B33C20" w:rsidP="00B33C20">
            <w:pPr>
              <w:rPr>
                <w:rFonts w:ascii="宋体" w:hAnsi="宋体" w:cs="Arial Unicode MS"/>
                <w:bCs/>
                <w:szCs w:val="21"/>
              </w:rPr>
            </w:pPr>
            <w:r w:rsidRPr="00FF5CDF">
              <w:rPr>
                <w:rFonts w:ascii="宋体" w:hAnsi="宋体" w:cs="Arial Unicode MS"/>
                <w:b/>
                <w:bCs/>
                <w:szCs w:val="21"/>
              </w:rPr>
              <w:t>领导的概念与功能</w:t>
            </w:r>
            <w:r w:rsidRPr="00FF5CDF">
              <w:rPr>
                <w:rFonts w:ascii="宋体" w:hAnsi="宋体" w:cs="Arial Unicode MS" w:hint="eastAsia"/>
                <w:b/>
                <w:bCs/>
                <w:szCs w:val="21"/>
              </w:rPr>
              <w:t>：</w:t>
            </w:r>
            <w:r>
              <w:rPr>
                <w:rFonts w:ascii="宋体" w:hAnsi="宋体" w:cs="Arial Unicode MS"/>
                <w:bCs/>
                <w:szCs w:val="21"/>
              </w:rPr>
              <w:t>基本理论</w:t>
            </w:r>
            <w:r>
              <w:rPr>
                <w:rFonts w:ascii="宋体" w:hAnsi="宋体" w:cs="Arial Unicode MS" w:hint="eastAsia"/>
                <w:bCs/>
                <w:szCs w:val="21"/>
              </w:rPr>
              <w:t>、</w:t>
            </w:r>
            <w:r>
              <w:rPr>
                <w:rFonts w:ascii="宋体" w:hAnsi="宋体" w:cs="Arial Unicode MS"/>
                <w:bCs/>
                <w:szCs w:val="21"/>
              </w:rPr>
              <w:t>功能</w:t>
            </w:r>
            <w:r>
              <w:rPr>
                <w:rFonts w:ascii="宋体" w:hAnsi="宋体" w:cs="Arial Unicode MS" w:hint="eastAsia"/>
                <w:bCs/>
                <w:szCs w:val="21"/>
              </w:rPr>
              <w:t>、</w:t>
            </w:r>
            <w:r>
              <w:rPr>
                <w:rFonts w:ascii="宋体" w:hAnsi="宋体" w:cs="Arial Unicode MS"/>
                <w:bCs/>
                <w:szCs w:val="21"/>
              </w:rPr>
              <w:t>影响力</w:t>
            </w:r>
          </w:p>
          <w:p w:rsidR="00B33C20" w:rsidRDefault="00B33C20" w:rsidP="00B33C20">
            <w:pPr>
              <w:rPr>
                <w:rFonts w:ascii="宋体" w:hAnsi="宋体" w:cs="Arial Unicode MS"/>
                <w:bCs/>
                <w:szCs w:val="21"/>
              </w:rPr>
            </w:pPr>
            <w:r w:rsidRPr="00FF5CDF">
              <w:rPr>
                <w:rFonts w:ascii="宋体" w:hAnsi="宋体" w:cs="Arial Unicode MS" w:hint="eastAsia"/>
                <w:b/>
                <w:bCs/>
                <w:szCs w:val="21"/>
              </w:rPr>
              <w:t>传统领导的有效性理论：</w:t>
            </w:r>
            <w:r>
              <w:rPr>
                <w:rFonts w:ascii="宋体" w:hAnsi="宋体" w:cs="Arial Unicode MS" w:hint="eastAsia"/>
                <w:bCs/>
                <w:szCs w:val="21"/>
              </w:rPr>
              <w:t>特质理论、行为理论、权变理论</w:t>
            </w:r>
          </w:p>
          <w:p w:rsidR="00B33C20" w:rsidRPr="00325933" w:rsidRDefault="00B33C20" w:rsidP="00B33C20">
            <w:pPr>
              <w:rPr>
                <w:rFonts w:ascii="宋体" w:hAnsi="宋体" w:cs="Arial Unicode MS"/>
                <w:bCs/>
                <w:szCs w:val="21"/>
              </w:rPr>
            </w:pPr>
            <w:r w:rsidRPr="00FF5CDF">
              <w:rPr>
                <w:rFonts w:ascii="宋体" w:hAnsi="宋体" w:cs="Arial Unicode MS" w:hint="eastAsia"/>
                <w:b/>
                <w:bCs/>
                <w:szCs w:val="21"/>
              </w:rPr>
              <w:t>现代领导的有效性理论：</w:t>
            </w:r>
            <w:r>
              <w:rPr>
                <w:rFonts w:ascii="宋体" w:hAnsi="宋体" w:cs="Arial Unicode MS" w:hint="eastAsia"/>
                <w:bCs/>
                <w:szCs w:val="21"/>
              </w:rPr>
              <w:t>魅力型领导理论、变革型和交易型领导理论、领导替代理论、内</w:t>
            </w:r>
            <w:proofErr w:type="gramStart"/>
            <w:r>
              <w:rPr>
                <w:rFonts w:ascii="宋体" w:hAnsi="宋体" w:cs="Arial Unicode MS" w:hint="eastAsia"/>
                <w:bCs/>
                <w:szCs w:val="21"/>
              </w:rPr>
              <w:t>隐领导理</w:t>
            </w:r>
            <w:proofErr w:type="gramEnd"/>
            <w:r>
              <w:rPr>
                <w:rFonts w:ascii="宋体" w:hAnsi="宋体" w:cs="Arial Unicode MS" w:hint="eastAsia"/>
                <w:bCs/>
                <w:szCs w:val="21"/>
              </w:rPr>
              <w:t>、服务型领导理论、诚信领导理论</w:t>
            </w:r>
          </w:p>
        </w:tc>
        <w:tc>
          <w:tcPr>
            <w:tcW w:w="1040"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B33C20" w:rsidRPr="00D62207" w:rsidRDefault="00F80CB2" w:rsidP="00D62207">
            <w:pPr>
              <w:jc w:val="center"/>
              <w:rPr>
                <w:rFonts w:ascii="宋体" w:eastAsia="宋体" w:hAnsi="宋体"/>
                <w:bCs/>
                <w:szCs w:val="21"/>
              </w:rPr>
            </w:pPr>
            <w:r>
              <w:rPr>
                <w:rFonts w:ascii="宋体" w:eastAsia="宋体" w:hAnsi="宋体" w:hint="eastAsia"/>
                <w:bCs/>
                <w:szCs w:val="21"/>
              </w:rPr>
              <w:t>4</w:t>
            </w:r>
          </w:p>
        </w:tc>
      </w:tr>
      <w:tr w:rsidR="00B33C20" w:rsidTr="00B33C20">
        <w:trPr>
          <w:jc w:val="center"/>
        </w:trPr>
        <w:tc>
          <w:tcPr>
            <w:tcW w:w="674" w:type="dxa"/>
            <w:vMerge/>
            <w:tcBorders>
              <w:left w:val="single" w:sz="12" w:space="0" w:color="000000" w:themeColor="text1"/>
              <w:right w:val="dashSmallGap" w:sz="4" w:space="0" w:color="auto"/>
            </w:tcBorders>
            <w:tcMar>
              <w:left w:w="28" w:type="dxa"/>
              <w:right w:w="28" w:type="dxa"/>
            </w:tcMar>
            <w:vAlign w:val="center"/>
          </w:tcPr>
          <w:p w:rsidR="00B33C20" w:rsidRPr="00D62207" w:rsidRDefault="00B33C20" w:rsidP="00D62207">
            <w:pPr>
              <w:jc w:val="center"/>
              <w:rPr>
                <w:rFonts w:ascii="宋体" w:eastAsia="宋体" w:hAnsi="宋体"/>
                <w:bCs/>
                <w:szCs w:val="21"/>
              </w:rPr>
            </w:pPr>
          </w:p>
        </w:tc>
        <w:tc>
          <w:tcPr>
            <w:tcW w:w="1559"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 xml:space="preserve">第十四章  </w:t>
            </w:r>
          </w:p>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领导行为及策略</w:t>
            </w:r>
          </w:p>
        </w:tc>
        <w:tc>
          <w:tcPr>
            <w:tcW w:w="4962"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B33C20" w:rsidRDefault="00B33C20" w:rsidP="00B33C20">
            <w:pPr>
              <w:rPr>
                <w:rFonts w:ascii="宋体" w:hAnsi="宋体" w:cs="Arial Unicode MS"/>
                <w:bCs/>
                <w:szCs w:val="21"/>
              </w:rPr>
            </w:pPr>
            <w:r w:rsidRPr="008D39E2">
              <w:rPr>
                <w:rFonts w:ascii="宋体" w:hAnsi="宋体" w:cs="Arial Unicode MS"/>
                <w:b/>
                <w:bCs/>
                <w:szCs w:val="21"/>
              </w:rPr>
              <w:t>领导者人力资源管理的行为与策略</w:t>
            </w:r>
            <w:r w:rsidRPr="008D39E2">
              <w:rPr>
                <w:rFonts w:ascii="宋体" w:hAnsi="宋体" w:cs="Arial Unicode MS" w:hint="eastAsia"/>
                <w:b/>
                <w:bCs/>
                <w:szCs w:val="21"/>
              </w:rPr>
              <w:t>：</w:t>
            </w:r>
            <w:r>
              <w:rPr>
                <w:rFonts w:ascii="宋体" w:hAnsi="宋体" w:cs="Arial Unicode MS"/>
                <w:bCs/>
                <w:szCs w:val="21"/>
              </w:rPr>
              <w:t>领导者授权的策略与方法</w:t>
            </w:r>
            <w:r>
              <w:rPr>
                <w:rFonts w:ascii="宋体" w:hAnsi="宋体" w:cs="Arial Unicode MS" w:hint="eastAsia"/>
                <w:bCs/>
                <w:szCs w:val="21"/>
              </w:rPr>
              <w:t>、</w:t>
            </w:r>
            <w:r>
              <w:rPr>
                <w:rFonts w:ascii="宋体" w:hAnsi="宋体" w:cs="Arial Unicode MS"/>
                <w:bCs/>
                <w:szCs w:val="21"/>
              </w:rPr>
              <w:t>领导者树立威信的策略与方法</w:t>
            </w:r>
            <w:r>
              <w:rPr>
                <w:rFonts w:ascii="宋体" w:hAnsi="宋体" w:cs="Arial Unicode MS" w:hint="eastAsia"/>
                <w:bCs/>
                <w:szCs w:val="21"/>
              </w:rPr>
              <w:t>、</w:t>
            </w:r>
            <w:r>
              <w:rPr>
                <w:rFonts w:ascii="宋体" w:hAnsi="宋体" w:cs="Arial Unicode MS"/>
                <w:bCs/>
                <w:szCs w:val="21"/>
              </w:rPr>
              <w:t>领导者处理人际关系的策略与方法</w:t>
            </w:r>
          </w:p>
          <w:p w:rsidR="00B33C20" w:rsidRPr="00325933" w:rsidRDefault="00B33C20" w:rsidP="00B33C20">
            <w:pPr>
              <w:rPr>
                <w:rFonts w:ascii="宋体" w:hAnsi="宋体" w:cs="Arial Unicode MS"/>
                <w:bCs/>
                <w:szCs w:val="21"/>
              </w:rPr>
            </w:pPr>
            <w:r w:rsidRPr="008D39E2">
              <w:rPr>
                <w:rFonts w:ascii="宋体" w:hAnsi="宋体" w:cs="Arial Unicode MS" w:hint="eastAsia"/>
                <w:b/>
                <w:bCs/>
                <w:szCs w:val="21"/>
              </w:rPr>
              <w:t>领导者人力资源开发的策略与方法：</w:t>
            </w:r>
            <w:r>
              <w:rPr>
                <w:rFonts w:ascii="宋体" w:hAnsi="宋体" w:cs="Arial Unicode MS" w:hint="eastAsia"/>
                <w:bCs/>
                <w:szCs w:val="21"/>
              </w:rPr>
              <w:t>员工职业生涯的策略与方法、员工培训的策略与方法、员工“工作-家庭”平衡的策略与方法</w:t>
            </w:r>
          </w:p>
        </w:tc>
        <w:tc>
          <w:tcPr>
            <w:tcW w:w="1040"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B33C20" w:rsidRPr="00D62207" w:rsidRDefault="00F80CB2" w:rsidP="00D62207">
            <w:pPr>
              <w:jc w:val="center"/>
              <w:rPr>
                <w:rFonts w:ascii="宋体" w:eastAsia="宋体" w:hAnsi="宋体"/>
                <w:bCs/>
                <w:szCs w:val="21"/>
              </w:rPr>
            </w:pPr>
            <w:r>
              <w:rPr>
                <w:rFonts w:ascii="宋体" w:eastAsia="宋体" w:hAnsi="宋体" w:hint="eastAsia"/>
                <w:bCs/>
                <w:szCs w:val="21"/>
              </w:rPr>
              <w:t>4</w:t>
            </w:r>
          </w:p>
        </w:tc>
      </w:tr>
      <w:tr w:rsidR="00B33C20" w:rsidTr="00B33C20">
        <w:trPr>
          <w:jc w:val="center"/>
        </w:trPr>
        <w:tc>
          <w:tcPr>
            <w:tcW w:w="674" w:type="dxa"/>
            <w:vMerge/>
            <w:tcBorders>
              <w:left w:val="single" w:sz="12" w:space="0" w:color="000000" w:themeColor="text1"/>
              <w:bottom w:val="dashSmallGap" w:sz="4" w:space="0" w:color="auto"/>
              <w:right w:val="dashSmallGap" w:sz="4" w:space="0" w:color="auto"/>
            </w:tcBorders>
            <w:tcMar>
              <w:left w:w="28" w:type="dxa"/>
              <w:right w:w="28" w:type="dxa"/>
            </w:tcMar>
            <w:vAlign w:val="center"/>
          </w:tcPr>
          <w:p w:rsidR="00B33C20" w:rsidRPr="00D62207" w:rsidRDefault="00B33C20" w:rsidP="00D62207">
            <w:pPr>
              <w:jc w:val="center"/>
              <w:rPr>
                <w:rFonts w:ascii="宋体" w:eastAsia="宋体" w:hAnsi="宋体"/>
                <w:bCs/>
                <w:szCs w:val="21"/>
              </w:rPr>
            </w:pPr>
          </w:p>
        </w:tc>
        <w:tc>
          <w:tcPr>
            <w:tcW w:w="1559"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第十五章</w:t>
            </w:r>
          </w:p>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胜任特征模型及领导干部选拔</w:t>
            </w:r>
          </w:p>
        </w:tc>
        <w:tc>
          <w:tcPr>
            <w:tcW w:w="4962"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B33C20" w:rsidRDefault="00B33C20" w:rsidP="00B33C20">
            <w:pPr>
              <w:rPr>
                <w:rFonts w:ascii="宋体" w:hAnsi="宋体" w:cs="Arial Unicode MS"/>
                <w:bCs/>
                <w:szCs w:val="21"/>
              </w:rPr>
            </w:pPr>
            <w:r w:rsidRPr="008D39E2">
              <w:rPr>
                <w:rFonts w:ascii="宋体" w:hAnsi="宋体" w:cs="Arial Unicode MS"/>
                <w:b/>
                <w:bCs/>
                <w:szCs w:val="21"/>
              </w:rPr>
              <w:t>胜任特征模型</w:t>
            </w:r>
            <w:r w:rsidRPr="008D39E2">
              <w:rPr>
                <w:rFonts w:ascii="宋体" w:hAnsi="宋体" w:cs="Arial Unicode MS" w:hint="eastAsia"/>
                <w:b/>
                <w:bCs/>
                <w:szCs w:val="21"/>
              </w:rPr>
              <w:t>：</w:t>
            </w:r>
            <w:r>
              <w:rPr>
                <w:rFonts w:ascii="宋体" w:hAnsi="宋体" w:cs="Arial Unicode MS"/>
                <w:bCs/>
                <w:szCs w:val="21"/>
              </w:rPr>
              <w:t>基本概念</w:t>
            </w:r>
            <w:r>
              <w:rPr>
                <w:rFonts w:ascii="宋体" w:hAnsi="宋体" w:cs="Arial Unicode MS" w:hint="eastAsia"/>
                <w:bCs/>
                <w:szCs w:val="21"/>
              </w:rPr>
              <w:t>、</w:t>
            </w:r>
            <w:r>
              <w:rPr>
                <w:rFonts w:ascii="宋体" w:hAnsi="宋体" w:cs="Arial Unicode MS"/>
                <w:bCs/>
                <w:szCs w:val="21"/>
              </w:rPr>
              <w:t>构成及分类</w:t>
            </w:r>
            <w:r>
              <w:rPr>
                <w:rFonts w:ascii="宋体" w:hAnsi="宋体" w:cs="Arial Unicode MS" w:hint="eastAsia"/>
                <w:bCs/>
                <w:szCs w:val="21"/>
              </w:rPr>
              <w:t>、</w:t>
            </w:r>
            <w:r>
              <w:rPr>
                <w:rFonts w:ascii="宋体" w:hAnsi="宋体" w:cs="Arial Unicode MS"/>
                <w:bCs/>
                <w:szCs w:val="21"/>
              </w:rPr>
              <w:t>特点</w:t>
            </w:r>
            <w:r>
              <w:rPr>
                <w:rFonts w:ascii="宋体" w:hAnsi="宋体" w:cs="Arial Unicode MS" w:hint="eastAsia"/>
                <w:bCs/>
                <w:szCs w:val="21"/>
              </w:rPr>
              <w:t>、</w:t>
            </w:r>
            <w:r>
              <w:rPr>
                <w:rFonts w:ascii="宋体" w:hAnsi="宋体" w:cs="Arial Unicode MS"/>
                <w:bCs/>
                <w:szCs w:val="21"/>
              </w:rPr>
              <w:t>作用</w:t>
            </w:r>
            <w:r>
              <w:rPr>
                <w:rFonts w:ascii="宋体" w:hAnsi="宋体" w:cs="Arial Unicode MS" w:hint="eastAsia"/>
                <w:bCs/>
                <w:szCs w:val="21"/>
              </w:rPr>
              <w:t>、</w:t>
            </w:r>
            <w:r>
              <w:rPr>
                <w:rFonts w:ascii="宋体" w:hAnsi="宋体" w:cs="Arial Unicode MS"/>
                <w:bCs/>
                <w:szCs w:val="21"/>
              </w:rPr>
              <w:t>及模型的建立</w:t>
            </w:r>
          </w:p>
          <w:p w:rsidR="00B33C20" w:rsidRDefault="00B33C20" w:rsidP="00B33C20">
            <w:pPr>
              <w:rPr>
                <w:rFonts w:ascii="宋体" w:hAnsi="宋体" w:cs="Arial Unicode MS"/>
                <w:bCs/>
                <w:szCs w:val="21"/>
              </w:rPr>
            </w:pPr>
            <w:r w:rsidRPr="008D39E2">
              <w:rPr>
                <w:rFonts w:ascii="宋体" w:hAnsi="宋体" w:cs="Arial Unicode MS" w:hint="eastAsia"/>
                <w:b/>
                <w:bCs/>
                <w:szCs w:val="21"/>
              </w:rPr>
              <w:t>领导者胜任特征模型：</w:t>
            </w:r>
            <w:r>
              <w:rPr>
                <w:rFonts w:ascii="宋体" w:hAnsi="宋体" w:cs="Arial Unicode MS" w:hint="eastAsia"/>
                <w:bCs/>
                <w:szCs w:val="21"/>
              </w:rPr>
              <w:t>基本内涵、现有的研究成果</w:t>
            </w:r>
          </w:p>
          <w:p w:rsidR="00B33C20" w:rsidRPr="00325933" w:rsidRDefault="00B33C20" w:rsidP="00B33C20">
            <w:pPr>
              <w:rPr>
                <w:rFonts w:ascii="宋体" w:hAnsi="宋体" w:cs="Arial Unicode MS"/>
                <w:bCs/>
                <w:szCs w:val="21"/>
              </w:rPr>
            </w:pPr>
            <w:r w:rsidRPr="008D39E2">
              <w:rPr>
                <w:rFonts w:ascii="宋体" w:hAnsi="宋体" w:cs="Arial Unicode MS" w:hint="eastAsia"/>
                <w:b/>
                <w:bCs/>
                <w:szCs w:val="21"/>
              </w:rPr>
              <w:t>领导干部选拔：</w:t>
            </w:r>
            <w:r>
              <w:rPr>
                <w:rFonts w:ascii="宋体" w:hAnsi="宋体" w:cs="Arial Unicode MS" w:hint="eastAsia"/>
                <w:bCs/>
                <w:szCs w:val="21"/>
              </w:rPr>
              <w:t>360度反馈评估、评价中心技术、结构化面试与非结构化面试</w:t>
            </w:r>
          </w:p>
        </w:tc>
        <w:tc>
          <w:tcPr>
            <w:tcW w:w="1040"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B33C20" w:rsidRPr="00D62207" w:rsidRDefault="00F80CB2" w:rsidP="00D62207">
            <w:pPr>
              <w:jc w:val="center"/>
              <w:rPr>
                <w:rFonts w:ascii="宋体" w:eastAsia="宋体" w:hAnsi="宋体"/>
                <w:bCs/>
                <w:szCs w:val="21"/>
              </w:rPr>
            </w:pPr>
            <w:r>
              <w:rPr>
                <w:rFonts w:ascii="宋体" w:eastAsia="宋体" w:hAnsi="宋体" w:hint="eastAsia"/>
                <w:bCs/>
                <w:szCs w:val="21"/>
              </w:rPr>
              <w:t>4</w:t>
            </w:r>
          </w:p>
        </w:tc>
      </w:tr>
      <w:tr w:rsidR="00B33C20" w:rsidTr="00B33C20">
        <w:trPr>
          <w:jc w:val="center"/>
        </w:trPr>
        <w:tc>
          <w:tcPr>
            <w:tcW w:w="674" w:type="dxa"/>
            <w:vMerge w:val="restart"/>
            <w:tcBorders>
              <w:top w:val="dashSmallGap" w:sz="4" w:space="0" w:color="auto"/>
              <w:left w:val="single" w:sz="12" w:space="0" w:color="000000" w:themeColor="text1"/>
              <w:right w:val="dashSmallGap" w:sz="4" w:space="0" w:color="auto"/>
            </w:tcBorders>
            <w:tcMar>
              <w:left w:w="28" w:type="dxa"/>
              <w:right w:w="28" w:type="dxa"/>
            </w:tcMar>
            <w:vAlign w:val="center"/>
          </w:tcPr>
          <w:p w:rsidR="00B33C20" w:rsidRPr="00D62207" w:rsidRDefault="00B33C20" w:rsidP="00D62207">
            <w:pPr>
              <w:jc w:val="center"/>
              <w:rPr>
                <w:rFonts w:ascii="宋体" w:eastAsia="宋体" w:hAnsi="宋体"/>
                <w:bCs/>
                <w:szCs w:val="21"/>
              </w:rPr>
            </w:pPr>
            <w:r w:rsidRPr="00D62207">
              <w:rPr>
                <w:rFonts w:ascii="宋体" w:eastAsia="宋体" w:hAnsi="宋体" w:hint="eastAsia"/>
                <w:bCs/>
                <w:szCs w:val="21"/>
              </w:rPr>
              <w:t>第六</w:t>
            </w:r>
            <w:r>
              <w:rPr>
                <w:rFonts w:ascii="宋体" w:eastAsia="宋体" w:hAnsi="宋体" w:hint="eastAsia"/>
                <w:bCs/>
                <w:szCs w:val="21"/>
              </w:rPr>
              <w:t>模块</w:t>
            </w:r>
            <w:r w:rsidRPr="00D62207">
              <w:rPr>
                <w:rFonts w:ascii="宋体" w:eastAsia="宋体" w:hAnsi="宋体" w:hint="eastAsia"/>
                <w:bCs/>
                <w:szCs w:val="21"/>
              </w:rPr>
              <w:t xml:space="preserve"> </w:t>
            </w:r>
          </w:p>
          <w:p w:rsidR="00B33C20" w:rsidRPr="00D62207" w:rsidRDefault="00B33C20" w:rsidP="00D62207">
            <w:pPr>
              <w:jc w:val="center"/>
              <w:rPr>
                <w:rFonts w:ascii="宋体" w:eastAsia="宋体" w:hAnsi="宋体"/>
                <w:bCs/>
                <w:szCs w:val="21"/>
              </w:rPr>
            </w:pPr>
            <w:r w:rsidRPr="00D62207">
              <w:rPr>
                <w:rFonts w:ascii="宋体" w:eastAsia="宋体" w:hAnsi="宋体" w:hint="eastAsia"/>
                <w:bCs/>
                <w:szCs w:val="21"/>
              </w:rPr>
              <w:t>组织管理</w:t>
            </w:r>
          </w:p>
        </w:tc>
        <w:tc>
          <w:tcPr>
            <w:tcW w:w="1559"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 xml:space="preserve">第十六章 </w:t>
            </w:r>
          </w:p>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组织的基本概念与理论</w:t>
            </w:r>
          </w:p>
        </w:tc>
        <w:tc>
          <w:tcPr>
            <w:tcW w:w="4962"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B33C20" w:rsidRDefault="00B33C20" w:rsidP="00B33C20">
            <w:pPr>
              <w:rPr>
                <w:rFonts w:ascii="宋体" w:hAnsi="宋体" w:cs="Arial Unicode MS"/>
                <w:bCs/>
                <w:szCs w:val="21"/>
              </w:rPr>
            </w:pPr>
            <w:r w:rsidRPr="008D39E2">
              <w:rPr>
                <w:rFonts w:ascii="宋体" w:hAnsi="宋体" w:cs="Arial Unicode MS"/>
                <w:b/>
                <w:bCs/>
                <w:szCs w:val="21"/>
              </w:rPr>
              <w:t>组织的概念与功能</w:t>
            </w:r>
            <w:r w:rsidRPr="008D39E2">
              <w:rPr>
                <w:rFonts w:ascii="宋体" w:hAnsi="宋体" w:cs="Arial Unicode MS" w:hint="eastAsia"/>
                <w:b/>
                <w:bCs/>
                <w:szCs w:val="21"/>
              </w:rPr>
              <w:t>：</w:t>
            </w:r>
            <w:r>
              <w:rPr>
                <w:rFonts w:ascii="宋体" w:hAnsi="宋体" w:cs="Arial Unicode MS"/>
                <w:bCs/>
                <w:szCs w:val="21"/>
              </w:rPr>
              <w:t>概念</w:t>
            </w:r>
            <w:r>
              <w:rPr>
                <w:rFonts w:ascii="宋体" w:hAnsi="宋体" w:cs="Arial Unicode MS" w:hint="eastAsia"/>
                <w:bCs/>
                <w:szCs w:val="21"/>
              </w:rPr>
              <w:t>、功能与意义</w:t>
            </w:r>
          </w:p>
          <w:p w:rsidR="00B33C20" w:rsidRDefault="00B33C20" w:rsidP="00B33C20">
            <w:pPr>
              <w:rPr>
                <w:rFonts w:ascii="宋体" w:hAnsi="宋体" w:cs="Arial Unicode MS"/>
                <w:bCs/>
                <w:szCs w:val="21"/>
              </w:rPr>
            </w:pPr>
            <w:r w:rsidRPr="008D39E2">
              <w:rPr>
                <w:rFonts w:ascii="宋体" w:hAnsi="宋体" w:cs="Arial Unicode MS" w:hint="eastAsia"/>
                <w:b/>
                <w:bCs/>
                <w:szCs w:val="21"/>
              </w:rPr>
              <w:t>组织结构：</w:t>
            </w:r>
            <w:r>
              <w:rPr>
                <w:rFonts w:ascii="宋体" w:hAnsi="宋体" w:cs="Arial Unicode MS" w:hint="eastAsia"/>
                <w:bCs/>
                <w:szCs w:val="21"/>
              </w:rPr>
              <w:t>结构及构成要素、基本类型、新发展</w:t>
            </w:r>
          </w:p>
          <w:p w:rsidR="00B33C20" w:rsidRPr="00325933" w:rsidRDefault="00B33C20" w:rsidP="00B33C20">
            <w:pPr>
              <w:rPr>
                <w:rFonts w:ascii="宋体" w:hAnsi="宋体" w:cs="Arial Unicode MS"/>
                <w:bCs/>
                <w:szCs w:val="21"/>
              </w:rPr>
            </w:pPr>
            <w:r w:rsidRPr="008D39E2">
              <w:rPr>
                <w:rFonts w:ascii="宋体" w:hAnsi="宋体" w:cs="Arial Unicode MS" w:hint="eastAsia"/>
                <w:b/>
                <w:bCs/>
                <w:szCs w:val="21"/>
              </w:rPr>
              <w:t>组织中的团队：</w:t>
            </w:r>
            <w:r>
              <w:rPr>
                <w:rFonts w:ascii="宋体" w:hAnsi="宋体" w:cs="Arial Unicode MS" w:hint="eastAsia"/>
                <w:bCs/>
                <w:szCs w:val="21"/>
              </w:rPr>
              <w:t>团队类型、团队效能及影响因素、团队建设</w:t>
            </w:r>
          </w:p>
        </w:tc>
        <w:tc>
          <w:tcPr>
            <w:tcW w:w="1040"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B33C20" w:rsidRPr="00D62207" w:rsidRDefault="00F80CB2" w:rsidP="00D62207">
            <w:pPr>
              <w:jc w:val="center"/>
              <w:rPr>
                <w:rFonts w:ascii="宋体" w:eastAsia="宋体" w:hAnsi="宋体"/>
                <w:bCs/>
                <w:szCs w:val="21"/>
              </w:rPr>
            </w:pPr>
            <w:r>
              <w:rPr>
                <w:rFonts w:ascii="宋体" w:eastAsia="宋体" w:hAnsi="宋体" w:hint="eastAsia"/>
                <w:bCs/>
                <w:szCs w:val="21"/>
              </w:rPr>
              <w:t>4</w:t>
            </w:r>
          </w:p>
        </w:tc>
      </w:tr>
      <w:tr w:rsidR="00B33C20" w:rsidTr="00B33C20">
        <w:trPr>
          <w:jc w:val="center"/>
        </w:trPr>
        <w:tc>
          <w:tcPr>
            <w:tcW w:w="674" w:type="dxa"/>
            <w:vMerge/>
            <w:tcBorders>
              <w:left w:val="single" w:sz="12" w:space="0" w:color="000000" w:themeColor="text1"/>
              <w:right w:val="dashSmallGap" w:sz="4" w:space="0" w:color="auto"/>
            </w:tcBorders>
            <w:tcMar>
              <w:left w:w="28" w:type="dxa"/>
              <w:right w:w="28" w:type="dxa"/>
            </w:tcMar>
            <w:vAlign w:val="center"/>
          </w:tcPr>
          <w:p w:rsidR="00B33C20" w:rsidRPr="00D62207" w:rsidRDefault="00B33C20" w:rsidP="00D62207">
            <w:pPr>
              <w:jc w:val="center"/>
              <w:rPr>
                <w:rFonts w:ascii="宋体" w:eastAsia="宋体" w:hAnsi="宋体"/>
                <w:bCs/>
                <w:szCs w:val="21"/>
              </w:rPr>
            </w:pPr>
          </w:p>
        </w:tc>
        <w:tc>
          <w:tcPr>
            <w:tcW w:w="1559" w:type="dxa"/>
            <w:tcBorders>
              <w:top w:val="dashSmallGap" w:sz="4" w:space="0" w:color="auto"/>
              <w:left w:val="single" w:sz="12" w:space="0" w:color="000000" w:themeColor="text1"/>
              <w:bottom w:val="dashSmallGap" w:sz="4" w:space="0" w:color="auto"/>
              <w:right w:val="dashSmallGap" w:sz="4" w:space="0" w:color="auto"/>
            </w:tcBorders>
            <w:tcMar>
              <w:left w:w="28" w:type="dxa"/>
              <w:right w:w="28" w:type="dxa"/>
            </w:tcMar>
            <w:vAlign w:val="center"/>
          </w:tcPr>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 xml:space="preserve">第十七章  </w:t>
            </w:r>
          </w:p>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组织气氛和士气</w:t>
            </w:r>
          </w:p>
        </w:tc>
        <w:tc>
          <w:tcPr>
            <w:tcW w:w="4962" w:type="dxa"/>
            <w:tcBorders>
              <w:top w:val="dashSmallGap" w:sz="4" w:space="0" w:color="auto"/>
              <w:left w:val="dashSmallGap" w:sz="4" w:space="0" w:color="auto"/>
              <w:bottom w:val="dashSmallGap" w:sz="4" w:space="0" w:color="auto"/>
              <w:right w:val="dashSmallGap" w:sz="4" w:space="0" w:color="auto"/>
            </w:tcBorders>
            <w:tcMar>
              <w:left w:w="28" w:type="dxa"/>
              <w:right w:w="28" w:type="dxa"/>
            </w:tcMar>
            <w:vAlign w:val="center"/>
          </w:tcPr>
          <w:p w:rsidR="00B33C20" w:rsidRDefault="00B33C20" w:rsidP="00B33C20">
            <w:pPr>
              <w:rPr>
                <w:rFonts w:ascii="宋体" w:hAnsi="宋体" w:cs="Arial Unicode MS"/>
                <w:bCs/>
                <w:szCs w:val="21"/>
              </w:rPr>
            </w:pPr>
            <w:r w:rsidRPr="008D39E2">
              <w:rPr>
                <w:rFonts w:ascii="宋体" w:hAnsi="宋体" w:cs="Arial Unicode MS" w:hint="eastAsia"/>
                <w:b/>
                <w:bCs/>
                <w:szCs w:val="21"/>
              </w:rPr>
              <w:t>组织文化：</w:t>
            </w:r>
            <w:r>
              <w:rPr>
                <w:rFonts w:ascii="宋体" w:hAnsi="宋体" w:cs="Arial Unicode MS" w:hint="eastAsia"/>
                <w:bCs/>
                <w:szCs w:val="21"/>
              </w:rPr>
              <w:t>概念及构成要素、功能、冲撞与融合、巩固与发展</w:t>
            </w:r>
          </w:p>
          <w:p w:rsidR="00B33C20" w:rsidRDefault="00B33C20" w:rsidP="00B33C20">
            <w:pPr>
              <w:rPr>
                <w:rFonts w:ascii="宋体" w:hAnsi="宋体" w:cs="Arial Unicode MS"/>
                <w:bCs/>
                <w:szCs w:val="21"/>
              </w:rPr>
            </w:pPr>
            <w:r w:rsidRPr="008D39E2">
              <w:rPr>
                <w:rFonts w:ascii="宋体" w:hAnsi="宋体" w:cs="Arial Unicode MS" w:hint="eastAsia"/>
                <w:b/>
                <w:bCs/>
                <w:szCs w:val="21"/>
              </w:rPr>
              <w:t>组织权力：</w:t>
            </w:r>
            <w:r>
              <w:rPr>
                <w:rFonts w:ascii="宋体" w:hAnsi="宋体" w:cs="Arial Unicode MS" w:hint="eastAsia"/>
                <w:bCs/>
                <w:szCs w:val="21"/>
              </w:rPr>
              <w:t>概念、来源及影响因素</w:t>
            </w:r>
          </w:p>
          <w:p w:rsidR="00B33C20" w:rsidRDefault="00B33C20" w:rsidP="00B33C20">
            <w:pPr>
              <w:rPr>
                <w:rFonts w:ascii="宋体" w:hAnsi="宋体" w:cs="Arial Unicode MS"/>
                <w:bCs/>
                <w:szCs w:val="21"/>
              </w:rPr>
            </w:pPr>
            <w:r w:rsidRPr="008D39E2">
              <w:rPr>
                <w:rFonts w:ascii="宋体" w:hAnsi="宋体" w:cs="Arial Unicode MS" w:hint="eastAsia"/>
                <w:b/>
                <w:bCs/>
                <w:szCs w:val="21"/>
              </w:rPr>
              <w:t>组织政治：</w:t>
            </w:r>
            <w:r>
              <w:rPr>
                <w:rFonts w:ascii="宋体" w:hAnsi="宋体" w:cs="Arial Unicode MS" w:hint="eastAsia"/>
                <w:bCs/>
                <w:szCs w:val="21"/>
              </w:rPr>
              <w:t>基本理论与利弊、组织政治行为的类型与表现、条件与因素、管理措施</w:t>
            </w:r>
          </w:p>
          <w:p w:rsidR="00B33C20" w:rsidRPr="00325933" w:rsidRDefault="00B33C20" w:rsidP="00B33C20">
            <w:pPr>
              <w:rPr>
                <w:rFonts w:ascii="宋体" w:hAnsi="宋体" w:cs="Arial Unicode MS"/>
                <w:bCs/>
                <w:szCs w:val="21"/>
              </w:rPr>
            </w:pPr>
            <w:r w:rsidRPr="007C1BD8">
              <w:rPr>
                <w:rFonts w:ascii="宋体" w:hAnsi="宋体" w:cs="Arial Unicode MS" w:hint="eastAsia"/>
                <w:b/>
                <w:bCs/>
                <w:szCs w:val="21"/>
              </w:rPr>
              <w:t>组织冲突：</w:t>
            </w:r>
            <w:r>
              <w:rPr>
                <w:rFonts w:ascii="宋体" w:hAnsi="宋体" w:cs="Arial Unicode MS" w:hint="eastAsia"/>
                <w:bCs/>
                <w:szCs w:val="21"/>
              </w:rPr>
              <w:t>概念、种类及后果、来源与管理</w:t>
            </w:r>
          </w:p>
        </w:tc>
        <w:tc>
          <w:tcPr>
            <w:tcW w:w="1040" w:type="dxa"/>
            <w:tcBorders>
              <w:top w:val="dashSmallGap" w:sz="4" w:space="0" w:color="auto"/>
              <w:left w:val="dashSmallGap" w:sz="4" w:space="0" w:color="auto"/>
              <w:bottom w:val="dashSmallGap" w:sz="4" w:space="0" w:color="auto"/>
              <w:right w:val="single" w:sz="12" w:space="0" w:color="000000" w:themeColor="text1"/>
            </w:tcBorders>
            <w:tcMar>
              <w:left w:w="28" w:type="dxa"/>
              <w:right w:w="28" w:type="dxa"/>
            </w:tcMar>
            <w:vAlign w:val="center"/>
          </w:tcPr>
          <w:p w:rsidR="00B33C20" w:rsidRPr="00D62207" w:rsidRDefault="00B33C20" w:rsidP="00D62207">
            <w:pPr>
              <w:jc w:val="center"/>
              <w:rPr>
                <w:rFonts w:ascii="宋体" w:eastAsia="宋体" w:hAnsi="宋体"/>
                <w:bCs/>
                <w:szCs w:val="21"/>
              </w:rPr>
            </w:pPr>
            <w:r w:rsidRPr="00D62207">
              <w:rPr>
                <w:rFonts w:ascii="宋体" w:eastAsia="宋体" w:hAnsi="宋体" w:hint="eastAsia"/>
                <w:bCs/>
                <w:szCs w:val="21"/>
              </w:rPr>
              <w:t>4</w:t>
            </w:r>
          </w:p>
        </w:tc>
      </w:tr>
      <w:tr w:rsidR="00B33C20" w:rsidTr="00B33C20">
        <w:trPr>
          <w:jc w:val="center"/>
        </w:trPr>
        <w:tc>
          <w:tcPr>
            <w:tcW w:w="674" w:type="dxa"/>
            <w:vMerge/>
            <w:tcBorders>
              <w:left w:val="single" w:sz="12" w:space="0" w:color="000000" w:themeColor="text1"/>
              <w:bottom w:val="single" w:sz="12" w:space="0" w:color="000000" w:themeColor="text1"/>
              <w:right w:val="dashSmallGap" w:sz="4" w:space="0" w:color="auto"/>
            </w:tcBorders>
            <w:tcMar>
              <w:left w:w="28" w:type="dxa"/>
              <w:right w:w="28" w:type="dxa"/>
            </w:tcMar>
            <w:vAlign w:val="center"/>
          </w:tcPr>
          <w:p w:rsidR="00B33C20" w:rsidRPr="00D62207" w:rsidRDefault="00B33C20" w:rsidP="00D62207">
            <w:pPr>
              <w:jc w:val="center"/>
              <w:rPr>
                <w:rFonts w:ascii="宋体" w:eastAsia="宋体" w:hAnsi="宋体"/>
                <w:bCs/>
                <w:szCs w:val="21"/>
              </w:rPr>
            </w:pPr>
          </w:p>
        </w:tc>
        <w:tc>
          <w:tcPr>
            <w:tcW w:w="1559" w:type="dxa"/>
            <w:tcBorders>
              <w:top w:val="dashSmallGap" w:sz="4" w:space="0" w:color="auto"/>
              <w:left w:val="single" w:sz="12" w:space="0" w:color="000000" w:themeColor="text1"/>
              <w:bottom w:val="single" w:sz="12" w:space="0" w:color="000000" w:themeColor="text1"/>
              <w:right w:val="dashSmallGap" w:sz="4" w:space="0" w:color="auto"/>
            </w:tcBorders>
            <w:tcMar>
              <w:left w:w="28" w:type="dxa"/>
              <w:right w:w="28" w:type="dxa"/>
            </w:tcMar>
            <w:vAlign w:val="center"/>
          </w:tcPr>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 xml:space="preserve">第十八章  </w:t>
            </w:r>
          </w:p>
          <w:p w:rsidR="00B33C20" w:rsidRPr="00D62207" w:rsidRDefault="00B33C20" w:rsidP="00B33C20">
            <w:pPr>
              <w:jc w:val="center"/>
              <w:rPr>
                <w:rFonts w:ascii="宋体" w:eastAsia="宋体" w:hAnsi="宋体"/>
                <w:bCs/>
                <w:szCs w:val="21"/>
              </w:rPr>
            </w:pPr>
            <w:r w:rsidRPr="00D62207">
              <w:rPr>
                <w:rFonts w:ascii="宋体" w:eastAsia="宋体" w:hAnsi="宋体" w:hint="eastAsia"/>
                <w:bCs/>
                <w:szCs w:val="21"/>
              </w:rPr>
              <w:t>组织变革和发展</w:t>
            </w:r>
          </w:p>
        </w:tc>
        <w:tc>
          <w:tcPr>
            <w:tcW w:w="4962" w:type="dxa"/>
            <w:tcBorders>
              <w:top w:val="dashSmallGap" w:sz="4" w:space="0" w:color="auto"/>
              <w:left w:val="dashSmallGap" w:sz="4" w:space="0" w:color="auto"/>
              <w:bottom w:val="single" w:sz="12" w:space="0" w:color="000000" w:themeColor="text1"/>
              <w:right w:val="dashSmallGap" w:sz="4" w:space="0" w:color="auto"/>
            </w:tcBorders>
            <w:tcMar>
              <w:left w:w="28" w:type="dxa"/>
              <w:right w:w="28" w:type="dxa"/>
            </w:tcMar>
            <w:vAlign w:val="center"/>
          </w:tcPr>
          <w:p w:rsidR="00B33C20" w:rsidRDefault="00B33C20" w:rsidP="00B33C20">
            <w:pPr>
              <w:rPr>
                <w:rFonts w:ascii="宋体" w:hAnsi="宋体" w:cs="Arial Unicode MS"/>
                <w:bCs/>
                <w:szCs w:val="21"/>
              </w:rPr>
            </w:pPr>
            <w:r w:rsidRPr="007C1BD8">
              <w:rPr>
                <w:rFonts w:ascii="宋体" w:hAnsi="宋体" w:cs="Arial Unicode MS"/>
                <w:b/>
                <w:bCs/>
                <w:szCs w:val="21"/>
              </w:rPr>
              <w:t>组织变革</w:t>
            </w:r>
            <w:r w:rsidRPr="007C1BD8">
              <w:rPr>
                <w:rFonts w:ascii="宋体" w:hAnsi="宋体" w:cs="Arial Unicode MS" w:hint="eastAsia"/>
                <w:b/>
                <w:bCs/>
                <w:szCs w:val="21"/>
              </w:rPr>
              <w:t>：</w:t>
            </w:r>
            <w:r>
              <w:rPr>
                <w:rFonts w:ascii="宋体" w:hAnsi="宋体" w:cs="Arial Unicode MS"/>
                <w:bCs/>
                <w:szCs w:val="21"/>
              </w:rPr>
              <w:t>外部动因</w:t>
            </w:r>
            <w:r>
              <w:rPr>
                <w:rFonts w:ascii="宋体" w:hAnsi="宋体" w:cs="Arial Unicode MS" w:hint="eastAsia"/>
                <w:bCs/>
                <w:szCs w:val="21"/>
              </w:rPr>
              <w:t>、</w:t>
            </w:r>
            <w:r>
              <w:rPr>
                <w:rFonts w:ascii="宋体" w:hAnsi="宋体" w:cs="Arial Unicode MS"/>
                <w:bCs/>
                <w:szCs w:val="21"/>
              </w:rPr>
              <w:t>过程和结果</w:t>
            </w:r>
          </w:p>
          <w:p w:rsidR="00B33C20" w:rsidRPr="00325933" w:rsidRDefault="00B33C20" w:rsidP="00B33C20">
            <w:pPr>
              <w:rPr>
                <w:rFonts w:ascii="宋体" w:hAnsi="宋体" w:cs="Arial Unicode MS"/>
                <w:bCs/>
                <w:szCs w:val="21"/>
              </w:rPr>
            </w:pPr>
            <w:r w:rsidRPr="007C1BD8">
              <w:rPr>
                <w:rFonts w:ascii="宋体" w:hAnsi="宋体" w:cs="Arial Unicode MS" w:hint="eastAsia"/>
                <w:b/>
                <w:bCs/>
                <w:szCs w:val="21"/>
              </w:rPr>
              <w:t>组织发展：</w:t>
            </w:r>
            <w:r>
              <w:rPr>
                <w:rFonts w:ascii="宋体" w:hAnsi="宋体" w:cs="Arial Unicode MS" w:hint="eastAsia"/>
                <w:bCs/>
                <w:szCs w:val="21"/>
              </w:rPr>
              <w:t>概念、目标、模式与组织公正</w:t>
            </w:r>
          </w:p>
        </w:tc>
        <w:tc>
          <w:tcPr>
            <w:tcW w:w="1040" w:type="dxa"/>
            <w:tcBorders>
              <w:top w:val="dashSmallGap" w:sz="4" w:space="0" w:color="auto"/>
              <w:left w:val="dashSmallGap" w:sz="4" w:space="0" w:color="auto"/>
              <w:bottom w:val="single" w:sz="12" w:space="0" w:color="000000" w:themeColor="text1"/>
              <w:right w:val="single" w:sz="12" w:space="0" w:color="000000" w:themeColor="text1"/>
            </w:tcBorders>
            <w:tcMar>
              <w:left w:w="28" w:type="dxa"/>
              <w:right w:w="28" w:type="dxa"/>
            </w:tcMar>
            <w:vAlign w:val="center"/>
          </w:tcPr>
          <w:p w:rsidR="00B33C20" w:rsidRPr="00D62207" w:rsidRDefault="00F80CB2" w:rsidP="00D62207">
            <w:pPr>
              <w:jc w:val="center"/>
              <w:rPr>
                <w:rFonts w:ascii="宋体" w:eastAsia="宋体" w:hAnsi="宋体"/>
                <w:bCs/>
                <w:szCs w:val="21"/>
              </w:rPr>
            </w:pPr>
            <w:r>
              <w:rPr>
                <w:rFonts w:ascii="宋体" w:eastAsia="宋体" w:hAnsi="宋体" w:hint="eastAsia"/>
                <w:bCs/>
                <w:szCs w:val="21"/>
              </w:rPr>
              <w:t>4</w:t>
            </w:r>
          </w:p>
        </w:tc>
      </w:tr>
    </w:tbl>
    <w:p w:rsidR="00793E1F" w:rsidRDefault="00793E1F" w:rsidP="00D62207"/>
    <w:p w:rsidR="00D62207" w:rsidRPr="00C83441" w:rsidRDefault="00D62207" w:rsidP="00511619">
      <w:pPr>
        <w:pBdr>
          <w:top w:val="single" w:sz="12" w:space="1" w:color="000000" w:themeColor="text1"/>
          <w:bottom w:val="single" w:sz="12" w:space="1" w:color="000000" w:themeColor="text1"/>
        </w:pBdr>
        <w:spacing w:line="276" w:lineRule="auto"/>
        <w:rPr>
          <w:rFonts w:ascii="宋体" w:eastAsia="宋体" w:hAnsi="宋体"/>
          <w:b/>
          <w:sz w:val="24"/>
          <w:szCs w:val="24"/>
        </w:rPr>
      </w:pPr>
      <w:r>
        <w:rPr>
          <w:rFonts w:ascii="宋体" w:eastAsia="宋体" w:hAnsi="宋体" w:hint="eastAsia"/>
          <w:b/>
          <w:sz w:val="24"/>
          <w:szCs w:val="24"/>
        </w:rPr>
        <w:t>（三）</w:t>
      </w:r>
      <w:r w:rsidRPr="00C83441">
        <w:rPr>
          <w:rFonts w:ascii="宋体" w:eastAsia="宋体" w:hAnsi="宋体" w:hint="eastAsia"/>
          <w:b/>
          <w:sz w:val="24"/>
          <w:szCs w:val="24"/>
        </w:rPr>
        <w:t>考核方案</w:t>
      </w:r>
    </w:p>
    <w:tbl>
      <w:tblPr>
        <w:tblW w:w="8472"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15"/>
        <w:gridCol w:w="889"/>
        <w:gridCol w:w="3542"/>
        <w:gridCol w:w="2526"/>
      </w:tblGrid>
      <w:tr w:rsidR="00D62207" w:rsidRPr="00AB6AB2" w:rsidTr="00511619">
        <w:trPr>
          <w:trHeight w:val="275"/>
        </w:trPr>
        <w:tc>
          <w:tcPr>
            <w:tcW w:w="1515" w:type="dxa"/>
            <w:vAlign w:val="center"/>
          </w:tcPr>
          <w:p w:rsidR="00D62207" w:rsidRPr="00AB6AB2" w:rsidRDefault="00D62207" w:rsidP="00511619">
            <w:pPr>
              <w:spacing w:line="276" w:lineRule="auto"/>
              <w:jc w:val="center"/>
              <w:rPr>
                <w:rFonts w:ascii="宋体" w:eastAsia="宋体" w:hAnsi="宋体"/>
                <w:bCs/>
                <w:sz w:val="24"/>
                <w:szCs w:val="24"/>
              </w:rPr>
            </w:pPr>
            <w:r w:rsidRPr="00AB6AB2">
              <w:rPr>
                <w:rFonts w:ascii="宋体" w:eastAsia="宋体" w:hAnsi="宋体" w:hint="eastAsia"/>
                <w:bCs/>
                <w:sz w:val="24"/>
                <w:szCs w:val="24"/>
              </w:rPr>
              <w:t>成绩构成</w:t>
            </w:r>
          </w:p>
        </w:tc>
        <w:tc>
          <w:tcPr>
            <w:tcW w:w="889" w:type="dxa"/>
            <w:vAlign w:val="center"/>
          </w:tcPr>
          <w:p w:rsidR="00D62207" w:rsidRPr="00AB6AB2" w:rsidRDefault="00D62207" w:rsidP="00511619">
            <w:pPr>
              <w:spacing w:line="276" w:lineRule="auto"/>
              <w:jc w:val="center"/>
              <w:rPr>
                <w:rFonts w:ascii="宋体" w:eastAsia="宋体" w:hAnsi="宋体"/>
                <w:bCs/>
                <w:sz w:val="24"/>
                <w:szCs w:val="24"/>
              </w:rPr>
            </w:pPr>
            <w:r w:rsidRPr="00AB6AB2">
              <w:rPr>
                <w:rFonts w:ascii="宋体" w:eastAsia="宋体" w:hAnsi="宋体" w:hint="eastAsia"/>
                <w:bCs/>
                <w:sz w:val="24"/>
                <w:szCs w:val="24"/>
              </w:rPr>
              <w:t>比重%</w:t>
            </w:r>
          </w:p>
        </w:tc>
        <w:tc>
          <w:tcPr>
            <w:tcW w:w="3542" w:type="dxa"/>
            <w:vAlign w:val="center"/>
          </w:tcPr>
          <w:p w:rsidR="00D62207" w:rsidRPr="00AB6AB2" w:rsidRDefault="00D62207" w:rsidP="00511619">
            <w:pPr>
              <w:spacing w:line="276" w:lineRule="auto"/>
              <w:jc w:val="center"/>
              <w:rPr>
                <w:rFonts w:ascii="宋体" w:eastAsia="宋体" w:hAnsi="宋体"/>
                <w:bCs/>
                <w:sz w:val="24"/>
                <w:szCs w:val="24"/>
              </w:rPr>
            </w:pPr>
            <w:r w:rsidRPr="00AB6AB2">
              <w:rPr>
                <w:rFonts w:ascii="宋体" w:eastAsia="宋体" w:hAnsi="宋体" w:hint="eastAsia"/>
                <w:bCs/>
                <w:sz w:val="24"/>
                <w:szCs w:val="24"/>
              </w:rPr>
              <w:t>说明</w:t>
            </w:r>
          </w:p>
        </w:tc>
        <w:tc>
          <w:tcPr>
            <w:tcW w:w="2526" w:type="dxa"/>
            <w:vAlign w:val="center"/>
          </w:tcPr>
          <w:p w:rsidR="00D62207" w:rsidRPr="00AB6AB2" w:rsidRDefault="00D62207" w:rsidP="00511619">
            <w:pPr>
              <w:spacing w:line="276" w:lineRule="auto"/>
              <w:jc w:val="center"/>
              <w:rPr>
                <w:rFonts w:ascii="宋体" w:eastAsia="宋体" w:hAnsi="宋体"/>
                <w:bCs/>
                <w:sz w:val="24"/>
                <w:szCs w:val="24"/>
              </w:rPr>
            </w:pPr>
            <w:r w:rsidRPr="00AB6AB2">
              <w:rPr>
                <w:rFonts w:ascii="宋体" w:eastAsia="宋体" w:hAnsi="宋体" w:hint="eastAsia"/>
                <w:bCs/>
                <w:sz w:val="24"/>
                <w:szCs w:val="24"/>
              </w:rPr>
              <w:t>考核时间</w:t>
            </w:r>
          </w:p>
        </w:tc>
      </w:tr>
      <w:tr w:rsidR="00B33C20" w:rsidRPr="00AB6AB2" w:rsidTr="00B33C20">
        <w:tc>
          <w:tcPr>
            <w:tcW w:w="1515" w:type="dxa"/>
          </w:tcPr>
          <w:p w:rsidR="00B33C20" w:rsidRPr="00325933" w:rsidRDefault="00B33C20" w:rsidP="00B33C20">
            <w:pPr>
              <w:jc w:val="center"/>
              <w:rPr>
                <w:rFonts w:ascii="宋体" w:hAnsi="宋体"/>
                <w:bCs/>
                <w:szCs w:val="21"/>
              </w:rPr>
            </w:pPr>
            <w:r>
              <w:rPr>
                <w:rFonts w:ascii="宋体" w:hAnsi="宋体" w:hint="eastAsia"/>
                <w:bCs/>
                <w:szCs w:val="21"/>
              </w:rPr>
              <w:t>期末作业</w:t>
            </w:r>
          </w:p>
        </w:tc>
        <w:tc>
          <w:tcPr>
            <w:tcW w:w="889" w:type="dxa"/>
          </w:tcPr>
          <w:p w:rsidR="00B33C20" w:rsidRPr="00325933" w:rsidRDefault="00B33C20" w:rsidP="00B33C20">
            <w:pPr>
              <w:rPr>
                <w:rFonts w:ascii="宋体" w:hAnsi="宋体"/>
                <w:bCs/>
                <w:szCs w:val="21"/>
              </w:rPr>
            </w:pPr>
            <w:r>
              <w:rPr>
                <w:rFonts w:ascii="宋体" w:hAnsi="宋体" w:hint="eastAsia"/>
                <w:bCs/>
                <w:szCs w:val="21"/>
              </w:rPr>
              <w:t>40</w:t>
            </w:r>
          </w:p>
        </w:tc>
        <w:tc>
          <w:tcPr>
            <w:tcW w:w="3542" w:type="dxa"/>
          </w:tcPr>
          <w:p w:rsidR="00B33C20" w:rsidRPr="00325933" w:rsidRDefault="00B33C20" w:rsidP="00B33C20">
            <w:pPr>
              <w:rPr>
                <w:rFonts w:ascii="宋体" w:hAnsi="宋体"/>
                <w:bCs/>
                <w:szCs w:val="21"/>
              </w:rPr>
            </w:pPr>
            <w:r>
              <w:rPr>
                <w:rFonts w:ascii="宋体" w:hAnsi="宋体" w:cs="楷体_GB2312" w:hint="eastAsia"/>
                <w:color w:val="080808"/>
                <w:szCs w:val="21"/>
                <w:lang w:val="zh-CN"/>
              </w:rPr>
              <w:t>期末作业的完成状况</w:t>
            </w:r>
          </w:p>
        </w:tc>
        <w:tc>
          <w:tcPr>
            <w:tcW w:w="2526" w:type="dxa"/>
          </w:tcPr>
          <w:p w:rsidR="00B33C20" w:rsidRPr="00325933" w:rsidRDefault="00B33C20" w:rsidP="00B33C20">
            <w:pPr>
              <w:jc w:val="center"/>
              <w:rPr>
                <w:rFonts w:ascii="宋体" w:hAnsi="宋体"/>
                <w:bCs/>
                <w:szCs w:val="21"/>
              </w:rPr>
            </w:pPr>
            <w:r>
              <w:rPr>
                <w:rFonts w:ascii="宋体" w:hAnsi="宋体" w:cs="楷体_GB2312" w:hint="eastAsia"/>
                <w:color w:val="080808"/>
                <w:szCs w:val="21"/>
                <w:lang w:val="zh-CN"/>
              </w:rPr>
              <w:t>期末考察</w:t>
            </w:r>
          </w:p>
        </w:tc>
      </w:tr>
      <w:tr w:rsidR="00B33C20" w:rsidRPr="00AB6AB2" w:rsidTr="00511619">
        <w:trPr>
          <w:trHeight w:val="149"/>
        </w:trPr>
        <w:tc>
          <w:tcPr>
            <w:tcW w:w="1515" w:type="dxa"/>
          </w:tcPr>
          <w:p w:rsidR="00B33C20" w:rsidRPr="00325933" w:rsidRDefault="00B33C20" w:rsidP="00B33C20">
            <w:pPr>
              <w:jc w:val="center"/>
              <w:rPr>
                <w:rFonts w:ascii="宋体" w:hAnsi="宋体"/>
                <w:bCs/>
                <w:szCs w:val="21"/>
              </w:rPr>
            </w:pPr>
            <w:r>
              <w:rPr>
                <w:rFonts w:ascii="宋体" w:hAnsi="宋体" w:hint="eastAsia"/>
                <w:bCs/>
                <w:szCs w:val="21"/>
              </w:rPr>
              <w:t>课堂表现</w:t>
            </w:r>
          </w:p>
        </w:tc>
        <w:tc>
          <w:tcPr>
            <w:tcW w:w="889" w:type="dxa"/>
          </w:tcPr>
          <w:p w:rsidR="00B33C20" w:rsidRPr="00325933" w:rsidRDefault="00B33C20" w:rsidP="00B33C20">
            <w:pPr>
              <w:rPr>
                <w:rFonts w:ascii="宋体" w:hAnsi="宋体"/>
                <w:bCs/>
                <w:szCs w:val="21"/>
              </w:rPr>
            </w:pPr>
            <w:r>
              <w:rPr>
                <w:rFonts w:ascii="宋体" w:hAnsi="宋体" w:hint="eastAsia"/>
                <w:bCs/>
                <w:szCs w:val="21"/>
              </w:rPr>
              <w:t>20</w:t>
            </w:r>
          </w:p>
        </w:tc>
        <w:tc>
          <w:tcPr>
            <w:tcW w:w="3542" w:type="dxa"/>
          </w:tcPr>
          <w:p w:rsidR="00B33C20" w:rsidRPr="00325933" w:rsidRDefault="00B33C20" w:rsidP="00B33C20">
            <w:pPr>
              <w:rPr>
                <w:rFonts w:ascii="宋体" w:hAnsi="宋体"/>
                <w:bCs/>
                <w:szCs w:val="21"/>
              </w:rPr>
            </w:pPr>
            <w:r w:rsidRPr="00325933">
              <w:rPr>
                <w:rFonts w:ascii="宋体" w:hAnsi="宋体" w:cs="楷体_GB2312" w:hint="eastAsia"/>
                <w:color w:val="080808"/>
                <w:szCs w:val="21"/>
                <w:lang w:val="zh-CN"/>
              </w:rPr>
              <w:t>平时课堂表现和作业完成情况等</w:t>
            </w:r>
          </w:p>
        </w:tc>
        <w:tc>
          <w:tcPr>
            <w:tcW w:w="2526" w:type="dxa"/>
          </w:tcPr>
          <w:p w:rsidR="00B33C20" w:rsidRPr="00325933" w:rsidRDefault="00B33C20" w:rsidP="00B33C20">
            <w:pPr>
              <w:jc w:val="center"/>
              <w:rPr>
                <w:rFonts w:ascii="宋体" w:hAnsi="宋体"/>
                <w:bCs/>
                <w:szCs w:val="21"/>
              </w:rPr>
            </w:pPr>
            <w:r>
              <w:rPr>
                <w:rFonts w:ascii="宋体" w:hAnsi="宋体" w:cs="楷体_GB2312" w:hint="eastAsia"/>
                <w:color w:val="080808"/>
                <w:szCs w:val="21"/>
                <w:lang w:val="zh-CN"/>
              </w:rPr>
              <w:t>平时记录</w:t>
            </w:r>
          </w:p>
        </w:tc>
      </w:tr>
      <w:tr w:rsidR="00B33C20" w:rsidRPr="00AB6AB2" w:rsidTr="00511619">
        <w:trPr>
          <w:trHeight w:val="132"/>
        </w:trPr>
        <w:tc>
          <w:tcPr>
            <w:tcW w:w="1515" w:type="dxa"/>
          </w:tcPr>
          <w:p w:rsidR="00B33C20" w:rsidRPr="00325933" w:rsidRDefault="00B33C20" w:rsidP="00B33C20">
            <w:pPr>
              <w:jc w:val="center"/>
              <w:rPr>
                <w:rFonts w:ascii="宋体" w:hAnsi="宋体"/>
                <w:bCs/>
                <w:szCs w:val="21"/>
              </w:rPr>
            </w:pPr>
            <w:r>
              <w:rPr>
                <w:rFonts w:ascii="宋体" w:hAnsi="宋体" w:hint="eastAsia"/>
                <w:bCs/>
                <w:szCs w:val="21"/>
              </w:rPr>
              <w:t>师生互动</w:t>
            </w:r>
          </w:p>
        </w:tc>
        <w:tc>
          <w:tcPr>
            <w:tcW w:w="889" w:type="dxa"/>
          </w:tcPr>
          <w:p w:rsidR="00B33C20" w:rsidRPr="00325933" w:rsidRDefault="00B33C20" w:rsidP="00B33C20">
            <w:pPr>
              <w:rPr>
                <w:rFonts w:ascii="宋体" w:hAnsi="宋体"/>
                <w:bCs/>
                <w:szCs w:val="21"/>
              </w:rPr>
            </w:pPr>
            <w:r>
              <w:rPr>
                <w:rFonts w:ascii="宋体" w:hAnsi="宋体" w:hint="eastAsia"/>
                <w:bCs/>
                <w:szCs w:val="21"/>
              </w:rPr>
              <w:t>20</w:t>
            </w:r>
          </w:p>
        </w:tc>
        <w:tc>
          <w:tcPr>
            <w:tcW w:w="3542" w:type="dxa"/>
          </w:tcPr>
          <w:p w:rsidR="00B33C20" w:rsidRPr="00325933" w:rsidRDefault="00B33C20" w:rsidP="00B33C20">
            <w:pPr>
              <w:rPr>
                <w:rFonts w:ascii="宋体" w:hAnsi="宋体" w:cs="楷体_GB2312"/>
                <w:color w:val="080808"/>
                <w:szCs w:val="21"/>
                <w:lang w:val="zh-CN"/>
              </w:rPr>
            </w:pPr>
            <w:r w:rsidRPr="00325933">
              <w:rPr>
                <w:rFonts w:ascii="宋体" w:hAnsi="宋体" w:cs="楷体_GB2312" w:hint="eastAsia"/>
                <w:color w:val="080808"/>
                <w:szCs w:val="21"/>
                <w:lang w:val="zh-CN"/>
              </w:rPr>
              <w:t>课堂活跃度，回答问题</w:t>
            </w:r>
          </w:p>
        </w:tc>
        <w:tc>
          <w:tcPr>
            <w:tcW w:w="2526" w:type="dxa"/>
          </w:tcPr>
          <w:p w:rsidR="00B33C20" w:rsidRPr="00325933" w:rsidRDefault="00B33C20" w:rsidP="00B33C20">
            <w:pPr>
              <w:jc w:val="center"/>
              <w:rPr>
                <w:rFonts w:ascii="宋体" w:hAnsi="宋体"/>
                <w:bCs/>
                <w:szCs w:val="21"/>
              </w:rPr>
            </w:pPr>
            <w:r>
              <w:rPr>
                <w:rFonts w:ascii="宋体" w:hAnsi="宋体" w:cs="楷体_GB2312" w:hint="eastAsia"/>
                <w:color w:val="080808"/>
                <w:szCs w:val="21"/>
                <w:lang w:val="zh-CN"/>
              </w:rPr>
              <w:t>随堂</w:t>
            </w:r>
          </w:p>
        </w:tc>
      </w:tr>
      <w:tr w:rsidR="00511619" w:rsidRPr="00AB6AB2" w:rsidTr="00511619">
        <w:trPr>
          <w:trHeight w:val="70"/>
        </w:trPr>
        <w:tc>
          <w:tcPr>
            <w:tcW w:w="1515" w:type="dxa"/>
          </w:tcPr>
          <w:p w:rsidR="00511619" w:rsidRPr="00325933" w:rsidRDefault="00511619" w:rsidP="008D5774">
            <w:pPr>
              <w:jc w:val="center"/>
              <w:rPr>
                <w:rFonts w:ascii="宋体" w:hAnsi="宋体"/>
                <w:bCs/>
                <w:szCs w:val="21"/>
              </w:rPr>
            </w:pPr>
            <w:r>
              <w:rPr>
                <w:rFonts w:ascii="宋体" w:hAnsi="宋体" w:hint="eastAsia"/>
                <w:bCs/>
                <w:szCs w:val="21"/>
              </w:rPr>
              <w:t>随堂作业</w:t>
            </w:r>
          </w:p>
        </w:tc>
        <w:tc>
          <w:tcPr>
            <w:tcW w:w="889" w:type="dxa"/>
          </w:tcPr>
          <w:p w:rsidR="00511619" w:rsidRPr="00325933" w:rsidRDefault="00511619" w:rsidP="008D5774">
            <w:pPr>
              <w:rPr>
                <w:rFonts w:ascii="宋体" w:hAnsi="宋体"/>
                <w:bCs/>
                <w:szCs w:val="21"/>
              </w:rPr>
            </w:pPr>
            <w:r>
              <w:rPr>
                <w:rFonts w:ascii="宋体" w:hAnsi="宋体" w:hint="eastAsia"/>
                <w:bCs/>
                <w:szCs w:val="21"/>
              </w:rPr>
              <w:t>20</w:t>
            </w:r>
          </w:p>
        </w:tc>
        <w:tc>
          <w:tcPr>
            <w:tcW w:w="3542" w:type="dxa"/>
          </w:tcPr>
          <w:p w:rsidR="00511619" w:rsidRPr="00325933" w:rsidRDefault="00511619" w:rsidP="008D5774">
            <w:pPr>
              <w:rPr>
                <w:rFonts w:ascii="宋体" w:hAnsi="宋体" w:cs="楷体_GB2312"/>
                <w:color w:val="080808"/>
                <w:szCs w:val="21"/>
                <w:lang w:val="zh-CN"/>
              </w:rPr>
            </w:pPr>
            <w:r w:rsidRPr="00325933">
              <w:rPr>
                <w:rFonts w:ascii="宋体" w:hAnsi="宋体" w:cs="楷体_GB2312" w:hint="eastAsia"/>
                <w:color w:val="080808"/>
                <w:szCs w:val="21"/>
                <w:lang w:val="zh-CN"/>
              </w:rPr>
              <w:t>小组成员互相评价</w:t>
            </w:r>
          </w:p>
        </w:tc>
        <w:tc>
          <w:tcPr>
            <w:tcW w:w="2526" w:type="dxa"/>
          </w:tcPr>
          <w:p w:rsidR="00511619" w:rsidRPr="00325933" w:rsidRDefault="00511619" w:rsidP="008D5774">
            <w:pPr>
              <w:jc w:val="center"/>
              <w:rPr>
                <w:rFonts w:ascii="宋体" w:hAnsi="宋体" w:cs="楷体_GB2312"/>
                <w:color w:val="080808"/>
                <w:szCs w:val="21"/>
                <w:lang w:val="zh-CN"/>
              </w:rPr>
            </w:pPr>
            <w:r>
              <w:rPr>
                <w:rFonts w:ascii="宋体" w:hAnsi="宋体" w:cs="楷体_GB2312" w:hint="eastAsia"/>
                <w:color w:val="080808"/>
                <w:szCs w:val="21"/>
                <w:lang w:val="zh-CN"/>
              </w:rPr>
              <w:t>随堂</w:t>
            </w:r>
          </w:p>
        </w:tc>
      </w:tr>
    </w:tbl>
    <w:p w:rsidR="0017384F" w:rsidRPr="00BF4EB3" w:rsidRDefault="0017384F" w:rsidP="0017384F">
      <w:pPr>
        <w:jc w:val="center"/>
        <w:rPr>
          <w:sz w:val="22"/>
        </w:rPr>
      </w:pPr>
      <w:r w:rsidRPr="00BF4EB3">
        <w:rPr>
          <w:rFonts w:ascii="黑体" w:eastAsia="黑体" w:hAnsi="黑体" w:hint="eastAsia"/>
          <w:b/>
          <w:sz w:val="36"/>
        </w:rPr>
        <w:lastRenderedPageBreak/>
        <w:t>第四部分 模块教学设计</w:t>
      </w:r>
    </w:p>
    <w:tbl>
      <w:tblPr>
        <w:tblStyle w:val="1"/>
        <w:tblW w:w="8522" w:type="dxa"/>
        <w:tblInd w:w="0" w:type="dxa"/>
        <w:tblLayout w:type="fixed"/>
        <w:tblLook w:val="04A0" w:firstRow="1" w:lastRow="0" w:firstColumn="1" w:lastColumn="0" w:noHBand="0" w:noVBand="1"/>
      </w:tblPr>
      <w:tblGrid>
        <w:gridCol w:w="1242"/>
        <w:gridCol w:w="6096"/>
        <w:gridCol w:w="1184"/>
      </w:tblGrid>
      <w:tr w:rsidR="00E9571D" w:rsidRPr="00E9571D" w:rsidTr="00E9571D">
        <w:tc>
          <w:tcPr>
            <w:tcW w:w="8522" w:type="dxa"/>
            <w:gridSpan w:val="3"/>
            <w:tcBorders>
              <w:top w:val="single" w:sz="4" w:space="0" w:color="000000"/>
              <w:left w:val="single" w:sz="4" w:space="0" w:color="000000"/>
              <w:bottom w:val="single" w:sz="4" w:space="0" w:color="000000"/>
              <w:right w:val="single" w:sz="4" w:space="0" w:color="000000"/>
            </w:tcBorders>
            <w:hideMark/>
          </w:tcPr>
          <w:p w:rsidR="00E9571D" w:rsidRPr="00E9571D" w:rsidRDefault="00F80CB2" w:rsidP="00E9571D">
            <w:pPr>
              <w:spacing w:line="360" w:lineRule="auto"/>
              <w:jc w:val="center"/>
              <w:rPr>
                <w:rFonts w:ascii="宋体" w:eastAsia="宋体" w:hAnsi="宋体"/>
                <w:b/>
                <w:bCs/>
                <w:sz w:val="28"/>
                <w:szCs w:val="28"/>
              </w:rPr>
            </w:pPr>
            <w:r>
              <w:rPr>
                <w:rFonts w:ascii="宋体" w:eastAsia="宋体" w:hAnsi="宋体" w:hint="eastAsia"/>
                <w:b/>
                <w:bCs/>
                <w:sz w:val="28"/>
                <w:szCs w:val="28"/>
              </w:rPr>
              <w:t>模块五</w:t>
            </w:r>
            <w:r w:rsidR="00E9571D" w:rsidRPr="00E9571D">
              <w:rPr>
                <w:rFonts w:ascii="宋体" w:eastAsia="宋体" w:hAnsi="宋体" w:hint="eastAsia"/>
                <w:b/>
                <w:bCs/>
                <w:sz w:val="28"/>
                <w:szCs w:val="28"/>
              </w:rPr>
              <w:t xml:space="preserve"> </w:t>
            </w:r>
            <w:r w:rsidR="00E9571D">
              <w:rPr>
                <w:rFonts w:ascii="宋体" w:eastAsia="宋体" w:hAnsi="宋体" w:hint="eastAsia"/>
                <w:b/>
                <w:bCs/>
                <w:sz w:val="28"/>
                <w:szCs w:val="28"/>
              </w:rPr>
              <w:t>行为</w:t>
            </w:r>
            <w:r w:rsidR="00E9571D" w:rsidRPr="00E9571D">
              <w:rPr>
                <w:rFonts w:ascii="宋体" w:eastAsia="宋体" w:hAnsi="宋体" w:hint="eastAsia"/>
                <w:b/>
                <w:bCs/>
                <w:sz w:val="28"/>
                <w:szCs w:val="28"/>
              </w:rPr>
              <w:t>管理</w:t>
            </w:r>
          </w:p>
          <w:p w:rsidR="00E9571D" w:rsidRPr="00E9571D" w:rsidRDefault="00F80CB2" w:rsidP="00E9571D">
            <w:pPr>
              <w:spacing w:line="360" w:lineRule="auto"/>
              <w:jc w:val="center"/>
              <w:rPr>
                <w:rFonts w:ascii="宋体" w:eastAsia="宋体" w:hAnsi="宋体"/>
                <w:b/>
                <w:bCs/>
                <w:szCs w:val="21"/>
              </w:rPr>
            </w:pPr>
            <w:r>
              <w:rPr>
                <w:rFonts w:ascii="宋体" w:eastAsia="宋体" w:hAnsi="宋体" w:hint="eastAsia"/>
                <w:b/>
                <w:bCs/>
                <w:sz w:val="24"/>
                <w:szCs w:val="24"/>
              </w:rPr>
              <w:t>第十三</w:t>
            </w:r>
            <w:r w:rsidR="00E9571D" w:rsidRPr="00E9571D">
              <w:rPr>
                <w:rFonts w:ascii="宋体" w:eastAsia="宋体" w:hAnsi="宋体" w:hint="eastAsia"/>
                <w:b/>
                <w:bCs/>
                <w:sz w:val="24"/>
                <w:szCs w:val="24"/>
              </w:rPr>
              <w:t xml:space="preserve">章节 </w:t>
            </w:r>
            <w:r>
              <w:rPr>
                <w:rFonts w:ascii="宋体" w:eastAsia="宋体" w:hAnsi="宋体" w:hint="eastAsia"/>
                <w:b/>
                <w:bCs/>
                <w:sz w:val="24"/>
                <w:szCs w:val="24"/>
              </w:rPr>
              <w:t>领导与领导理论</w:t>
            </w:r>
          </w:p>
        </w:tc>
      </w:tr>
      <w:tr w:rsidR="00E9571D" w:rsidRPr="00E9571D" w:rsidTr="00E9571D">
        <w:tc>
          <w:tcPr>
            <w:tcW w:w="1242" w:type="dxa"/>
            <w:tcBorders>
              <w:top w:val="single" w:sz="4" w:space="0" w:color="000000"/>
              <w:left w:val="single" w:sz="4" w:space="0" w:color="000000"/>
              <w:bottom w:val="single" w:sz="4" w:space="0" w:color="000000"/>
              <w:right w:val="single" w:sz="4" w:space="0" w:color="000000"/>
            </w:tcBorders>
            <w:hideMark/>
          </w:tcPr>
          <w:p w:rsidR="00E9571D" w:rsidRPr="00E9571D" w:rsidRDefault="00E9571D" w:rsidP="00E9571D">
            <w:pPr>
              <w:spacing w:line="360" w:lineRule="auto"/>
              <w:jc w:val="center"/>
              <w:rPr>
                <w:rFonts w:ascii="Calibri" w:eastAsia="宋体" w:hAnsi="Calibri"/>
                <w:b/>
                <w:bCs/>
                <w:sz w:val="24"/>
                <w:szCs w:val="24"/>
              </w:rPr>
            </w:pPr>
            <w:r w:rsidRPr="00E9571D">
              <w:rPr>
                <w:rFonts w:ascii="Calibri" w:eastAsia="宋体" w:hAnsi="Calibri" w:hint="eastAsia"/>
                <w:b/>
                <w:bCs/>
                <w:sz w:val="24"/>
                <w:szCs w:val="24"/>
              </w:rPr>
              <w:t>教学步骤</w:t>
            </w:r>
          </w:p>
        </w:tc>
        <w:tc>
          <w:tcPr>
            <w:tcW w:w="6096" w:type="dxa"/>
            <w:tcBorders>
              <w:top w:val="single" w:sz="4" w:space="0" w:color="000000"/>
              <w:left w:val="nil"/>
              <w:bottom w:val="single" w:sz="4" w:space="0" w:color="000000"/>
              <w:right w:val="single" w:sz="4" w:space="0" w:color="000000"/>
            </w:tcBorders>
            <w:hideMark/>
          </w:tcPr>
          <w:p w:rsidR="00E9571D" w:rsidRPr="00E9571D" w:rsidRDefault="00E9571D" w:rsidP="00E9571D">
            <w:pPr>
              <w:spacing w:line="360" w:lineRule="auto"/>
              <w:jc w:val="center"/>
              <w:rPr>
                <w:rFonts w:ascii="Calibri" w:eastAsia="宋体" w:hAnsi="Calibri"/>
                <w:b/>
                <w:bCs/>
                <w:sz w:val="24"/>
                <w:szCs w:val="24"/>
              </w:rPr>
            </w:pPr>
            <w:r w:rsidRPr="00E9571D">
              <w:rPr>
                <w:rFonts w:ascii="Calibri" w:eastAsia="宋体" w:hAnsi="Calibri" w:hint="eastAsia"/>
                <w:b/>
                <w:bCs/>
                <w:sz w:val="24"/>
                <w:szCs w:val="24"/>
              </w:rPr>
              <w:t>教学内容</w:t>
            </w:r>
          </w:p>
        </w:tc>
        <w:tc>
          <w:tcPr>
            <w:tcW w:w="1184" w:type="dxa"/>
            <w:tcBorders>
              <w:top w:val="single" w:sz="4" w:space="0" w:color="000000"/>
              <w:left w:val="nil"/>
              <w:bottom w:val="single" w:sz="4" w:space="0" w:color="000000"/>
              <w:right w:val="single" w:sz="4" w:space="0" w:color="000000"/>
            </w:tcBorders>
            <w:hideMark/>
          </w:tcPr>
          <w:p w:rsidR="00E9571D" w:rsidRPr="00E9571D" w:rsidRDefault="00E9571D" w:rsidP="00E9571D">
            <w:pPr>
              <w:spacing w:line="360" w:lineRule="auto"/>
              <w:jc w:val="center"/>
              <w:rPr>
                <w:rFonts w:ascii="Calibri" w:eastAsia="宋体" w:hAnsi="Calibri"/>
                <w:b/>
                <w:bCs/>
                <w:sz w:val="24"/>
                <w:szCs w:val="24"/>
              </w:rPr>
            </w:pPr>
            <w:r w:rsidRPr="00E9571D">
              <w:rPr>
                <w:rFonts w:ascii="Calibri" w:eastAsia="宋体" w:hAnsi="Calibri" w:hint="eastAsia"/>
                <w:b/>
                <w:bCs/>
                <w:sz w:val="24"/>
                <w:szCs w:val="24"/>
              </w:rPr>
              <w:t>教学方式</w:t>
            </w:r>
          </w:p>
        </w:tc>
      </w:tr>
      <w:tr w:rsidR="00E9571D" w:rsidRPr="00E9571D" w:rsidTr="00E9571D">
        <w:tc>
          <w:tcPr>
            <w:tcW w:w="1242" w:type="dxa"/>
            <w:tcBorders>
              <w:top w:val="single" w:sz="4" w:space="0" w:color="000000"/>
              <w:left w:val="single" w:sz="4" w:space="0" w:color="000000"/>
              <w:bottom w:val="single" w:sz="4" w:space="0" w:color="000000"/>
              <w:right w:val="single" w:sz="4" w:space="0" w:color="000000"/>
            </w:tcBorders>
            <w:vAlign w:val="center"/>
            <w:hideMark/>
          </w:tcPr>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导入内容</w:t>
            </w:r>
          </w:p>
        </w:tc>
        <w:tc>
          <w:tcPr>
            <w:tcW w:w="6096" w:type="dxa"/>
            <w:tcBorders>
              <w:top w:val="single" w:sz="4" w:space="0" w:color="000000"/>
              <w:left w:val="nil"/>
              <w:bottom w:val="single" w:sz="4" w:space="0" w:color="000000"/>
              <w:right w:val="single" w:sz="4" w:space="0" w:color="000000"/>
            </w:tcBorders>
            <w:vAlign w:val="center"/>
            <w:hideMark/>
          </w:tcPr>
          <w:p w:rsidR="00F80CB2" w:rsidRPr="00F80CB2" w:rsidRDefault="00F80CB2" w:rsidP="00F80CB2">
            <w:pPr>
              <w:numPr>
                <w:ilvl w:val="3"/>
                <w:numId w:val="22"/>
              </w:numPr>
              <w:spacing w:line="273" w:lineRule="auto"/>
              <w:rPr>
                <w:rFonts w:ascii="宋体" w:eastAsia="宋体" w:hAnsi="宋体"/>
                <w:szCs w:val="21"/>
              </w:rPr>
            </w:pPr>
            <w:r w:rsidRPr="00F80CB2">
              <w:rPr>
                <w:rFonts w:ascii="宋体" w:eastAsia="宋体" w:hAnsi="宋体" w:hint="eastAsia"/>
                <w:szCs w:val="21"/>
              </w:rPr>
              <w:t>理解领导及其内涵</w:t>
            </w:r>
          </w:p>
          <w:p w:rsidR="00F80CB2" w:rsidRPr="00F80CB2" w:rsidRDefault="00F80CB2" w:rsidP="00F80CB2">
            <w:pPr>
              <w:numPr>
                <w:ilvl w:val="3"/>
                <w:numId w:val="22"/>
              </w:numPr>
              <w:spacing w:line="273" w:lineRule="auto"/>
              <w:rPr>
                <w:rFonts w:ascii="宋体" w:eastAsia="宋体" w:hAnsi="宋体"/>
                <w:szCs w:val="21"/>
              </w:rPr>
            </w:pPr>
            <w:r w:rsidRPr="00F80CB2">
              <w:rPr>
                <w:rFonts w:ascii="宋体" w:eastAsia="宋体" w:hAnsi="宋体" w:hint="eastAsia"/>
                <w:szCs w:val="21"/>
              </w:rPr>
              <w:t>了解领导与管理之间的差别</w:t>
            </w:r>
          </w:p>
          <w:p w:rsidR="00F80CB2" w:rsidRPr="00F80CB2" w:rsidRDefault="00F80CB2" w:rsidP="00F80CB2">
            <w:pPr>
              <w:numPr>
                <w:ilvl w:val="3"/>
                <w:numId w:val="22"/>
              </w:numPr>
              <w:spacing w:line="273" w:lineRule="auto"/>
              <w:rPr>
                <w:rFonts w:ascii="宋体" w:eastAsia="宋体" w:hAnsi="宋体"/>
                <w:szCs w:val="21"/>
              </w:rPr>
            </w:pPr>
            <w:r w:rsidRPr="00F80CB2">
              <w:rPr>
                <w:rFonts w:ascii="宋体" w:eastAsia="宋体" w:hAnsi="宋体" w:hint="eastAsia"/>
                <w:szCs w:val="21"/>
              </w:rPr>
              <w:t>掌握传统领导有效性理论</w:t>
            </w:r>
          </w:p>
          <w:p w:rsidR="00E9571D" w:rsidRPr="00E9571D" w:rsidRDefault="00F80CB2" w:rsidP="00F80CB2">
            <w:pPr>
              <w:numPr>
                <w:ilvl w:val="3"/>
                <w:numId w:val="22"/>
              </w:numPr>
              <w:spacing w:line="273" w:lineRule="auto"/>
              <w:rPr>
                <w:rFonts w:ascii="宋体" w:eastAsia="宋体" w:hAnsi="宋体"/>
                <w:szCs w:val="21"/>
              </w:rPr>
            </w:pPr>
            <w:r w:rsidRPr="00F80CB2">
              <w:rPr>
                <w:rFonts w:ascii="宋体" w:eastAsia="宋体" w:hAnsi="宋体" w:hint="eastAsia"/>
                <w:szCs w:val="21"/>
              </w:rPr>
              <w:t>理解当代领导有效性理论</w:t>
            </w:r>
          </w:p>
        </w:tc>
        <w:tc>
          <w:tcPr>
            <w:tcW w:w="1184" w:type="dxa"/>
            <w:tcBorders>
              <w:top w:val="single" w:sz="4" w:space="0" w:color="000000"/>
              <w:left w:val="nil"/>
              <w:bottom w:val="single" w:sz="4" w:space="0" w:color="000000"/>
              <w:right w:val="single" w:sz="4" w:space="0" w:color="000000"/>
            </w:tcBorders>
            <w:vAlign w:val="center"/>
            <w:hideMark/>
          </w:tcPr>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Ppt展示</w:t>
            </w:r>
          </w:p>
        </w:tc>
      </w:tr>
      <w:tr w:rsidR="00E9571D" w:rsidRPr="00E9571D" w:rsidTr="00E9571D">
        <w:tc>
          <w:tcPr>
            <w:tcW w:w="1242" w:type="dxa"/>
            <w:tcBorders>
              <w:top w:val="single" w:sz="4" w:space="0" w:color="000000"/>
              <w:left w:val="single" w:sz="4" w:space="0" w:color="000000"/>
              <w:bottom w:val="single" w:sz="4" w:space="0" w:color="000000"/>
              <w:right w:val="single" w:sz="4" w:space="0" w:color="000000"/>
            </w:tcBorders>
            <w:hideMark/>
          </w:tcPr>
          <w:p w:rsidR="00E9571D" w:rsidRPr="00E9571D" w:rsidRDefault="00E9571D" w:rsidP="00E9571D">
            <w:pPr>
              <w:rPr>
                <w:rFonts w:ascii="宋体" w:eastAsia="宋体" w:hAnsi="宋体"/>
                <w:szCs w:val="21"/>
              </w:rPr>
            </w:pPr>
            <w:r w:rsidRPr="00E9571D">
              <w:rPr>
                <w:rFonts w:ascii="宋体" w:eastAsia="宋体" w:hAnsi="宋体" w:hint="eastAsia"/>
                <w:szCs w:val="21"/>
              </w:rPr>
              <w:t>知识点引入</w:t>
            </w:r>
          </w:p>
        </w:tc>
        <w:tc>
          <w:tcPr>
            <w:tcW w:w="6096" w:type="dxa"/>
            <w:tcBorders>
              <w:top w:val="single" w:sz="4" w:space="0" w:color="000000"/>
              <w:left w:val="nil"/>
              <w:bottom w:val="single" w:sz="4" w:space="0" w:color="000000"/>
              <w:right w:val="single" w:sz="4" w:space="0" w:color="000000"/>
            </w:tcBorders>
          </w:tcPr>
          <w:p w:rsidR="00E9571D" w:rsidRPr="00E9571D" w:rsidRDefault="00F80CB2" w:rsidP="00F80CB2">
            <w:pPr>
              <w:spacing w:line="273" w:lineRule="auto"/>
              <w:rPr>
                <w:rFonts w:ascii="宋体" w:eastAsia="宋体" w:hAnsi="宋体"/>
                <w:szCs w:val="21"/>
              </w:rPr>
            </w:pPr>
            <w:proofErr w:type="gramStart"/>
            <w:r>
              <w:rPr>
                <w:rFonts w:ascii="宋体" w:eastAsia="宋体" w:hAnsi="宋体" w:hint="eastAsia"/>
                <w:szCs w:val="21"/>
              </w:rPr>
              <w:t>一</w:t>
            </w:r>
            <w:proofErr w:type="gramEnd"/>
            <w:r>
              <w:rPr>
                <w:rFonts w:ascii="宋体" w:eastAsia="宋体" w:hAnsi="宋体" w:hint="eastAsia"/>
                <w:szCs w:val="21"/>
              </w:rPr>
              <w:t xml:space="preserve"> 领导的概念与功能</w:t>
            </w:r>
          </w:p>
          <w:p w:rsidR="00E9571D" w:rsidRPr="00E9571D" w:rsidRDefault="00F80CB2" w:rsidP="007232BE">
            <w:pPr>
              <w:numPr>
                <w:ilvl w:val="0"/>
                <w:numId w:val="24"/>
              </w:numPr>
              <w:spacing w:line="273" w:lineRule="auto"/>
              <w:rPr>
                <w:rFonts w:ascii="宋体" w:eastAsia="宋体" w:hAnsi="宋体"/>
                <w:szCs w:val="21"/>
              </w:rPr>
            </w:pPr>
            <w:r>
              <w:rPr>
                <w:rFonts w:ascii="宋体" w:eastAsia="宋体" w:hAnsi="宋体" w:hint="eastAsia"/>
                <w:szCs w:val="21"/>
              </w:rPr>
              <w:t>领导的概念</w:t>
            </w:r>
          </w:p>
          <w:p w:rsidR="00E9571D" w:rsidRPr="00E9571D" w:rsidRDefault="005B5965" w:rsidP="00E9571D">
            <w:pPr>
              <w:spacing w:line="273" w:lineRule="auto"/>
              <w:ind w:firstLineChars="200" w:firstLine="420"/>
              <w:rPr>
                <w:rFonts w:ascii="宋体" w:eastAsia="宋体" w:hAnsi="宋体"/>
                <w:szCs w:val="21"/>
              </w:rPr>
            </w:pPr>
            <w:r>
              <w:rPr>
                <w:rFonts w:ascii="宋体" w:eastAsia="宋体" w:hAnsi="宋体" w:hint="eastAsia"/>
                <w:szCs w:val="21"/>
              </w:rPr>
              <w:t>什么是领导</w:t>
            </w:r>
            <w:r w:rsidR="00E9571D" w:rsidRPr="00E9571D">
              <w:rPr>
                <w:rFonts w:ascii="宋体" w:eastAsia="宋体" w:hAnsi="宋体" w:hint="eastAsia"/>
                <w:szCs w:val="21"/>
              </w:rPr>
              <w:t>：</w:t>
            </w:r>
          </w:p>
          <w:p w:rsidR="00E9571D" w:rsidRDefault="005B5965" w:rsidP="005B5965">
            <w:pPr>
              <w:spacing w:line="273" w:lineRule="auto"/>
              <w:jc w:val="center"/>
              <w:rPr>
                <w:rFonts w:ascii="宋体" w:eastAsia="宋体" w:hAnsi="宋体"/>
                <w:szCs w:val="21"/>
              </w:rPr>
            </w:pPr>
            <w:r>
              <w:rPr>
                <w:rFonts w:ascii="宋体" w:eastAsia="宋体" w:hAnsi="宋体"/>
                <w:noProof/>
                <w:szCs w:val="21"/>
              </w:rPr>
              <w:drawing>
                <wp:inline distT="0" distB="0" distL="0" distR="0" wp14:anchorId="393932DA">
                  <wp:extent cx="2867025" cy="3524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9392" cy="352716"/>
                          </a:xfrm>
                          <a:prstGeom prst="rect">
                            <a:avLst/>
                          </a:prstGeom>
                          <a:noFill/>
                        </pic:spPr>
                      </pic:pic>
                    </a:graphicData>
                  </a:graphic>
                </wp:inline>
              </w:drawing>
            </w:r>
          </w:p>
          <w:p w:rsidR="005B5965" w:rsidRDefault="005B5965" w:rsidP="00E9571D">
            <w:pPr>
              <w:spacing w:line="273" w:lineRule="auto"/>
              <w:rPr>
                <w:rFonts w:ascii="宋体" w:eastAsia="宋体" w:hAnsi="宋体"/>
                <w:szCs w:val="21"/>
              </w:rPr>
            </w:pPr>
            <w:r>
              <w:rPr>
                <w:rFonts w:ascii="宋体" w:eastAsia="宋体" w:hAnsi="宋体" w:hint="eastAsia"/>
                <w:szCs w:val="21"/>
              </w:rPr>
              <w:t xml:space="preserve">    领导的内涵：</w:t>
            </w:r>
          </w:p>
          <w:p w:rsidR="005B5965" w:rsidRDefault="005B5965" w:rsidP="005B5965">
            <w:pPr>
              <w:spacing w:line="273" w:lineRule="auto"/>
              <w:ind w:firstLine="420"/>
              <w:rPr>
                <w:rFonts w:ascii="宋体" w:eastAsia="宋体" w:hAnsi="宋体"/>
                <w:szCs w:val="21"/>
              </w:rPr>
            </w:pPr>
            <w:r>
              <w:rPr>
                <w:rFonts w:ascii="宋体" w:eastAsia="宋体" w:hAnsi="宋体" w:hint="eastAsia"/>
                <w:szCs w:val="21"/>
              </w:rPr>
              <w:t>第一层理解：领导是一种行为；</w:t>
            </w:r>
          </w:p>
          <w:p w:rsidR="005B5965" w:rsidRPr="005B5965" w:rsidRDefault="005B5965" w:rsidP="005B5965">
            <w:pPr>
              <w:spacing w:line="273" w:lineRule="auto"/>
              <w:ind w:firstLine="420"/>
              <w:rPr>
                <w:rFonts w:ascii="宋体" w:eastAsia="宋体" w:hAnsi="宋体"/>
                <w:szCs w:val="21"/>
              </w:rPr>
            </w:pPr>
            <w:r>
              <w:rPr>
                <w:rFonts w:ascii="宋体" w:eastAsia="宋体" w:hAnsi="宋体" w:hint="eastAsia"/>
                <w:szCs w:val="21"/>
              </w:rPr>
              <w:t>第二层理解：领导是一种影响力；</w:t>
            </w:r>
          </w:p>
          <w:p w:rsidR="005B5965" w:rsidRDefault="005B5965" w:rsidP="005B5965">
            <w:pPr>
              <w:spacing w:line="273" w:lineRule="auto"/>
              <w:ind w:firstLine="420"/>
              <w:rPr>
                <w:rFonts w:ascii="宋体" w:eastAsia="宋体" w:hAnsi="宋体"/>
                <w:szCs w:val="21"/>
              </w:rPr>
            </w:pPr>
            <w:r>
              <w:rPr>
                <w:rFonts w:ascii="宋体" w:eastAsia="宋体" w:hAnsi="宋体" w:hint="eastAsia"/>
                <w:szCs w:val="21"/>
              </w:rPr>
              <w:t>第三层理解：领导是一种权力；</w:t>
            </w:r>
          </w:p>
          <w:p w:rsidR="005B5965" w:rsidRDefault="005B5965" w:rsidP="005B5965">
            <w:pPr>
              <w:spacing w:line="273" w:lineRule="auto"/>
              <w:ind w:firstLine="420"/>
              <w:rPr>
                <w:rFonts w:ascii="宋体" w:eastAsia="宋体" w:hAnsi="宋体"/>
                <w:szCs w:val="21"/>
              </w:rPr>
            </w:pPr>
            <w:r w:rsidRPr="005B5965">
              <w:rPr>
                <w:rFonts w:ascii="宋体" w:eastAsia="宋体" w:hAnsi="宋体" w:hint="eastAsia"/>
                <w:szCs w:val="21"/>
              </w:rPr>
              <w:t>第四层理解：领导是一种艺术。</w:t>
            </w:r>
          </w:p>
          <w:p w:rsidR="005B5965" w:rsidRPr="005B5965" w:rsidRDefault="005B5965" w:rsidP="005B5965">
            <w:pPr>
              <w:pStyle w:val="aa"/>
              <w:numPr>
                <w:ilvl w:val="0"/>
                <w:numId w:val="24"/>
              </w:numPr>
              <w:spacing w:line="273" w:lineRule="auto"/>
              <w:ind w:firstLineChars="0"/>
              <w:rPr>
                <w:rFonts w:ascii="宋体" w:eastAsia="宋体" w:hAnsi="宋体"/>
                <w:szCs w:val="21"/>
              </w:rPr>
            </w:pPr>
            <w:r w:rsidRPr="005B5965">
              <w:rPr>
                <w:rFonts w:ascii="宋体" w:eastAsia="宋体" w:hAnsi="宋体" w:hint="eastAsia"/>
                <w:szCs w:val="21"/>
              </w:rPr>
              <w:t>领导的功能</w:t>
            </w:r>
          </w:p>
          <w:p w:rsidR="005B5965" w:rsidRDefault="005B5965" w:rsidP="005B5965">
            <w:pPr>
              <w:spacing w:line="273" w:lineRule="auto"/>
              <w:jc w:val="center"/>
              <w:rPr>
                <w:rFonts w:ascii="宋体" w:eastAsia="宋体" w:hAnsi="宋体"/>
                <w:szCs w:val="21"/>
              </w:rPr>
            </w:pPr>
            <w:r>
              <w:rPr>
                <w:rFonts w:ascii="宋体" w:eastAsia="宋体" w:hAnsi="宋体"/>
                <w:noProof/>
                <w:szCs w:val="21"/>
              </w:rPr>
              <w:drawing>
                <wp:inline distT="0" distB="0" distL="0" distR="0" wp14:anchorId="1DE323EA">
                  <wp:extent cx="3486150" cy="1181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6681" cy="1184668"/>
                          </a:xfrm>
                          <a:prstGeom prst="rect">
                            <a:avLst/>
                          </a:prstGeom>
                          <a:noFill/>
                        </pic:spPr>
                      </pic:pic>
                    </a:graphicData>
                  </a:graphic>
                </wp:inline>
              </w:drawing>
            </w:r>
          </w:p>
          <w:p w:rsidR="005B5965" w:rsidRPr="005B5965" w:rsidRDefault="005B5965" w:rsidP="005B5965">
            <w:pPr>
              <w:pStyle w:val="aa"/>
              <w:numPr>
                <w:ilvl w:val="0"/>
                <w:numId w:val="24"/>
              </w:numPr>
              <w:spacing w:line="273" w:lineRule="auto"/>
              <w:ind w:firstLineChars="0"/>
              <w:rPr>
                <w:rFonts w:ascii="宋体" w:eastAsia="宋体" w:hAnsi="宋体"/>
                <w:szCs w:val="21"/>
              </w:rPr>
            </w:pPr>
            <w:r w:rsidRPr="005B5965">
              <w:rPr>
                <w:rFonts w:ascii="宋体" w:eastAsia="宋体" w:hAnsi="宋体" w:hint="eastAsia"/>
                <w:szCs w:val="21"/>
              </w:rPr>
              <w:t>领导者的影响力</w:t>
            </w:r>
          </w:p>
          <w:p w:rsidR="005B5965" w:rsidRPr="005B5965" w:rsidRDefault="005B5965" w:rsidP="005B5965">
            <w:pPr>
              <w:spacing w:line="273" w:lineRule="auto"/>
              <w:ind w:firstLineChars="200" w:firstLine="420"/>
              <w:rPr>
                <w:rFonts w:ascii="宋体" w:eastAsia="宋体" w:hAnsi="宋体"/>
                <w:szCs w:val="21"/>
              </w:rPr>
            </w:pPr>
            <w:r w:rsidRPr="005B5965">
              <w:rPr>
                <w:rFonts w:ascii="宋体" w:eastAsia="宋体" w:hAnsi="宋体" w:hint="eastAsia"/>
                <w:szCs w:val="21"/>
              </w:rPr>
              <w:t>影响力是指一个人与他人交往中影响和改变他人心理与行为的能力。这种能力包含权力性影响力和非权力性影响力。</w:t>
            </w:r>
          </w:p>
          <w:p w:rsidR="005B5965" w:rsidRDefault="005B5965" w:rsidP="005B5965">
            <w:pPr>
              <w:spacing w:line="273" w:lineRule="auto"/>
              <w:rPr>
                <w:rFonts w:ascii="宋体" w:eastAsia="宋体" w:hAnsi="宋体"/>
                <w:szCs w:val="21"/>
              </w:rPr>
            </w:pPr>
            <w:r>
              <w:rPr>
                <w:rFonts w:ascii="宋体" w:eastAsia="宋体" w:hAnsi="宋体" w:hint="eastAsia"/>
                <w:szCs w:val="21"/>
              </w:rPr>
              <w:t xml:space="preserve">    分为权力性影响力和非权力性影响力</w:t>
            </w:r>
          </w:p>
          <w:p w:rsidR="005B5965" w:rsidRDefault="005B5965" w:rsidP="005B5965">
            <w:pPr>
              <w:spacing w:line="273" w:lineRule="auto"/>
              <w:ind w:firstLine="420"/>
              <w:rPr>
                <w:rFonts w:ascii="宋体" w:eastAsia="宋体" w:hAnsi="宋体"/>
                <w:szCs w:val="21"/>
              </w:rPr>
            </w:pPr>
            <w:r>
              <w:rPr>
                <w:rFonts w:ascii="宋体" w:eastAsia="宋体" w:hAnsi="宋体" w:hint="eastAsia"/>
                <w:szCs w:val="21"/>
              </w:rPr>
              <w:t>权力性影响力</w:t>
            </w:r>
          </w:p>
          <w:p w:rsidR="005B5965" w:rsidRDefault="005B5965" w:rsidP="005B5965">
            <w:pPr>
              <w:spacing w:line="273" w:lineRule="auto"/>
              <w:rPr>
                <w:rFonts w:ascii="宋体" w:eastAsia="宋体" w:hAnsi="宋体"/>
                <w:szCs w:val="21"/>
              </w:rPr>
            </w:pPr>
            <w:r>
              <w:rPr>
                <w:rFonts w:ascii="宋体" w:eastAsia="宋体" w:hAnsi="宋体"/>
                <w:noProof/>
                <w:szCs w:val="21"/>
              </w:rPr>
              <w:drawing>
                <wp:inline distT="0" distB="0" distL="0" distR="0" wp14:anchorId="4DF96720" wp14:editId="73F607EB">
                  <wp:extent cx="3733359" cy="1476375"/>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5504" cy="1481178"/>
                          </a:xfrm>
                          <a:prstGeom prst="rect">
                            <a:avLst/>
                          </a:prstGeom>
                          <a:noFill/>
                        </pic:spPr>
                      </pic:pic>
                    </a:graphicData>
                  </a:graphic>
                </wp:inline>
              </w:drawing>
            </w:r>
          </w:p>
          <w:p w:rsidR="005B5965" w:rsidRDefault="005B5965" w:rsidP="005B5965">
            <w:pPr>
              <w:spacing w:line="273" w:lineRule="auto"/>
              <w:ind w:firstLine="420"/>
              <w:rPr>
                <w:rFonts w:ascii="宋体" w:eastAsia="宋体" w:hAnsi="宋体"/>
                <w:szCs w:val="21"/>
              </w:rPr>
            </w:pPr>
            <w:r>
              <w:rPr>
                <w:rFonts w:ascii="宋体" w:eastAsia="宋体" w:hAnsi="宋体" w:hint="eastAsia"/>
                <w:szCs w:val="21"/>
              </w:rPr>
              <w:lastRenderedPageBreak/>
              <w:t>非权力性影响力</w:t>
            </w:r>
          </w:p>
          <w:p w:rsidR="005B5965" w:rsidRDefault="005B5965" w:rsidP="005B5965">
            <w:pPr>
              <w:spacing w:line="273" w:lineRule="auto"/>
              <w:rPr>
                <w:rFonts w:ascii="宋体" w:eastAsia="宋体" w:hAnsi="宋体"/>
                <w:szCs w:val="21"/>
              </w:rPr>
            </w:pPr>
            <w:r>
              <w:rPr>
                <w:rFonts w:ascii="宋体" w:eastAsia="宋体" w:hAnsi="宋体"/>
                <w:noProof/>
                <w:szCs w:val="21"/>
              </w:rPr>
              <w:drawing>
                <wp:inline distT="0" distB="0" distL="0" distR="0" wp14:anchorId="29B93EEF">
                  <wp:extent cx="3718215" cy="14763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2648" cy="1482106"/>
                          </a:xfrm>
                          <a:prstGeom prst="rect">
                            <a:avLst/>
                          </a:prstGeom>
                          <a:noFill/>
                        </pic:spPr>
                      </pic:pic>
                    </a:graphicData>
                  </a:graphic>
                </wp:inline>
              </w:drawing>
            </w:r>
          </w:p>
          <w:p w:rsidR="005B5965" w:rsidRDefault="005B5965" w:rsidP="005B5965">
            <w:pPr>
              <w:spacing w:line="273" w:lineRule="auto"/>
              <w:rPr>
                <w:rFonts w:ascii="宋体" w:eastAsia="宋体" w:hAnsi="宋体"/>
                <w:szCs w:val="21"/>
              </w:rPr>
            </w:pPr>
            <w:r>
              <w:rPr>
                <w:rFonts w:ascii="宋体" w:eastAsia="宋体" w:hAnsi="宋体" w:hint="eastAsia"/>
                <w:szCs w:val="21"/>
              </w:rPr>
              <w:t>二 传统领导有效性理论</w:t>
            </w:r>
          </w:p>
          <w:p w:rsidR="005B5965" w:rsidRDefault="005B5965" w:rsidP="005B5965">
            <w:pPr>
              <w:spacing w:line="273" w:lineRule="auto"/>
              <w:rPr>
                <w:rFonts w:ascii="宋体" w:eastAsia="宋体" w:hAnsi="宋体"/>
                <w:szCs w:val="21"/>
              </w:rPr>
            </w:pPr>
            <w:r>
              <w:rPr>
                <w:rFonts w:ascii="宋体" w:eastAsia="宋体" w:hAnsi="宋体" w:hint="eastAsia"/>
                <w:szCs w:val="21"/>
              </w:rPr>
              <w:t>（一）领导有效性的特质理论</w:t>
            </w:r>
          </w:p>
          <w:p w:rsidR="005B5965" w:rsidRPr="005B5965" w:rsidRDefault="005B5965" w:rsidP="005B5965">
            <w:pPr>
              <w:spacing w:line="273" w:lineRule="auto"/>
              <w:ind w:firstLineChars="200" w:firstLine="420"/>
              <w:rPr>
                <w:rFonts w:ascii="宋体" w:eastAsia="宋体" w:hAnsi="宋体"/>
                <w:szCs w:val="21"/>
              </w:rPr>
            </w:pPr>
            <w:r w:rsidRPr="005B5965">
              <w:rPr>
                <w:rFonts w:ascii="宋体" w:eastAsia="宋体" w:hAnsi="宋体" w:hint="eastAsia"/>
                <w:szCs w:val="21"/>
              </w:rPr>
              <w:t>综合美国、日本学者的研究，领导有效性的特质主要包含以下五个方面：</w:t>
            </w:r>
          </w:p>
          <w:p w:rsidR="005B5965" w:rsidRPr="005B5965" w:rsidRDefault="005B5965" w:rsidP="005B5965">
            <w:pPr>
              <w:spacing w:line="273" w:lineRule="auto"/>
              <w:ind w:firstLineChars="200" w:firstLine="420"/>
              <w:rPr>
                <w:rFonts w:ascii="宋体" w:eastAsia="宋体" w:hAnsi="宋体"/>
                <w:szCs w:val="21"/>
              </w:rPr>
            </w:pPr>
            <w:r w:rsidRPr="005B5965">
              <w:rPr>
                <w:rFonts w:ascii="宋体" w:eastAsia="宋体" w:hAnsi="宋体" w:hint="eastAsia"/>
                <w:szCs w:val="21"/>
              </w:rPr>
              <w:t>（1）了解部属，主要针对</w:t>
            </w:r>
            <w:proofErr w:type="gramStart"/>
            <w:r w:rsidRPr="005B5965">
              <w:rPr>
                <w:rFonts w:ascii="宋体" w:eastAsia="宋体" w:hAnsi="宋体" w:hint="eastAsia"/>
                <w:szCs w:val="21"/>
              </w:rPr>
              <w:t>对</w:t>
            </w:r>
            <w:proofErr w:type="gramEnd"/>
            <w:r w:rsidRPr="005B5965">
              <w:rPr>
                <w:rFonts w:ascii="宋体" w:eastAsia="宋体" w:hAnsi="宋体" w:hint="eastAsia"/>
                <w:szCs w:val="21"/>
              </w:rPr>
              <w:t>被领导者的了解和关怀方面；</w:t>
            </w:r>
          </w:p>
          <w:p w:rsidR="005B5965" w:rsidRPr="005B5965" w:rsidRDefault="005B5965" w:rsidP="005B5965">
            <w:pPr>
              <w:spacing w:line="273" w:lineRule="auto"/>
              <w:ind w:firstLineChars="200" w:firstLine="420"/>
              <w:rPr>
                <w:rFonts w:ascii="宋体" w:eastAsia="宋体" w:hAnsi="宋体"/>
                <w:szCs w:val="21"/>
              </w:rPr>
            </w:pPr>
            <w:r w:rsidRPr="005B5965">
              <w:rPr>
                <w:rFonts w:ascii="宋体" w:eastAsia="宋体" w:hAnsi="宋体" w:hint="eastAsia"/>
                <w:szCs w:val="21"/>
              </w:rPr>
              <w:t>（2）尊重人格；主要针对</w:t>
            </w:r>
            <w:proofErr w:type="gramStart"/>
            <w:r w:rsidRPr="005B5965">
              <w:rPr>
                <w:rFonts w:ascii="宋体" w:eastAsia="宋体" w:hAnsi="宋体" w:hint="eastAsia"/>
                <w:szCs w:val="21"/>
              </w:rPr>
              <w:t>对</w:t>
            </w:r>
            <w:proofErr w:type="gramEnd"/>
            <w:r w:rsidRPr="005B5965">
              <w:rPr>
                <w:rFonts w:ascii="宋体" w:eastAsia="宋体" w:hAnsi="宋体" w:hint="eastAsia"/>
                <w:szCs w:val="21"/>
              </w:rPr>
              <w:t>被领导者人格和自尊心的尊重，领导者情绪的控制方面</w:t>
            </w:r>
            <w:r>
              <w:rPr>
                <w:rFonts w:ascii="宋体" w:eastAsia="宋体" w:hAnsi="宋体" w:hint="eastAsia"/>
                <w:szCs w:val="21"/>
              </w:rPr>
              <w:t>；</w:t>
            </w:r>
          </w:p>
          <w:p w:rsidR="005B5965" w:rsidRPr="005B5965" w:rsidRDefault="005B5965" w:rsidP="005B5965">
            <w:pPr>
              <w:spacing w:line="273" w:lineRule="auto"/>
              <w:ind w:firstLineChars="200" w:firstLine="420"/>
              <w:rPr>
                <w:rFonts w:ascii="宋体" w:eastAsia="宋体" w:hAnsi="宋体"/>
                <w:szCs w:val="21"/>
              </w:rPr>
            </w:pPr>
            <w:r w:rsidRPr="005B5965">
              <w:rPr>
                <w:rFonts w:ascii="宋体" w:eastAsia="宋体" w:hAnsi="宋体" w:hint="eastAsia"/>
                <w:szCs w:val="21"/>
              </w:rPr>
              <w:t>（3）善于激励；主要针对领导者的管理技能方面；</w:t>
            </w:r>
          </w:p>
          <w:p w:rsidR="005B5965" w:rsidRPr="005B5965" w:rsidRDefault="005B5965" w:rsidP="005B5965">
            <w:pPr>
              <w:spacing w:line="273" w:lineRule="auto"/>
              <w:ind w:firstLineChars="200" w:firstLine="420"/>
              <w:rPr>
                <w:rFonts w:ascii="宋体" w:eastAsia="宋体" w:hAnsi="宋体"/>
                <w:szCs w:val="21"/>
              </w:rPr>
            </w:pPr>
            <w:r w:rsidRPr="005B5965">
              <w:rPr>
                <w:rFonts w:ascii="宋体" w:eastAsia="宋体" w:hAnsi="宋体" w:hint="eastAsia"/>
                <w:szCs w:val="21"/>
              </w:rPr>
              <w:t>（4）以身作则；主要针对领导者的个体素质方面；</w:t>
            </w:r>
          </w:p>
          <w:p w:rsidR="005B5965" w:rsidRPr="005B5965" w:rsidRDefault="005B5965" w:rsidP="005B5965">
            <w:pPr>
              <w:spacing w:line="273" w:lineRule="auto"/>
              <w:ind w:firstLineChars="200" w:firstLine="420"/>
              <w:rPr>
                <w:rFonts w:ascii="宋体" w:eastAsia="宋体" w:hAnsi="宋体"/>
                <w:szCs w:val="21"/>
              </w:rPr>
            </w:pPr>
            <w:r w:rsidRPr="005B5965">
              <w:rPr>
                <w:rFonts w:ascii="宋体" w:eastAsia="宋体" w:hAnsi="宋体" w:hint="eastAsia"/>
                <w:szCs w:val="21"/>
              </w:rPr>
              <w:t>（5）精明果断；主要针对领导者的做事风格方面。</w:t>
            </w:r>
          </w:p>
          <w:p w:rsidR="005B5965" w:rsidRDefault="004704E4" w:rsidP="004704E4">
            <w:pPr>
              <w:spacing w:line="273" w:lineRule="auto"/>
              <w:ind w:firstLineChars="200" w:firstLine="420"/>
              <w:rPr>
                <w:rFonts w:ascii="宋体" w:eastAsia="宋体" w:hAnsi="宋体"/>
                <w:szCs w:val="21"/>
              </w:rPr>
            </w:pPr>
            <w:r>
              <w:rPr>
                <w:rFonts w:ascii="宋体" w:eastAsia="宋体" w:hAnsi="宋体" w:hint="eastAsia"/>
                <w:szCs w:val="21"/>
              </w:rPr>
              <w:t>优秀的领导者应该具有敏锐的观察力、果断的判断力。</w:t>
            </w:r>
            <w:r w:rsidR="005B5965" w:rsidRPr="005B5965">
              <w:rPr>
                <w:rFonts w:ascii="宋体" w:eastAsia="宋体" w:hAnsi="宋体" w:hint="eastAsia"/>
                <w:szCs w:val="21"/>
              </w:rPr>
              <w:t>上述研究为领导者选拔和培养提供依据和借鉴。</w:t>
            </w:r>
          </w:p>
          <w:p w:rsidR="005B5965" w:rsidRDefault="005B5965" w:rsidP="005B5965">
            <w:pPr>
              <w:spacing w:line="273" w:lineRule="auto"/>
              <w:rPr>
                <w:rFonts w:ascii="宋体" w:eastAsia="宋体" w:hAnsi="宋体"/>
                <w:szCs w:val="21"/>
              </w:rPr>
            </w:pPr>
            <w:r>
              <w:rPr>
                <w:rFonts w:ascii="宋体" w:eastAsia="宋体" w:hAnsi="宋体" w:hint="eastAsia"/>
                <w:szCs w:val="21"/>
              </w:rPr>
              <w:t>（二）领导有效性的行为理论</w:t>
            </w:r>
          </w:p>
          <w:p w:rsidR="005B5965" w:rsidRDefault="004704E4" w:rsidP="004704E4">
            <w:pPr>
              <w:spacing w:line="273" w:lineRule="auto"/>
              <w:ind w:firstLineChars="200" w:firstLine="420"/>
              <w:rPr>
                <w:rFonts w:ascii="宋体" w:eastAsia="宋体" w:hAnsi="宋体"/>
                <w:szCs w:val="21"/>
              </w:rPr>
            </w:pPr>
            <w:r w:rsidRPr="004704E4">
              <w:rPr>
                <w:rFonts w:ascii="宋体" w:eastAsia="宋体" w:hAnsi="宋体" w:hint="eastAsia"/>
                <w:szCs w:val="21"/>
              </w:rPr>
              <w:t>主要介绍一下三种不同的行为理论</w:t>
            </w:r>
          </w:p>
          <w:p w:rsidR="005B5965" w:rsidRPr="004704E4" w:rsidRDefault="004704E4" w:rsidP="004704E4">
            <w:pPr>
              <w:spacing w:line="273" w:lineRule="auto"/>
              <w:ind w:firstLineChars="200" w:firstLine="420"/>
              <w:rPr>
                <w:rFonts w:ascii="宋体" w:eastAsia="宋体" w:hAnsi="宋体"/>
                <w:szCs w:val="21"/>
              </w:rPr>
            </w:pPr>
            <w:r>
              <w:rPr>
                <w:rFonts w:ascii="宋体" w:eastAsia="宋体" w:hAnsi="宋体" w:hint="eastAsia"/>
                <w:szCs w:val="21"/>
              </w:rPr>
              <w:t>（1）</w:t>
            </w:r>
            <w:r w:rsidRPr="004704E4">
              <w:rPr>
                <w:rFonts w:ascii="宋体" w:eastAsia="宋体" w:hAnsi="宋体" w:hint="eastAsia"/>
                <w:szCs w:val="21"/>
              </w:rPr>
              <w:t>领导行为的四分图模式</w:t>
            </w:r>
          </w:p>
          <w:p w:rsidR="004704E4" w:rsidRPr="004704E4" w:rsidRDefault="004704E4" w:rsidP="004704E4">
            <w:pPr>
              <w:spacing w:line="273" w:lineRule="auto"/>
              <w:jc w:val="center"/>
              <w:rPr>
                <w:rFonts w:ascii="宋体" w:eastAsia="宋体" w:hAnsi="宋体"/>
                <w:szCs w:val="21"/>
              </w:rPr>
            </w:pPr>
            <w:r>
              <w:rPr>
                <w:rFonts w:ascii="宋体" w:eastAsia="宋体" w:hAnsi="宋体"/>
                <w:noProof/>
                <w:szCs w:val="21"/>
              </w:rPr>
              <w:drawing>
                <wp:inline distT="0" distB="0" distL="0" distR="0" wp14:anchorId="25539FF9">
                  <wp:extent cx="2001224" cy="1352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6699" cy="1356250"/>
                          </a:xfrm>
                          <a:prstGeom prst="rect">
                            <a:avLst/>
                          </a:prstGeom>
                          <a:noFill/>
                        </pic:spPr>
                      </pic:pic>
                    </a:graphicData>
                  </a:graphic>
                </wp:inline>
              </w:drawing>
            </w:r>
          </w:p>
          <w:p w:rsidR="004704E4" w:rsidRDefault="004704E4" w:rsidP="004704E4">
            <w:pPr>
              <w:spacing w:line="273" w:lineRule="auto"/>
              <w:ind w:firstLineChars="200" w:firstLine="420"/>
              <w:rPr>
                <w:rFonts w:ascii="宋体" w:eastAsia="宋体" w:hAnsi="宋体"/>
                <w:szCs w:val="21"/>
              </w:rPr>
            </w:pPr>
            <w:r>
              <w:rPr>
                <w:rFonts w:ascii="宋体" w:eastAsia="宋体" w:hAnsi="宋体" w:hint="eastAsia"/>
                <w:szCs w:val="21"/>
              </w:rPr>
              <w:t>（2）管理方格图理论</w:t>
            </w:r>
          </w:p>
          <w:p w:rsidR="004704E4" w:rsidRDefault="004704E4" w:rsidP="004704E4">
            <w:pPr>
              <w:spacing w:line="273" w:lineRule="auto"/>
              <w:jc w:val="center"/>
              <w:rPr>
                <w:rFonts w:ascii="宋体" w:eastAsia="宋体" w:hAnsi="宋体"/>
                <w:szCs w:val="21"/>
              </w:rPr>
            </w:pPr>
            <w:r>
              <w:rPr>
                <w:rFonts w:ascii="宋体" w:eastAsia="宋体" w:hAnsi="宋体"/>
                <w:noProof/>
                <w:szCs w:val="21"/>
              </w:rPr>
              <w:drawing>
                <wp:inline distT="0" distB="0" distL="0" distR="0" wp14:anchorId="5AC7E7E4">
                  <wp:extent cx="2076450" cy="189017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4453" cy="1897461"/>
                          </a:xfrm>
                          <a:prstGeom prst="rect">
                            <a:avLst/>
                          </a:prstGeom>
                          <a:noFill/>
                        </pic:spPr>
                      </pic:pic>
                    </a:graphicData>
                  </a:graphic>
                </wp:inline>
              </w:drawing>
            </w:r>
          </w:p>
          <w:p w:rsidR="004704E4" w:rsidRDefault="004704E4" w:rsidP="004704E4">
            <w:pPr>
              <w:spacing w:line="273" w:lineRule="auto"/>
              <w:rPr>
                <w:rFonts w:ascii="宋体" w:eastAsia="宋体" w:hAnsi="宋体"/>
                <w:szCs w:val="21"/>
              </w:rPr>
            </w:pPr>
            <w:r>
              <w:rPr>
                <w:rFonts w:ascii="宋体" w:eastAsia="宋体" w:hAnsi="宋体" w:hint="eastAsia"/>
                <w:szCs w:val="21"/>
              </w:rPr>
              <w:lastRenderedPageBreak/>
              <w:t>（3）</w:t>
            </w:r>
            <w:r w:rsidRPr="004704E4">
              <w:rPr>
                <w:rFonts w:ascii="宋体" w:eastAsia="宋体" w:hAnsi="宋体" w:hint="eastAsia"/>
                <w:szCs w:val="21"/>
              </w:rPr>
              <w:t>PM领导行为类型理论</w:t>
            </w:r>
          </w:p>
          <w:p w:rsidR="004704E4" w:rsidRPr="004704E4" w:rsidRDefault="004704E4" w:rsidP="004704E4">
            <w:pPr>
              <w:spacing w:line="273" w:lineRule="auto"/>
              <w:jc w:val="center"/>
              <w:rPr>
                <w:rFonts w:ascii="宋体" w:eastAsia="宋体" w:hAnsi="宋体"/>
                <w:szCs w:val="21"/>
              </w:rPr>
            </w:pPr>
            <w:r>
              <w:rPr>
                <w:rFonts w:ascii="宋体" w:eastAsia="宋体" w:hAnsi="宋体"/>
                <w:noProof/>
                <w:szCs w:val="21"/>
              </w:rPr>
              <w:drawing>
                <wp:inline distT="0" distB="0" distL="0" distR="0" wp14:anchorId="5CE5BBE7" wp14:editId="74666D93">
                  <wp:extent cx="2085975" cy="1346997"/>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9554" cy="1355766"/>
                          </a:xfrm>
                          <a:prstGeom prst="rect">
                            <a:avLst/>
                          </a:prstGeom>
                          <a:noFill/>
                        </pic:spPr>
                      </pic:pic>
                    </a:graphicData>
                  </a:graphic>
                </wp:inline>
              </w:drawing>
            </w:r>
          </w:p>
          <w:p w:rsidR="005B5965" w:rsidRDefault="005B5965" w:rsidP="005B5965">
            <w:pPr>
              <w:spacing w:line="273" w:lineRule="auto"/>
              <w:rPr>
                <w:rFonts w:ascii="宋体" w:eastAsia="宋体" w:hAnsi="宋体"/>
                <w:szCs w:val="21"/>
              </w:rPr>
            </w:pPr>
            <w:r>
              <w:rPr>
                <w:rFonts w:ascii="宋体" w:eastAsia="宋体" w:hAnsi="宋体" w:hint="eastAsia"/>
                <w:szCs w:val="21"/>
              </w:rPr>
              <w:t>（三）领导有效性的权变理论</w:t>
            </w:r>
          </w:p>
          <w:p w:rsidR="005B5965" w:rsidRDefault="004704E4" w:rsidP="005B5965">
            <w:pPr>
              <w:spacing w:line="273" w:lineRule="auto"/>
              <w:rPr>
                <w:rFonts w:ascii="宋体" w:eastAsia="宋体" w:hAnsi="宋体"/>
                <w:szCs w:val="21"/>
              </w:rPr>
            </w:pPr>
            <w:r>
              <w:rPr>
                <w:rFonts w:ascii="宋体" w:eastAsia="宋体" w:hAnsi="宋体" w:hint="eastAsia"/>
                <w:szCs w:val="21"/>
              </w:rPr>
              <w:t xml:space="preserve">    （1）</w:t>
            </w:r>
            <w:r w:rsidRPr="004704E4">
              <w:rPr>
                <w:rFonts w:ascii="宋体" w:eastAsia="宋体" w:hAnsi="宋体" w:hint="eastAsia"/>
                <w:szCs w:val="21"/>
              </w:rPr>
              <w:t>费德勒的领导有效性权变模型</w:t>
            </w:r>
          </w:p>
          <w:p w:rsidR="005B5965" w:rsidRDefault="004704E4" w:rsidP="004704E4">
            <w:pPr>
              <w:spacing w:line="273" w:lineRule="auto"/>
              <w:jc w:val="center"/>
              <w:rPr>
                <w:rFonts w:ascii="宋体" w:eastAsia="宋体" w:hAnsi="宋体"/>
                <w:szCs w:val="21"/>
              </w:rPr>
            </w:pPr>
            <w:r>
              <w:rPr>
                <w:rFonts w:ascii="宋体" w:eastAsia="宋体" w:hAnsi="宋体"/>
                <w:noProof/>
                <w:szCs w:val="21"/>
              </w:rPr>
              <w:drawing>
                <wp:inline distT="0" distB="0" distL="0" distR="0" wp14:anchorId="3CDE86B7">
                  <wp:extent cx="3171825" cy="2083698"/>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5046" cy="2092384"/>
                          </a:xfrm>
                          <a:prstGeom prst="rect">
                            <a:avLst/>
                          </a:prstGeom>
                          <a:noFill/>
                        </pic:spPr>
                      </pic:pic>
                    </a:graphicData>
                  </a:graphic>
                </wp:inline>
              </w:drawing>
            </w:r>
          </w:p>
          <w:p w:rsidR="004704E4" w:rsidRPr="004704E4" w:rsidRDefault="004704E4" w:rsidP="004704E4">
            <w:pPr>
              <w:spacing w:line="273" w:lineRule="auto"/>
              <w:ind w:firstLineChars="200" w:firstLine="420"/>
              <w:rPr>
                <w:rFonts w:ascii="宋体" w:eastAsia="宋体" w:hAnsi="宋体"/>
                <w:szCs w:val="21"/>
              </w:rPr>
            </w:pPr>
            <w:r>
              <w:rPr>
                <w:rFonts w:ascii="宋体" w:eastAsia="宋体" w:hAnsi="宋体" w:hint="eastAsia"/>
                <w:szCs w:val="21"/>
              </w:rPr>
              <w:t>（2）路径-目标理论</w:t>
            </w:r>
          </w:p>
          <w:p w:rsidR="005B5965" w:rsidRDefault="004704E4" w:rsidP="004704E4">
            <w:pPr>
              <w:spacing w:line="273" w:lineRule="auto"/>
              <w:jc w:val="center"/>
              <w:rPr>
                <w:rFonts w:ascii="宋体" w:eastAsia="宋体" w:hAnsi="宋体"/>
                <w:szCs w:val="21"/>
              </w:rPr>
            </w:pPr>
            <w:r>
              <w:rPr>
                <w:rFonts w:ascii="宋体" w:eastAsia="宋体" w:hAnsi="宋体"/>
                <w:noProof/>
                <w:szCs w:val="21"/>
              </w:rPr>
              <w:drawing>
                <wp:inline distT="0" distB="0" distL="0" distR="0" wp14:anchorId="2DCCB5FE">
                  <wp:extent cx="2981325" cy="1573052"/>
                  <wp:effectExtent l="0" t="0" r="0" b="825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2306" cy="1573570"/>
                          </a:xfrm>
                          <a:prstGeom prst="rect">
                            <a:avLst/>
                          </a:prstGeom>
                          <a:noFill/>
                        </pic:spPr>
                      </pic:pic>
                    </a:graphicData>
                  </a:graphic>
                </wp:inline>
              </w:drawing>
            </w:r>
          </w:p>
          <w:p w:rsidR="004704E4" w:rsidRDefault="004704E4" w:rsidP="005B5965">
            <w:pPr>
              <w:spacing w:line="273" w:lineRule="auto"/>
              <w:rPr>
                <w:rFonts w:ascii="宋体" w:eastAsia="宋体" w:hAnsi="宋体"/>
                <w:szCs w:val="21"/>
              </w:rPr>
            </w:pPr>
            <w:r>
              <w:rPr>
                <w:rFonts w:ascii="宋体" w:eastAsia="宋体" w:hAnsi="宋体" w:hint="eastAsia"/>
                <w:szCs w:val="21"/>
              </w:rPr>
              <w:t>（3）领导-参与模型</w:t>
            </w:r>
          </w:p>
          <w:p w:rsidR="004704E4" w:rsidRDefault="004704E4" w:rsidP="004704E4">
            <w:pPr>
              <w:spacing w:line="273" w:lineRule="auto"/>
              <w:ind w:firstLineChars="200" w:firstLine="420"/>
              <w:rPr>
                <w:rFonts w:ascii="宋体" w:eastAsia="宋体" w:hAnsi="宋体"/>
                <w:szCs w:val="21"/>
              </w:rPr>
            </w:pPr>
            <w:r w:rsidRPr="004704E4">
              <w:rPr>
                <w:rFonts w:ascii="宋体" w:eastAsia="宋体" w:hAnsi="宋体" w:hint="eastAsia"/>
                <w:szCs w:val="21"/>
              </w:rPr>
              <w:t>领导—参与模型的主观观点：认为领导模式不是机械的，而是应该根据环境的具体需要随时变动；领导参与模式是规范化的，采用决策树的形式提出一系列应遵循的连续规划，以确定在不同情境下参与决策的方式和程序。如下图所示。</w:t>
            </w:r>
          </w:p>
          <w:p w:rsidR="004704E4" w:rsidRDefault="004704E4" w:rsidP="005B5965">
            <w:pPr>
              <w:spacing w:line="273" w:lineRule="auto"/>
              <w:rPr>
                <w:rFonts w:ascii="宋体" w:eastAsia="宋体" w:hAnsi="宋体"/>
                <w:szCs w:val="21"/>
              </w:rPr>
            </w:pPr>
            <w:r>
              <w:rPr>
                <w:rFonts w:ascii="宋体" w:eastAsia="宋体" w:hAnsi="宋体"/>
                <w:noProof/>
                <w:szCs w:val="21"/>
              </w:rPr>
              <w:drawing>
                <wp:inline distT="0" distB="0" distL="0" distR="0" wp14:anchorId="72B338D8">
                  <wp:extent cx="3619500" cy="1503979"/>
                  <wp:effectExtent l="0" t="0" r="0" b="127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32730" cy="1509476"/>
                          </a:xfrm>
                          <a:prstGeom prst="rect">
                            <a:avLst/>
                          </a:prstGeom>
                          <a:noFill/>
                        </pic:spPr>
                      </pic:pic>
                    </a:graphicData>
                  </a:graphic>
                </wp:inline>
              </w:drawing>
            </w:r>
          </w:p>
          <w:p w:rsidR="004704E4" w:rsidRDefault="004704E4" w:rsidP="005B5965">
            <w:pPr>
              <w:spacing w:line="273" w:lineRule="auto"/>
              <w:rPr>
                <w:rFonts w:ascii="宋体" w:eastAsia="宋体" w:hAnsi="宋体"/>
                <w:szCs w:val="21"/>
              </w:rPr>
            </w:pPr>
            <w:r>
              <w:rPr>
                <w:rFonts w:ascii="宋体" w:eastAsia="宋体" w:hAnsi="宋体" w:hint="eastAsia"/>
                <w:szCs w:val="21"/>
              </w:rPr>
              <w:lastRenderedPageBreak/>
              <w:t>（4）领导生命周期理论</w:t>
            </w:r>
          </w:p>
          <w:p w:rsidR="004704E4" w:rsidRDefault="004704E4" w:rsidP="004704E4">
            <w:pPr>
              <w:spacing w:line="273" w:lineRule="auto"/>
              <w:jc w:val="center"/>
              <w:rPr>
                <w:rFonts w:ascii="宋体" w:eastAsia="宋体" w:hAnsi="宋体"/>
                <w:szCs w:val="21"/>
              </w:rPr>
            </w:pPr>
            <w:r>
              <w:rPr>
                <w:rFonts w:ascii="宋体" w:eastAsia="宋体" w:hAnsi="宋体"/>
                <w:noProof/>
                <w:szCs w:val="21"/>
              </w:rPr>
              <w:drawing>
                <wp:inline distT="0" distB="0" distL="0" distR="0" wp14:anchorId="61433743" wp14:editId="6AABFFD8">
                  <wp:extent cx="3514725" cy="1686662"/>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19809" cy="1689102"/>
                          </a:xfrm>
                          <a:prstGeom prst="rect">
                            <a:avLst/>
                          </a:prstGeom>
                          <a:noFill/>
                        </pic:spPr>
                      </pic:pic>
                    </a:graphicData>
                  </a:graphic>
                </wp:inline>
              </w:drawing>
            </w:r>
          </w:p>
          <w:p w:rsidR="004704E4" w:rsidRDefault="004704E4" w:rsidP="004704E4">
            <w:pPr>
              <w:spacing w:line="273" w:lineRule="auto"/>
              <w:jc w:val="center"/>
              <w:rPr>
                <w:rFonts w:ascii="宋体" w:eastAsia="宋体" w:hAnsi="宋体"/>
                <w:szCs w:val="21"/>
              </w:rPr>
            </w:pPr>
            <w:r>
              <w:rPr>
                <w:rFonts w:ascii="宋体" w:eastAsia="宋体" w:hAnsi="宋体"/>
                <w:noProof/>
                <w:szCs w:val="21"/>
              </w:rPr>
              <w:drawing>
                <wp:inline distT="0" distB="0" distL="0" distR="0" wp14:anchorId="56B79A06" wp14:editId="5C9CCE6A">
                  <wp:extent cx="3541159" cy="102870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58785" cy="1033820"/>
                          </a:xfrm>
                          <a:prstGeom prst="rect">
                            <a:avLst/>
                          </a:prstGeom>
                          <a:noFill/>
                        </pic:spPr>
                      </pic:pic>
                    </a:graphicData>
                  </a:graphic>
                </wp:inline>
              </w:drawing>
            </w:r>
          </w:p>
          <w:p w:rsidR="004704E4" w:rsidRDefault="004704E4" w:rsidP="005B5965">
            <w:pPr>
              <w:spacing w:line="273" w:lineRule="auto"/>
              <w:rPr>
                <w:rFonts w:ascii="宋体" w:eastAsia="宋体" w:hAnsi="宋体"/>
                <w:szCs w:val="21"/>
              </w:rPr>
            </w:pPr>
            <w:r>
              <w:rPr>
                <w:rFonts w:ascii="宋体" w:eastAsia="宋体" w:hAnsi="宋体" w:hint="eastAsia"/>
                <w:szCs w:val="21"/>
              </w:rPr>
              <w:t>三 当代领导有效性理论</w:t>
            </w:r>
          </w:p>
          <w:p w:rsidR="004704E4" w:rsidRDefault="004704E4" w:rsidP="005B5965">
            <w:pPr>
              <w:spacing w:line="273" w:lineRule="auto"/>
              <w:rPr>
                <w:rFonts w:ascii="宋体" w:eastAsia="宋体" w:hAnsi="宋体"/>
                <w:szCs w:val="21"/>
              </w:rPr>
            </w:pPr>
            <w:r>
              <w:rPr>
                <w:rFonts w:ascii="宋体" w:eastAsia="宋体" w:hAnsi="宋体" w:hint="eastAsia"/>
                <w:szCs w:val="21"/>
              </w:rPr>
              <w:t>（一）魅力型领导理论</w:t>
            </w:r>
          </w:p>
          <w:p w:rsidR="004704E4" w:rsidRPr="004704E4" w:rsidRDefault="004704E4" w:rsidP="004704E4">
            <w:pPr>
              <w:spacing w:line="273" w:lineRule="auto"/>
              <w:ind w:firstLineChars="200" w:firstLine="420"/>
              <w:rPr>
                <w:rFonts w:ascii="宋体" w:eastAsia="宋体" w:hAnsi="宋体"/>
                <w:szCs w:val="21"/>
              </w:rPr>
            </w:pPr>
            <w:r w:rsidRPr="004704E4">
              <w:rPr>
                <w:rFonts w:ascii="宋体" w:eastAsia="宋体" w:hAnsi="宋体" w:hint="eastAsia"/>
                <w:szCs w:val="21"/>
              </w:rPr>
              <w:t>魅力型领导指的是领导者通过本身的卓越才能和超凡魅力来影响下属，从而使既定目标得以实现。</w:t>
            </w:r>
          </w:p>
          <w:p w:rsidR="004704E4" w:rsidRDefault="004704E4" w:rsidP="004704E4">
            <w:pPr>
              <w:spacing w:line="273" w:lineRule="auto"/>
              <w:ind w:firstLineChars="200" w:firstLine="420"/>
              <w:rPr>
                <w:rFonts w:ascii="宋体" w:eastAsia="宋体" w:hAnsi="宋体"/>
                <w:szCs w:val="21"/>
              </w:rPr>
            </w:pPr>
            <w:r w:rsidRPr="004704E4">
              <w:rPr>
                <w:rFonts w:ascii="宋体" w:eastAsia="宋体" w:hAnsi="宋体" w:hint="eastAsia"/>
                <w:szCs w:val="21"/>
              </w:rPr>
              <w:t>魅力型领导的特质：自信、远大的理想和目标、清楚的表达能力、对目标的坚定信念、不循规蹈矩、变革的代言人、对环境的敏感性。</w:t>
            </w:r>
          </w:p>
          <w:p w:rsidR="004704E4" w:rsidRDefault="008B64BE" w:rsidP="005B5965">
            <w:pPr>
              <w:spacing w:line="273" w:lineRule="auto"/>
              <w:rPr>
                <w:rFonts w:ascii="宋体" w:eastAsia="宋体" w:hAnsi="宋体"/>
                <w:szCs w:val="21"/>
              </w:rPr>
            </w:pPr>
            <w:r>
              <w:rPr>
                <w:rFonts w:ascii="宋体" w:eastAsia="宋体" w:hAnsi="宋体"/>
                <w:noProof/>
                <w:szCs w:val="21"/>
              </w:rPr>
              <w:drawing>
                <wp:inline distT="0" distB="0" distL="0" distR="0" wp14:anchorId="190CD60D">
                  <wp:extent cx="3435008" cy="1509412"/>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0744" cy="1511933"/>
                          </a:xfrm>
                          <a:prstGeom prst="rect">
                            <a:avLst/>
                          </a:prstGeom>
                          <a:noFill/>
                        </pic:spPr>
                      </pic:pic>
                    </a:graphicData>
                  </a:graphic>
                </wp:inline>
              </w:drawing>
            </w:r>
          </w:p>
          <w:p w:rsidR="008B64BE" w:rsidRPr="008B64BE" w:rsidRDefault="008B64BE" w:rsidP="005B5965">
            <w:pPr>
              <w:spacing w:line="273" w:lineRule="auto"/>
              <w:rPr>
                <w:rFonts w:ascii="宋体" w:eastAsia="宋体" w:hAnsi="宋体"/>
                <w:szCs w:val="21"/>
              </w:rPr>
            </w:pPr>
            <w:r>
              <w:rPr>
                <w:rFonts w:ascii="宋体" w:eastAsia="宋体" w:hAnsi="宋体" w:hint="eastAsia"/>
                <w:szCs w:val="21"/>
              </w:rPr>
              <w:t>（二）变革型和交易型领导理论</w:t>
            </w:r>
          </w:p>
          <w:p w:rsidR="004704E4" w:rsidRDefault="008B64BE" w:rsidP="008B64BE">
            <w:pPr>
              <w:spacing w:line="273" w:lineRule="auto"/>
              <w:ind w:firstLine="420"/>
              <w:rPr>
                <w:rFonts w:ascii="宋体" w:eastAsia="宋体" w:hAnsi="宋体"/>
                <w:szCs w:val="21"/>
              </w:rPr>
            </w:pPr>
            <w:r>
              <w:rPr>
                <w:rFonts w:ascii="宋体" w:eastAsia="宋体" w:hAnsi="宋体" w:hint="eastAsia"/>
                <w:szCs w:val="21"/>
              </w:rPr>
              <w:t>交易型领导</w:t>
            </w:r>
          </w:p>
          <w:p w:rsidR="008B64BE" w:rsidRDefault="008B64BE" w:rsidP="008B64BE">
            <w:pPr>
              <w:spacing w:line="273" w:lineRule="auto"/>
              <w:ind w:firstLine="420"/>
              <w:rPr>
                <w:rFonts w:ascii="宋体" w:eastAsia="宋体" w:hAnsi="宋体"/>
                <w:szCs w:val="21"/>
              </w:rPr>
            </w:pPr>
            <w:r w:rsidRPr="008B64BE">
              <w:rPr>
                <w:rFonts w:ascii="宋体" w:eastAsia="宋体" w:hAnsi="宋体" w:hint="eastAsia"/>
                <w:szCs w:val="21"/>
              </w:rPr>
              <w:t>交易型领导（transactional leadership）重视下属的责任，阐明对下属的期望和下属必须完成的任务，以及下属达到预期后所能获得的回报。  通俗的理解为交易型领导以任务与回报间的交换或交易为重点。</w:t>
            </w:r>
          </w:p>
          <w:p w:rsidR="008B64BE" w:rsidRDefault="008B64BE" w:rsidP="008B64BE">
            <w:pPr>
              <w:spacing w:line="273" w:lineRule="auto"/>
              <w:ind w:firstLine="420"/>
              <w:rPr>
                <w:rFonts w:ascii="宋体" w:eastAsia="宋体" w:hAnsi="宋体"/>
                <w:szCs w:val="21"/>
              </w:rPr>
            </w:pPr>
            <w:r w:rsidRPr="008B64BE">
              <w:rPr>
                <w:rFonts w:ascii="宋体" w:eastAsia="宋体" w:hAnsi="宋体" w:hint="eastAsia"/>
                <w:szCs w:val="21"/>
              </w:rPr>
              <w:t>交易型领导的领导方式有两个主要的特征</w:t>
            </w:r>
            <w:r>
              <w:rPr>
                <w:rFonts w:ascii="宋体" w:eastAsia="宋体" w:hAnsi="宋体" w:hint="eastAsia"/>
                <w:szCs w:val="21"/>
              </w:rPr>
              <w:t>：权益酬赏和例外管理。</w:t>
            </w:r>
          </w:p>
          <w:p w:rsidR="008B64BE" w:rsidRDefault="008B64BE" w:rsidP="008B64BE">
            <w:pPr>
              <w:spacing w:line="273" w:lineRule="auto"/>
              <w:ind w:firstLine="420"/>
              <w:rPr>
                <w:rFonts w:ascii="宋体" w:eastAsia="宋体" w:hAnsi="宋体"/>
                <w:szCs w:val="21"/>
              </w:rPr>
            </w:pPr>
            <w:r>
              <w:rPr>
                <w:rFonts w:ascii="宋体" w:eastAsia="宋体" w:hAnsi="宋体" w:hint="eastAsia"/>
                <w:szCs w:val="21"/>
              </w:rPr>
              <w:t>变革型领导</w:t>
            </w:r>
          </w:p>
          <w:p w:rsidR="008B64BE" w:rsidRDefault="008B64BE" w:rsidP="008B64BE">
            <w:pPr>
              <w:spacing w:line="273" w:lineRule="auto"/>
              <w:ind w:firstLine="420"/>
              <w:rPr>
                <w:rFonts w:ascii="宋体" w:eastAsia="宋体" w:hAnsi="宋体"/>
                <w:szCs w:val="21"/>
              </w:rPr>
            </w:pPr>
            <w:r w:rsidRPr="008B64BE">
              <w:rPr>
                <w:rFonts w:ascii="宋体" w:eastAsia="宋体" w:hAnsi="宋体" w:hint="eastAsia"/>
                <w:szCs w:val="21"/>
              </w:rPr>
              <w:t>变革型领导（transformational leadership）领导者通过让</w:t>
            </w:r>
            <w:r w:rsidRPr="008B64BE">
              <w:rPr>
                <w:rFonts w:ascii="宋体" w:eastAsia="宋体" w:hAnsi="宋体" w:hint="eastAsia"/>
                <w:szCs w:val="21"/>
              </w:rPr>
              <w:lastRenderedPageBreak/>
              <w:t>员工意识到所承担任务的重要意义和责任，激发下属的高层次需要或扩展下属的需要和愿望，使下属为团队组织和更大的政治利益超过个人利益。</w:t>
            </w:r>
          </w:p>
          <w:p w:rsidR="008B64BE" w:rsidRDefault="008B64BE" w:rsidP="008B64BE">
            <w:pPr>
              <w:spacing w:line="273" w:lineRule="auto"/>
              <w:ind w:firstLine="420"/>
              <w:rPr>
                <w:rFonts w:ascii="宋体" w:eastAsia="宋体" w:hAnsi="宋体"/>
                <w:szCs w:val="21"/>
              </w:rPr>
            </w:pPr>
            <w:r>
              <w:rPr>
                <w:rFonts w:ascii="宋体" w:eastAsia="宋体" w:hAnsi="宋体" w:hint="eastAsia"/>
                <w:szCs w:val="21"/>
              </w:rPr>
              <w:t>变革型领导的四个维度：领导魅力、感召力、智力激发与个人化关怀</w:t>
            </w:r>
          </w:p>
          <w:p w:rsidR="004704E4" w:rsidRDefault="008B64BE" w:rsidP="005B5965">
            <w:pPr>
              <w:spacing w:line="273" w:lineRule="auto"/>
              <w:rPr>
                <w:rFonts w:ascii="宋体" w:eastAsia="宋体" w:hAnsi="宋体"/>
                <w:szCs w:val="21"/>
              </w:rPr>
            </w:pPr>
            <w:r>
              <w:rPr>
                <w:rFonts w:ascii="宋体" w:eastAsia="宋体" w:hAnsi="宋体" w:hint="eastAsia"/>
                <w:szCs w:val="21"/>
              </w:rPr>
              <w:t xml:space="preserve">    </w:t>
            </w:r>
            <w:r w:rsidRPr="008B64BE">
              <w:rPr>
                <w:rFonts w:ascii="宋体" w:eastAsia="宋体" w:hAnsi="宋体" w:hint="eastAsia"/>
                <w:szCs w:val="21"/>
              </w:rPr>
              <w:t>交易型领导方式和变革型领导方式二者是共存的、互动的。交易型领导并非一定过时，变革型领导也绝非放之四海而皆准的领导妙药。采用什么样的领导方式，还必须因人、因时、因地</w:t>
            </w:r>
            <w:proofErr w:type="gramStart"/>
            <w:r w:rsidRPr="008B64BE">
              <w:rPr>
                <w:rFonts w:ascii="宋体" w:eastAsia="宋体" w:hAnsi="宋体" w:hint="eastAsia"/>
                <w:szCs w:val="21"/>
              </w:rPr>
              <w:t>地</w:t>
            </w:r>
            <w:proofErr w:type="gramEnd"/>
            <w:r w:rsidRPr="008B64BE">
              <w:rPr>
                <w:rFonts w:ascii="宋体" w:eastAsia="宋体" w:hAnsi="宋体" w:hint="eastAsia"/>
                <w:szCs w:val="21"/>
              </w:rPr>
              <w:t>灵活选择。</w:t>
            </w:r>
          </w:p>
          <w:p w:rsidR="004704E4" w:rsidRDefault="008B64BE" w:rsidP="005B5965">
            <w:pPr>
              <w:spacing w:line="273" w:lineRule="auto"/>
              <w:rPr>
                <w:rFonts w:ascii="宋体" w:eastAsia="宋体" w:hAnsi="宋体"/>
                <w:szCs w:val="21"/>
              </w:rPr>
            </w:pPr>
            <w:r>
              <w:rPr>
                <w:rFonts w:ascii="宋体" w:eastAsia="宋体" w:hAnsi="宋体" w:hint="eastAsia"/>
                <w:szCs w:val="21"/>
              </w:rPr>
              <w:t>（三）领导替代理论</w:t>
            </w:r>
          </w:p>
          <w:p w:rsidR="004704E4" w:rsidRDefault="008B64BE" w:rsidP="008B64BE">
            <w:pPr>
              <w:spacing w:line="273" w:lineRule="auto"/>
              <w:ind w:firstLineChars="200" w:firstLine="420"/>
              <w:rPr>
                <w:rFonts w:ascii="宋体" w:eastAsia="宋体" w:hAnsi="宋体"/>
                <w:szCs w:val="21"/>
              </w:rPr>
            </w:pPr>
            <w:r w:rsidRPr="008B64BE">
              <w:rPr>
                <w:rFonts w:ascii="宋体" w:eastAsia="宋体" w:hAnsi="宋体" w:hint="eastAsia"/>
                <w:szCs w:val="21"/>
              </w:rPr>
              <w:t>领导替代理论主要针对环境因素对领导的作用而展开的，一个重点的观点：组织环境的构建常常可以取代领导或者削弱领导的作用。认为组织特性、任务特性和追随者特性分别可以取代或削弱领导者的不同作用。</w:t>
            </w:r>
          </w:p>
          <w:p w:rsidR="004704E4" w:rsidRDefault="008B64BE" w:rsidP="008B64BE">
            <w:pPr>
              <w:spacing w:line="273" w:lineRule="auto"/>
              <w:jc w:val="center"/>
              <w:rPr>
                <w:rFonts w:ascii="宋体" w:eastAsia="宋体" w:hAnsi="宋体"/>
                <w:szCs w:val="21"/>
              </w:rPr>
            </w:pPr>
            <w:r>
              <w:rPr>
                <w:rFonts w:ascii="宋体" w:eastAsia="宋体" w:hAnsi="宋体"/>
                <w:noProof/>
                <w:szCs w:val="21"/>
              </w:rPr>
              <w:drawing>
                <wp:inline distT="0" distB="0" distL="0" distR="0" wp14:anchorId="794E3D47">
                  <wp:extent cx="3467100" cy="1945111"/>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67100" cy="1945111"/>
                          </a:xfrm>
                          <a:prstGeom prst="rect">
                            <a:avLst/>
                          </a:prstGeom>
                          <a:noFill/>
                        </pic:spPr>
                      </pic:pic>
                    </a:graphicData>
                  </a:graphic>
                </wp:inline>
              </w:drawing>
            </w:r>
          </w:p>
          <w:p w:rsidR="008B64BE" w:rsidRDefault="008B64BE" w:rsidP="005B5965">
            <w:pPr>
              <w:spacing w:line="273" w:lineRule="auto"/>
              <w:rPr>
                <w:rFonts w:ascii="宋体" w:eastAsia="宋体" w:hAnsi="宋体"/>
                <w:szCs w:val="21"/>
              </w:rPr>
            </w:pPr>
            <w:r>
              <w:rPr>
                <w:rFonts w:ascii="宋体" w:eastAsia="宋体" w:hAnsi="宋体" w:hint="eastAsia"/>
                <w:szCs w:val="21"/>
              </w:rPr>
              <w:t>（四）内</w:t>
            </w:r>
            <w:proofErr w:type="gramStart"/>
            <w:r>
              <w:rPr>
                <w:rFonts w:ascii="宋体" w:eastAsia="宋体" w:hAnsi="宋体" w:hint="eastAsia"/>
                <w:szCs w:val="21"/>
              </w:rPr>
              <w:t>隐领导</w:t>
            </w:r>
            <w:proofErr w:type="gramEnd"/>
            <w:r>
              <w:rPr>
                <w:rFonts w:ascii="宋体" w:eastAsia="宋体" w:hAnsi="宋体" w:hint="eastAsia"/>
                <w:szCs w:val="21"/>
              </w:rPr>
              <w:t>理论</w:t>
            </w:r>
          </w:p>
          <w:p w:rsidR="008B64BE" w:rsidRDefault="008B64BE" w:rsidP="008B64BE">
            <w:pPr>
              <w:spacing w:line="273" w:lineRule="auto"/>
              <w:ind w:firstLineChars="200" w:firstLine="420"/>
              <w:rPr>
                <w:rFonts w:ascii="宋体" w:eastAsia="宋体" w:hAnsi="宋体"/>
                <w:szCs w:val="21"/>
              </w:rPr>
            </w:pPr>
            <w:r w:rsidRPr="008B64BE">
              <w:rPr>
                <w:rFonts w:ascii="宋体" w:eastAsia="宋体" w:hAnsi="宋体" w:hint="eastAsia"/>
                <w:szCs w:val="21"/>
              </w:rPr>
              <w:t>“内隐领导理论”主要观点：个体拥有的关于领导者应该具有特质或行为的预期和信念，是个体区分领导者与非领导者的“内部标签”。</w:t>
            </w:r>
          </w:p>
          <w:p w:rsidR="008B64BE" w:rsidRPr="008B64BE" w:rsidRDefault="008B64BE" w:rsidP="008B64BE">
            <w:pPr>
              <w:spacing w:line="273" w:lineRule="auto"/>
              <w:ind w:firstLineChars="200" w:firstLine="420"/>
              <w:rPr>
                <w:rFonts w:ascii="宋体" w:eastAsia="宋体" w:hAnsi="宋体"/>
                <w:szCs w:val="21"/>
              </w:rPr>
            </w:pPr>
            <w:r w:rsidRPr="008B64BE">
              <w:rPr>
                <w:rFonts w:ascii="宋体" w:eastAsia="宋体" w:hAnsi="宋体" w:hint="eastAsia"/>
                <w:szCs w:val="21"/>
              </w:rPr>
              <w:t>“内隐领导理论”有四种加工模式。</w:t>
            </w:r>
          </w:p>
          <w:p w:rsidR="008B64BE" w:rsidRPr="008B64BE" w:rsidRDefault="008B64BE" w:rsidP="008B64BE">
            <w:pPr>
              <w:spacing w:line="273" w:lineRule="auto"/>
              <w:rPr>
                <w:rFonts w:ascii="宋体" w:eastAsia="宋体" w:hAnsi="宋体"/>
                <w:szCs w:val="21"/>
              </w:rPr>
            </w:pPr>
            <w:r w:rsidRPr="008B64BE">
              <w:rPr>
                <w:rFonts w:ascii="宋体" w:eastAsia="宋体" w:hAnsi="宋体" w:hint="eastAsia"/>
                <w:szCs w:val="21"/>
              </w:rPr>
              <w:t>1）识别基础的加工：对目标人物的特征及领导原型识别基础上的加工</w:t>
            </w:r>
          </w:p>
          <w:p w:rsidR="008B64BE" w:rsidRPr="008B64BE" w:rsidRDefault="008B64BE" w:rsidP="008B64BE">
            <w:pPr>
              <w:spacing w:line="273" w:lineRule="auto"/>
              <w:rPr>
                <w:rFonts w:ascii="宋体" w:eastAsia="宋体" w:hAnsi="宋体"/>
                <w:szCs w:val="21"/>
              </w:rPr>
            </w:pPr>
            <w:r w:rsidRPr="008B64BE">
              <w:rPr>
                <w:rFonts w:ascii="宋体" w:eastAsia="宋体" w:hAnsi="宋体" w:hint="eastAsia"/>
                <w:szCs w:val="21"/>
              </w:rPr>
              <w:t>2）推论基础的加工：个体根据情境相关的任何结果所进行的加工</w:t>
            </w:r>
          </w:p>
          <w:p w:rsidR="008B64BE" w:rsidRPr="008B64BE" w:rsidRDefault="008B64BE" w:rsidP="008B64BE">
            <w:pPr>
              <w:spacing w:line="273" w:lineRule="auto"/>
              <w:rPr>
                <w:rFonts w:ascii="宋体" w:eastAsia="宋体" w:hAnsi="宋体"/>
                <w:szCs w:val="21"/>
              </w:rPr>
            </w:pPr>
            <w:r w:rsidRPr="008B64BE">
              <w:rPr>
                <w:rFonts w:ascii="宋体" w:eastAsia="宋体" w:hAnsi="宋体" w:hint="eastAsia"/>
                <w:szCs w:val="21"/>
              </w:rPr>
              <w:t>3）自动加工：无意识的、不会与其他认知任务相互作用的加工</w:t>
            </w:r>
          </w:p>
          <w:p w:rsidR="008B64BE" w:rsidRPr="008B64BE" w:rsidRDefault="008B64BE" w:rsidP="008B64BE">
            <w:pPr>
              <w:spacing w:line="273" w:lineRule="auto"/>
              <w:rPr>
                <w:rFonts w:ascii="宋体" w:eastAsia="宋体" w:hAnsi="宋体"/>
                <w:szCs w:val="21"/>
              </w:rPr>
            </w:pPr>
            <w:r w:rsidRPr="008B64BE">
              <w:rPr>
                <w:rFonts w:ascii="宋体" w:eastAsia="宋体" w:hAnsi="宋体" w:hint="eastAsia"/>
                <w:szCs w:val="21"/>
              </w:rPr>
              <w:t>4）控制加工：有意识的、会与其他认知任务相互作用的加工</w:t>
            </w:r>
          </w:p>
          <w:p w:rsidR="004704E4" w:rsidRDefault="008B64BE" w:rsidP="005B5965">
            <w:pPr>
              <w:spacing w:line="273" w:lineRule="auto"/>
              <w:rPr>
                <w:rFonts w:ascii="宋体" w:eastAsia="宋体" w:hAnsi="宋体"/>
                <w:szCs w:val="21"/>
              </w:rPr>
            </w:pPr>
            <w:r>
              <w:rPr>
                <w:rFonts w:ascii="宋体" w:eastAsia="宋体" w:hAnsi="宋体"/>
                <w:noProof/>
                <w:szCs w:val="21"/>
              </w:rPr>
              <w:drawing>
                <wp:inline distT="0" distB="0" distL="0" distR="0" wp14:anchorId="09AA8361">
                  <wp:extent cx="3612387" cy="867143"/>
                  <wp:effectExtent l="0" t="0" r="7620"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2812" cy="874447"/>
                          </a:xfrm>
                          <a:prstGeom prst="rect">
                            <a:avLst/>
                          </a:prstGeom>
                          <a:noFill/>
                        </pic:spPr>
                      </pic:pic>
                    </a:graphicData>
                  </a:graphic>
                </wp:inline>
              </w:drawing>
            </w:r>
          </w:p>
          <w:p w:rsidR="008B64BE" w:rsidRDefault="008B64BE" w:rsidP="005B5965">
            <w:pPr>
              <w:spacing w:line="273" w:lineRule="auto"/>
              <w:rPr>
                <w:rFonts w:ascii="宋体" w:eastAsia="宋体" w:hAnsi="宋体"/>
                <w:szCs w:val="21"/>
              </w:rPr>
            </w:pPr>
            <w:r>
              <w:rPr>
                <w:rFonts w:ascii="宋体" w:eastAsia="宋体" w:hAnsi="宋体" w:hint="eastAsia"/>
                <w:szCs w:val="21"/>
              </w:rPr>
              <w:t>（五）服务型领导理论</w:t>
            </w:r>
          </w:p>
          <w:p w:rsidR="004704E4" w:rsidRDefault="00B31189" w:rsidP="00B31189">
            <w:pPr>
              <w:spacing w:line="273" w:lineRule="auto"/>
              <w:ind w:firstLineChars="200" w:firstLine="420"/>
              <w:rPr>
                <w:rFonts w:ascii="宋体" w:eastAsia="宋体" w:hAnsi="宋体"/>
                <w:szCs w:val="21"/>
              </w:rPr>
            </w:pPr>
            <w:r w:rsidRPr="00B31189">
              <w:rPr>
                <w:rFonts w:ascii="宋体" w:eastAsia="宋体" w:hAnsi="宋体" w:hint="eastAsia"/>
                <w:szCs w:val="21"/>
              </w:rPr>
              <w:lastRenderedPageBreak/>
              <w:t>服务型领导又称为公仆型领导，是指超越个人的利益，努力去满足追随者的生理、心理和情感的需求的领导活动。</w:t>
            </w:r>
          </w:p>
          <w:p w:rsidR="008B64BE" w:rsidRPr="00B31189" w:rsidRDefault="00B31189" w:rsidP="00B31189">
            <w:pPr>
              <w:spacing w:line="273" w:lineRule="auto"/>
              <w:ind w:firstLineChars="200" w:firstLine="420"/>
              <w:rPr>
                <w:rFonts w:ascii="宋体" w:eastAsia="宋体" w:hAnsi="宋体"/>
                <w:szCs w:val="21"/>
              </w:rPr>
            </w:pPr>
            <w:r w:rsidRPr="00B31189">
              <w:rPr>
                <w:rFonts w:ascii="宋体" w:eastAsia="宋体" w:hAnsi="宋体" w:hint="eastAsia"/>
                <w:szCs w:val="21"/>
              </w:rPr>
              <w:t>服务型领导的三维度结构：授权、服务</w:t>
            </w:r>
            <w:proofErr w:type="gramStart"/>
            <w:r w:rsidRPr="00B31189">
              <w:rPr>
                <w:rFonts w:ascii="宋体" w:eastAsia="宋体" w:hAnsi="宋体" w:hint="eastAsia"/>
                <w:szCs w:val="21"/>
              </w:rPr>
              <w:t>和愿景</w:t>
            </w:r>
            <w:proofErr w:type="gramEnd"/>
            <w:r w:rsidRPr="00B31189">
              <w:rPr>
                <w:rFonts w:ascii="宋体" w:eastAsia="宋体" w:hAnsi="宋体" w:hint="eastAsia"/>
                <w:szCs w:val="21"/>
              </w:rPr>
              <w:t>。</w:t>
            </w:r>
          </w:p>
          <w:p w:rsidR="008B64BE" w:rsidRPr="00B31189" w:rsidRDefault="00B31189" w:rsidP="005B5965">
            <w:pPr>
              <w:spacing w:line="273" w:lineRule="auto"/>
              <w:rPr>
                <w:rFonts w:ascii="宋体" w:eastAsia="宋体" w:hAnsi="宋体"/>
                <w:szCs w:val="21"/>
              </w:rPr>
            </w:pPr>
            <w:r>
              <w:rPr>
                <w:rFonts w:ascii="宋体" w:eastAsia="宋体" w:hAnsi="宋体" w:hint="eastAsia"/>
                <w:szCs w:val="21"/>
              </w:rPr>
              <w:t>（六）诚信领导理论</w:t>
            </w:r>
          </w:p>
          <w:p w:rsidR="008B64BE" w:rsidRDefault="00B31189" w:rsidP="00B31189">
            <w:pPr>
              <w:spacing w:line="273" w:lineRule="auto"/>
              <w:ind w:firstLineChars="200" w:firstLine="420"/>
              <w:rPr>
                <w:rFonts w:ascii="宋体" w:eastAsia="宋体" w:hAnsi="宋体"/>
                <w:szCs w:val="21"/>
              </w:rPr>
            </w:pPr>
            <w:r w:rsidRPr="00B31189">
              <w:rPr>
                <w:rFonts w:ascii="宋体" w:eastAsia="宋体" w:hAnsi="宋体" w:hint="eastAsia"/>
                <w:szCs w:val="21"/>
              </w:rPr>
              <w:t>诚信领导是指一种把领导者的积极心理能力与高度发展的组织情景结合起来发挥作用的过程。</w:t>
            </w:r>
          </w:p>
          <w:p w:rsidR="004704E4" w:rsidRPr="005B5965" w:rsidRDefault="00B31189" w:rsidP="005B5965">
            <w:pPr>
              <w:spacing w:line="273" w:lineRule="auto"/>
              <w:rPr>
                <w:rFonts w:ascii="宋体" w:eastAsia="宋体" w:hAnsi="宋体"/>
                <w:szCs w:val="21"/>
              </w:rPr>
            </w:pPr>
            <w:r>
              <w:rPr>
                <w:rFonts w:ascii="宋体" w:eastAsia="宋体" w:hAnsi="宋体"/>
                <w:noProof/>
                <w:szCs w:val="21"/>
              </w:rPr>
              <w:drawing>
                <wp:inline distT="0" distB="0" distL="0" distR="0" wp14:anchorId="7FCB4059">
                  <wp:extent cx="3619500" cy="2446192"/>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24913" cy="2449850"/>
                          </a:xfrm>
                          <a:prstGeom prst="rect">
                            <a:avLst/>
                          </a:prstGeom>
                          <a:noFill/>
                        </pic:spPr>
                      </pic:pic>
                    </a:graphicData>
                  </a:graphic>
                </wp:inline>
              </w:drawing>
            </w:r>
          </w:p>
        </w:tc>
        <w:tc>
          <w:tcPr>
            <w:tcW w:w="1184" w:type="dxa"/>
            <w:tcBorders>
              <w:top w:val="single" w:sz="4" w:space="0" w:color="000000"/>
              <w:left w:val="nil"/>
              <w:bottom w:val="single" w:sz="4" w:space="0" w:color="000000"/>
              <w:right w:val="single" w:sz="4" w:space="0" w:color="000000"/>
            </w:tcBorders>
          </w:tcPr>
          <w:p w:rsidR="00E9571D" w:rsidRPr="00E9571D" w:rsidRDefault="00E9571D" w:rsidP="00E9571D">
            <w:pPr>
              <w:rPr>
                <w:rFonts w:ascii="宋体" w:eastAsia="宋体" w:hAnsi="宋体"/>
                <w:szCs w:val="21"/>
              </w:rPr>
            </w:pPr>
            <w:r w:rsidRPr="00E9571D">
              <w:rPr>
                <w:rFonts w:ascii="宋体" w:eastAsia="宋体" w:hAnsi="宋体" w:hint="eastAsia"/>
                <w:szCs w:val="21"/>
              </w:rPr>
              <w:lastRenderedPageBreak/>
              <w:t>Ppt展示</w:t>
            </w:r>
          </w:p>
          <w:p w:rsidR="00E9571D" w:rsidRPr="00E9571D" w:rsidRDefault="00E9571D" w:rsidP="00E9571D">
            <w:pPr>
              <w:rPr>
                <w:rFonts w:ascii="宋体" w:eastAsia="宋体" w:hAnsi="宋体"/>
                <w:szCs w:val="21"/>
              </w:rPr>
            </w:pPr>
          </w:p>
        </w:tc>
      </w:tr>
      <w:tr w:rsidR="00E9571D" w:rsidRPr="00E9571D" w:rsidTr="00E9571D">
        <w:trPr>
          <w:trHeight w:val="409"/>
        </w:trPr>
        <w:tc>
          <w:tcPr>
            <w:tcW w:w="1242" w:type="dxa"/>
            <w:tcBorders>
              <w:top w:val="single" w:sz="4" w:space="0" w:color="000000"/>
              <w:left w:val="single" w:sz="4" w:space="0" w:color="000000"/>
              <w:bottom w:val="single" w:sz="4" w:space="0" w:color="000000"/>
              <w:right w:val="single" w:sz="4" w:space="0" w:color="000000"/>
            </w:tcBorders>
            <w:vAlign w:val="center"/>
            <w:hideMark/>
          </w:tcPr>
          <w:p w:rsidR="00E9571D" w:rsidRPr="00E9571D" w:rsidRDefault="00E9571D" w:rsidP="00E9571D">
            <w:pPr>
              <w:spacing w:line="273" w:lineRule="auto"/>
              <w:jc w:val="center"/>
              <w:rPr>
                <w:rFonts w:ascii="宋体" w:eastAsia="宋体" w:hAnsi="宋体"/>
                <w:szCs w:val="21"/>
              </w:rPr>
            </w:pPr>
            <w:r w:rsidRPr="00E9571D">
              <w:rPr>
                <w:rFonts w:ascii="宋体" w:eastAsia="宋体" w:hAnsi="宋体" w:hint="eastAsia"/>
                <w:szCs w:val="21"/>
              </w:rPr>
              <w:lastRenderedPageBreak/>
              <w:t>授课时间</w:t>
            </w:r>
          </w:p>
          <w:p w:rsidR="00E9571D" w:rsidRPr="00E9571D" w:rsidRDefault="00E9571D" w:rsidP="00E9571D">
            <w:pPr>
              <w:spacing w:line="273" w:lineRule="auto"/>
              <w:jc w:val="center"/>
              <w:rPr>
                <w:rFonts w:ascii="宋体" w:eastAsia="宋体" w:hAnsi="宋体"/>
                <w:szCs w:val="21"/>
              </w:rPr>
            </w:pPr>
            <w:r w:rsidRPr="00E9571D">
              <w:rPr>
                <w:rFonts w:ascii="宋体" w:eastAsia="宋体" w:hAnsi="宋体" w:hint="eastAsia"/>
                <w:szCs w:val="21"/>
              </w:rPr>
              <w:t>与</w:t>
            </w:r>
          </w:p>
          <w:p w:rsidR="00E9571D" w:rsidRPr="00E9571D" w:rsidRDefault="00E9571D" w:rsidP="00E9571D">
            <w:pPr>
              <w:spacing w:line="273" w:lineRule="auto"/>
              <w:jc w:val="center"/>
              <w:rPr>
                <w:rFonts w:ascii="宋体" w:eastAsia="宋体" w:hAnsi="宋体"/>
                <w:szCs w:val="21"/>
              </w:rPr>
            </w:pPr>
            <w:r w:rsidRPr="00E9571D">
              <w:rPr>
                <w:rFonts w:ascii="宋体" w:eastAsia="宋体" w:hAnsi="宋体" w:hint="eastAsia"/>
                <w:szCs w:val="21"/>
              </w:rPr>
              <w:t>授课过程</w:t>
            </w:r>
          </w:p>
        </w:tc>
        <w:tc>
          <w:tcPr>
            <w:tcW w:w="6096" w:type="dxa"/>
            <w:tcBorders>
              <w:top w:val="single" w:sz="4" w:space="0" w:color="000000"/>
              <w:left w:val="nil"/>
              <w:bottom w:val="single" w:sz="4" w:space="0" w:color="000000"/>
              <w:right w:val="single" w:sz="4" w:space="0" w:color="000000"/>
            </w:tcBorders>
            <w:vAlign w:val="center"/>
            <w:hideMark/>
          </w:tcPr>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总课时：4个</w:t>
            </w:r>
          </w:p>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授课过程：</w:t>
            </w:r>
          </w:p>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 xml:space="preserve">第一步 </w:t>
            </w:r>
            <w:r w:rsidR="00B31189">
              <w:rPr>
                <w:rFonts w:ascii="宋体" w:eastAsia="宋体" w:hAnsi="宋体" w:hint="eastAsia"/>
                <w:szCs w:val="21"/>
              </w:rPr>
              <w:t>领导与领导理论+部分的传统领导有效性理论</w:t>
            </w:r>
            <w:r w:rsidRPr="00E9571D">
              <w:rPr>
                <w:rFonts w:ascii="宋体" w:eastAsia="宋体" w:hAnsi="宋体" w:hint="eastAsia"/>
                <w:szCs w:val="21"/>
              </w:rPr>
              <w:t>（2课时）</w:t>
            </w:r>
          </w:p>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 xml:space="preserve">第二步 </w:t>
            </w:r>
            <w:r w:rsidR="00B31189">
              <w:rPr>
                <w:rFonts w:ascii="宋体" w:eastAsia="宋体" w:hAnsi="宋体" w:hint="eastAsia"/>
                <w:szCs w:val="21"/>
              </w:rPr>
              <w:t>部分传统和当代领导有效性理论</w:t>
            </w:r>
            <w:r w:rsidRPr="00E9571D">
              <w:rPr>
                <w:rFonts w:ascii="宋体" w:eastAsia="宋体" w:hAnsi="宋体" w:hint="eastAsia"/>
                <w:szCs w:val="21"/>
              </w:rPr>
              <w:t>（2课时）</w:t>
            </w:r>
          </w:p>
        </w:tc>
        <w:tc>
          <w:tcPr>
            <w:tcW w:w="1184" w:type="dxa"/>
            <w:tcBorders>
              <w:top w:val="single" w:sz="4" w:space="0" w:color="000000"/>
              <w:left w:val="nil"/>
              <w:bottom w:val="single" w:sz="4" w:space="0" w:color="000000"/>
              <w:right w:val="single" w:sz="4" w:space="0" w:color="000000"/>
            </w:tcBorders>
            <w:vAlign w:val="center"/>
          </w:tcPr>
          <w:p w:rsidR="00E9571D" w:rsidRPr="00E9571D" w:rsidRDefault="00E9571D" w:rsidP="00E9571D">
            <w:pPr>
              <w:spacing w:line="273" w:lineRule="auto"/>
              <w:jc w:val="center"/>
              <w:rPr>
                <w:rFonts w:ascii="宋体" w:eastAsia="宋体" w:hAnsi="宋体"/>
                <w:szCs w:val="21"/>
              </w:rPr>
            </w:pPr>
          </w:p>
        </w:tc>
      </w:tr>
      <w:tr w:rsidR="00E9571D" w:rsidRPr="00E9571D" w:rsidTr="00E9571D">
        <w:trPr>
          <w:trHeight w:val="409"/>
        </w:trPr>
        <w:tc>
          <w:tcPr>
            <w:tcW w:w="1242" w:type="dxa"/>
            <w:tcBorders>
              <w:top w:val="single" w:sz="4" w:space="0" w:color="000000"/>
              <w:left w:val="single" w:sz="4" w:space="0" w:color="000000"/>
              <w:bottom w:val="single" w:sz="4" w:space="0" w:color="000000"/>
              <w:right w:val="single" w:sz="4" w:space="0" w:color="000000"/>
            </w:tcBorders>
            <w:hideMark/>
          </w:tcPr>
          <w:p w:rsidR="00E9571D" w:rsidRPr="00E9571D" w:rsidRDefault="00E9571D" w:rsidP="00E9571D">
            <w:pPr>
              <w:rPr>
                <w:rFonts w:ascii="宋体" w:eastAsia="宋体" w:hAnsi="宋体"/>
                <w:szCs w:val="21"/>
              </w:rPr>
            </w:pPr>
            <w:r w:rsidRPr="00E9571D">
              <w:rPr>
                <w:rFonts w:ascii="宋体" w:eastAsia="宋体" w:hAnsi="宋体" w:hint="eastAsia"/>
                <w:szCs w:val="21"/>
              </w:rPr>
              <w:t>模块小结</w:t>
            </w:r>
          </w:p>
        </w:tc>
        <w:tc>
          <w:tcPr>
            <w:tcW w:w="6096" w:type="dxa"/>
            <w:tcBorders>
              <w:top w:val="single" w:sz="4" w:space="0" w:color="000000"/>
              <w:left w:val="nil"/>
              <w:bottom w:val="single" w:sz="4" w:space="0" w:color="000000"/>
              <w:right w:val="single" w:sz="4" w:space="0" w:color="000000"/>
            </w:tcBorders>
          </w:tcPr>
          <w:p w:rsidR="00E9571D" w:rsidRPr="00E9571D" w:rsidRDefault="00E9571D" w:rsidP="00E9571D">
            <w:pPr>
              <w:rPr>
                <w:rFonts w:ascii="宋体" w:eastAsia="宋体" w:hAnsi="宋体"/>
                <w:szCs w:val="21"/>
              </w:rPr>
            </w:pPr>
          </w:p>
          <w:p w:rsidR="00E9571D" w:rsidRPr="00E9571D" w:rsidRDefault="00E9571D" w:rsidP="00E9571D">
            <w:pPr>
              <w:rPr>
                <w:rFonts w:ascii="宋体" w:eastAsia="宋体" w:hAnsi="宋体"/>
                <w:szCs w:val="21"/>
              </w:rPr>
            </w:pPr>
          </w:p>
          <w:p w:rsidR="00E9571D" w:rsidRPr="00E9571D" w:rsidRDefault="00E9571D" w:rsidP="00E9571D">
            <w:pPr>
              <w:rPr>
                <w:rFonts w:ascii="宋体" w:eastAsia="宋体" w:hAnsi="宋体"/>
                <w:szCs w:val="21"/>
              </w:rPr>
            </w:pPr>
          </w:p>
          <w:p w:rsidR="00E9571D" w:rsidRDefault="00E9571D" w:rsidP="00E9571D">
            <w:pPr>
              <w:rPr>
                <w:rFonts w:ascii="宋体" w:eastAsia="宋体" w:hAnsi="宋体"/>
                <w:szCs w:val="21"/>
              </w:rPr>
            </w:pPr>
          </w:p>
          <w:p w:rsidR="00B31189" w:rsidRDefault="00B31189" w:rsidP="00E9571D">
            <w:pPr>
              <w:rPr>
                <w:rFonts w:ascii="宋体" w:eastAsia="宋体" w:hAnsi="宋体"/>
                <w:szCs w:val="21"/>
              </w:rPr>
            </w:pPr>
          </w:p>
          <w:p w:rsidR="00B31189" w:rsidRPr="00E9571D" w:rsidRDefault="00B31189" w:rsidP="00E9571D">
            <w:pPr>
              <w:rPr>
                <w:rFonts w:ascii="宋体" w:eastAsia="宋体" w:hAnsi="宋体"/>
                <w:szCs w:val="21"/>
              </w:rPr>
            </w:pPr>
          </w:p>
          <w:p w:rsidR="00E9571D" w:rsidRPr="00E9571D" w:rsidRDefault="00E9571D" w:rsidP="00E9571D">
            <w:pPr>
              <w:rPr>
                <w:rFonts w:ascii="宋体" w:eastAsia="宋体" w:hAnsi="宋体"/>
                <w:szCs w:val="21"/>
              </w:rPr>
            </w:pPr>
          </w:p>
          <w:p w:rsidR="00E9571D" w:rsidRPr="00E9571D" w:rsidRDefault="00E9571D" w:rsidP="00E9571D">
            <w:pPr>
              <w:rPr>
                <w:rFonts w:ascii="宋体" w:eastAsia="宋体" w:hAnsi="宋体"/>
                <w:szCs w:val="21"/>
              </w:rPr>
            </w:pPr>
          </w:p>
          <w:p w:rsidR="00E9571D" w:rsidRPr="00E9571D" w:rsidRDefault="00E9571D" w:rsidP="00E9571D">
            <w:pPr>
              <w:rPr>
                <w:rFonts w:ascii="宋体" w:eastAsia="宋体" w:hAnsi="宋体"/>
                <w:szCs w:val="21"/>
              </w:rPr>
            </w:pPr>
          </w:p>
          <w:p w:rsidR="00E9571D" w:rsidRPr="00E9571D" w:rsidRDefault="00E9571D" w:rsidP="00E9571D">
            <w:pPr>
              <w:rPr>
                <w:rFonts w:ascii="宋体" w:eastAsia="宋体" w:hAnsi="宋体"/>
                <w:szCs w:val="21"/>
              </w:rPr>
            </w:pPr>
          </w:p>
        </w:tc>
        <w:tc>
          <w:tcPr>
            <w:tcW w:w="1184" w:type="dxa"/>
            <w:tcBorders>
              <w:top w:val="single" w:sz="4" w:space="0" w:color="000000"/>
              <w:left w:val="nil"/>
              <w:bottom w:val="single" w:sz="4" w:space="0" w:color="000000"/>
              <w:right w:val="single" w:sz="4" w:space="0" w:color="000000"/>
            </w:tcBorders>
            <w:hideMark/>
          </w:tcPr>
          <w:p w:rsidR="00E9571D" w:rsidRPr="00E9571D" w:rsidRDefault="00E9571D" w:rsidP="00E9571D">
            <w:pPr>
              <w:rPr>
                <w:rFonts w:ascii="宋体" w:eastAsia="宋体" w:hAnsi="宋体"/>
                <w:szCs w:val="21"/>
              </w:rPr>
            </w:pPr>
          </w:p>
        </w:tc>
      </w:tr>
    </w:tbl>
    <w:p w:rsidR="00793E1F" w:rsidRDefault="00793E1F"/>
    <w:p w:rsidR="00E9571D" w:rsidRDefault="00E9571D"/>
    <w:p w:rsidR="00E9571D" w:rsidRDefault="00E9571D"/>
    <w:p w:rsidR="00E9571D" w:rsidRDefault="00E9571D"/>
    <w:p w:rsidR="00E9571D" w:rsidRDefault="00E9571D"/>
    <w:p w:rsidR="00E9571D" w:rsidRDefault="00E9571D"/>
    <w:p w:rsidR="00E9571D" w:rsidRDefault="00E9571D"/>
    <w:p w:rsidR="00E9571D" w:rsidRDefault="00E9571D"/>
    <w:p w:rsidR="00E9571D" w:rsidRDefault="00E9571D"/>
    <w:p w:rsidR="00E9571D" w:rsidRDefault="00E9571D"/>
    <w:tbl>
      <w:tblPr>
        <w:tblStyle w:val="2"/>
        <w:tblW w:w="8522" w:type="dxa"/>
        <w:tblInd w:w="0" w:type="dxa"/>
        <w:tblLayout w:type="fixed"/>
        <w:tblLook w:val="04A0" w:firstRow="1" w:lastRow="0" w:firstColumn="1" w:lastColumn="0" w:noHBand="0" w:noVBand="1"/>
      </w:tblPr>
      <w:tblGrid>
        <w:gridCol w:w="1242"/>
        <w:gridCol w:w="6096"/>
        <w:gridCol w:w="1184"/>
      </w:tblGrid>
      <w:tr w:rsidR="00E9571D" w:rsidRPr="00E9571D" w:rsidTr="00E9571D">
        <w:tc>
          <w:tcPr>
            <w:tcW w:w="8522" w:type="dxa"/>
            <w:gridSpan w:val="3"/>
            <w:tcBorders>
              <w:top w:val="single" w:sz="4" w:space="0" w:color="000000"/>
              <w:left w:val="single" w:sz="4" w:space="0" w:color="000000"/>
              <w:bottom w:val="single" w:sz="4" w:space="0" w:color="000000"/>
              <w:right w:val="single" w:sz="4" w:space="0" w:color="000000"/>
            </w:tcBorders>
            <w:hideMark/>
          </w:tcPr>
          <w:p w:rsidR="00E9571D" w:rsidRPr="00E9571D" w:rsidRDefault="00B31189" w:rsidP="00E9571D">
            <w:pPr>
              <w:spacing w:line="360" w:lineRule="auto"/>
              <w:jc w:val="center"/>
              <w:rPr>
                <w:rFonts w:ascii="宋体" w:eastAsia="宋体" w:hAnsi="宋体"/>
                <w:b/>
                <w:bCs/>
                <w:sz w:val="28"/>
                <w:szCs w:val="28"/>
              </w:rPr>
            </w:pPr>
            <w:r>
              <w:rPr>
                <w:rFonts w:ascii="宋体" w:eastAsia="宋体" w:hAnsi="宋体" w:hint="eastAsia"/>
                <w:b/>
                <w:bCs/>
                <w:sz w:val="28"/>
                <w:szCs w:val="28"/>
              </w:rPr>
              <w:lastRenderedPageBreak/>
              <w:t>模块五</w:t>
            </w:r>
            <w:r w:rsidR="00E9571D" w:rsidRPr="00E9571D">
              <w:rPr>
                <w:rFonts w:ascii="宋体" w:eastAsia="宋体" w:hAnsi="宋体" w:hint="eastAsia"/>
                <w:b/>
                <w:bCs/>
                <w:sz w:val="28"/>
                <w:szCs w:val="28"/>
              </w:rPr>
              <w:t xml:space="preserve"> </w:t>
            </w:r>
            <w:r>
              <w:rPr>
                <w:rFonts w:ascii="宋体" w:eastAsia="宋体" w:hAnsi="宋体" w:hint="eastAsia"/>
                <w:b/>
                <w:bCs/>
                <w:sz w:val="28"/>
                <w:szCs w:val="28"/>
              </w:rPr>
              <w:t>行为</w:t>
            </w:r>
            <w:r w:rsidR="00E9571D" w:rsidRPr="00E9571D">
              <w:rPr>
                <w:rFonts w:ascii="宋体" w:eastAsia="宋体" w:hAnsi="宋体" w:hint="eastAsia"/>
                <w:b/>
                <w:bCs/>
                <w:sz w:val="28"/>
                <w:szCs w:val="28"/>
              </w:rPr>
              <w:t>管理</w:t>
            </w:r>
          </w:p>
          <w:p w:rsidR="00E9571D" w:rsidRPr="00E9571D" w:rsidRDefault="00B31189" w:rsidP="00E9571D">
            <w:pPr>
              <w:spacing w:line="360" w:lineRule="auto"/>
              <w:jc w:val="center"/>
              <w:rPr>
                <w:rFonts w:ascii="宋体" w:eastAsia="宋体" w:hAnsi="宋体"/>
                <w:b/>
                <w:bCs/>
                <w:szCs w:val="21"/>
              </w:rPr>
            </w:pPr>
            <w:r>
              <w:rPr>
                <w:rFonts w:ascii="宋体" w:eastAsia="宋体" w:hAnsi="宋体" w:hint="eastAsia"/>
                <w:b/>
                <w:bCs/>
                <w:sz w:val="24"/>
                <w:szCs w:val="24"/>
              </w:rPr>
              <w:t>第十四</w:t>
            </w:r>
            <w:r w:rsidR="00E9571D" w:rsidRPr="00E9571D">
              <w:rPr>
                <w:rFonts w:ascii="宋体" w:eastAsia="宋体" w:hAnsi="宋体" w:hint="eastAsia"/>
                <w:b/>
                <w:bCs/>
                <w:sz w:val="24"/>
                <w:szCs w:val="24"/>
              </w:rPr>
              <w:t xml:space="preserve">章节 </w:t>
            </w:r>
            <w:r w:rsidRPr="00B31189">
              <w:rPr>
                <w:rFonts w:ascii="宋体" w:eastAsia="宋体" w:hAnsi="宋体" w:hint="eastAsia"/>
                <w:b/>
                <w:bCs/>
                <w:sz w:val="24"/>
                <w:szCs w:val="24"/>
              </w:rPr>
              <w:t>领导行为及策略</w:t>
            </w:r>
          </w:p>
        </w:tc>
      </w:tr>
      <w:tr w:rsidR="00E9571D" w:rsidRPr="00E9571D" w:rsidTr="00E9571D">
        <w:tc>
          <w:tcPr>
            <w:tcW w:w="1242" w:type="dxa"/>
            <w:tcBorders>
              <w:top w:val="single" w:sz="4" w:space="0" w:color="000000"/>
              <w:left w:val="single" w:sz="4" w:space="0" w:color="000000"/>
              <w:bottom w:val="single" w:sz="4" w:space="0" w:color="000000"/>
              <w:right w:val="single" w:sz="4" w:space="0" w:color="000000"/>
            </w:tcBorders>
            <w:hideMark/>
          </w:tcPr>
          <w:p w:rsidR="00E9571D" w:rsidRPr="00E9571D" w:rsidRDefault="00E9571D" w:rsidP="00E9571D">
            <w:pPr>
              <w:spacing w:line="360" w:lineRule="auto"/>
              <w:jc w:val="center"/>
              <w:rPr>
                <w:rFonts w:ascii="Calibri" w:eastAsia="宋体" w:hAnsi="Calibri"/>
                <w:b/>
                <w:bCs/>
                <w:sz w:val="24"/>
                <w:szCs w:val="24"/>
              </w:rPr>
            </w:pPr>
            <w:r w:rsidRPr="00E9571D">
              <w:rPr>
                <w:rFonts w:ascii="Calibri" w:eastAsia="宋体" w:hAnsi="Calibri" w:hint="eastAsia"/>
                <w:b/>
                <w:bCs/>
                <w:sz w:val="24"/>
                <w:szCs w:val="24"/>
              </w:rPr>
              <w:t>教学步骤</w:t>
            </w:r>
          </w:p>
        </w:tc>
        <w:tc>
          <w:tcPr>
            <w:tcW w:w="6096" w:type="dxa"/>
            <w:tcBorders>
              <w:top w:val="single" w:sz="4" w:space="0" w:color="000000"/>
              <w:left w:val="nil"/>
              <w:bottom w:val="single" w:sz="4" w:space="0" w:color="000000"/>
              <w:right w:val="single" w:sz="4" w:space="0" w:color="000000"/>
            </w:tcBorders>
            <w:hideMark/>
          </w:tcPr>
          <w:p w:rsidR="00E9571D" w:rsidRPr="00E9571D" w:rsidRDefault="00E9571D" w:rsidP="00E9571D">
            <w:pPr>
              <w:spacing w:line="360" w:lineRule="auto"/>
              <w:jc w:val="center"/>
              <w:rPr>
                <w:rFonts w:ascii="Calibri" w:eastAsia="宋体" w:hAnsi="Calibri"/>
                <w:b/>
                <w:bCs/>
                <w:sz w:val="24"/>
                <w:szCs w:val="24"/>
              </w:rPr>
            </w:pPr>
            <w:r w:rsidRPr="00E9571D">
              <w:rPr>
                <w:rFonts w:ascii="Calibri" w:eastAsia="宋体" w:hAnsi="Calibri" w:hint="eastAsia"/>
                <w:b/>
                <w:bCs/>
                <w:sz w:val="24"/>
                <w:szCs w:val="24"/>
              </w:rPr>
              <w:t>教学内容</w:t>
            </w:r>
          </w:p>
        </w:tc>
        <w:tc>
          <w:tcPr>
            <w:tcW w:w="1184" w:type="dxa"/>
            <w:tcBorders>
              <w:top w:val="single" w:sz="4" w:space="0" w:color="000000"/>
              <w:left w:val="nil"/>
              <w:bottom w:val="single" w:sz="4" w:space="0" w:color="000000"/>
              <w:right w:val="single" w:sz="4" w:space="0" w:color="000000"/>
            </w:tcBorders>
            <w:hideMark/>
          </w:tcPr>
          <w:p w:rsidR="00E9571D" w:rsidRPr="00E9571D" w:rsidRDefault="00E9571D" w:rsidP="00E9571D">
            <w:pPr>
              <w:spacing w:line="360" w:lineRule="auto"/>
              <w:jc w:val="center"/>
              <w:rPr>
                <w:rFonts w:ascii="Calibri" w:eastAsia="宋体" w:hAnsi="Calibri"/>
                <w:b/>
                <w:bCs/>
                <w:sz w:val="24"/>
                <w:szCs w:val="24"/>
              </w:rPr>
            </w:pPr>
            <w:r w:rsidRPr="00E9571D">
              <w:rPr>
                <w:rFonts w:ascii="Calibri" w:eastAsia="宋体" w:hAnsi="Calibri" w:hint="eastAsia"/>
                <w:b/>
                <w:bCs/>
                <w:sz w:val="24"/>
                <w:szCs w:val="24"/>
              </w:rPr>
              <w:t>教学方式</w:t>
            </w:r>
          </w:p>
        </w:tc>
      </w:tr>
      <w:tr w:rsidR="00E9571D" w:rsidRPr="00E9571D" w:rsidTr="00E9571D">
        <w:tc>
          <w:tcPr>
            <w:tcW w:w="1242" w:type="dxa"/>
            <w:tcBorders>
              <w:top w:val="single" w:sz="4" w:space="0" w:color="000000"/>
              <w:left w:val="single" w:sz="4" w:space="0" w:color="000000"/>
              <w:bottom w:val="single" w:sz="4" w:space="0" w:color="000000"/>
              <w:right w:val="single" w:sz="4" w:space="0" w:color="000000"/>
            </w:tcBorders>
            <w:vAlign w:val="center"/>
            <w:hideMark/>
          </w:tcPr>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导入内容</w:t>
            </w:r>
          </w:p>
        </w:tc>
        <w:tc>
          <w:tcPr>
            <w:tcW w:w="6096" w:type="dxa"/>
            <w:tcBorders>
              <w:top w:val="single" w:sz="4" w:space="0" w:color="000000"/>
              <w:left w:val="nil"/>
              <w:bottom w:val="single" w:sz="4" w:space="0" w:color="000000"/>
              <w:right w:val="single" w:sz="4" w:space="0" w:color="000000"/>
            </w:tcBorders>
            <w:vAlign w:val="center"/>
            <w:hideMark/>
          </w:tcPr>
          <w:p w:rsidR="00B31189" w:rsidRDefault="00B31189" w:rsidP="00B31189">
            <w:pPr>
              <w:numPr>
                <w:ilvl w:val="3"/>
                <w:numId w:val="25"/>
              </w:numPr>
              <w:spacing w:line="273" w:lineRule="auto"/>
              <w:rPr>
                <w:rFonts w:ascii="宋体" w:eastAsia="宋体" w:hAnsi="宋体"/>
                <w:szCs w:val="21"/>
              </w:rPr>
            </w:pPr>
            <w:r w:rsidRPr="00B31189">
              <w:rPr>
                <w:rFonts w:ascii="宋体" w:eastAsia="宋体" w:hAnsi="宋体" w:hint="eastAsia"/>
                <w:szCs w:val="21"/>
              </w:rPr>
              <w:t>理解领导者授权的方法</w:t>
            </w:r>
          </w:p>
          <w:p w:rsidR="00B31189" w:rsidRDefault="00B31189" w:rsidP="00B31189">
            <w:pPr>
              <w:numPr>
                <w:ilvl w:val="3"/>
                <w:numId w:val="25"/>
              </w:numPr>
              <w:spacing w:line="273" w:lineRule="auto"/>
              <w:rPr>
                <w:rFonts w:ascii="宋体" w:eastAsia="宋体" w:hAnsi="宋体"/>
                <w:szCs w:val="21"/>
              </w:rPr>
            </w:pPr>
            <w:r w:rsidRPr="00B31189">
              <w:rPr>
                <w:rFonts w:ascii="宋体" w:eastAsia="宋体" w:hAnsi="宋体" w:hint="eastAsia"/>
                <w:szCs w:val="21"/>
              </w:rPr>
              <w:t>了解树立威信的几种方法</w:t>
            </w:r>
          </w:p>
          <w:p w:rsidR="00B31189" w:rsidRDefault="00B31189" w:rsidP="00B31189">
            <w:pPr>
              <w:numPr>
                <w:ilvl w:val="3"/>
                <w:numId w:val="25"/>
              </w:numPr>
              <w:spacing w:line="273" w:lineRule="auto"/>
              <w:rPr>
                <w:rFonts w:ascii="宋体" w:eastAsia="宋体" w:hAnsi="宋体"/>
                <w:szCs w:val="21"/>
              </w:rPr>
            </w:pPr>
            <w:r w:rsidRPr="00B31189">
              <w:rPr>
                <w:rFonts w:ascii="宋体" w:eastAsia="宋体" w:hAnsi="宋体" w:hint="eastAsia"/>
                <w:szCs w:val="21"/>
              </w:rPr>
              <w:t>掌握领导者处理人际关系的手段</w:t>
            </w:r>
          </w:p>
          <w:p w:rsidR="00E9571D" w:rsidRPr="00E9571D" w:rsidRDefault="00B31189" w:rsidP="00B31189">
            <w:pPr>
              <w:numPr>
                <w:ilvl w:val="3"/>
                <w:numId w:val="25"/>
              </w:numPr>
              <w:spacing w:line="273" w:lineRule="auto"/>
              <w:rPr>
                <w:rFonts w:ascii="宋体" w:eastAsia="宋体" w:hAnsi="宋体"/>
                <w:szCs w:val="21"/>
              </w:rPr>
            </w:pPr>
            <w:r w:rsidRPr="00B31189">
              <w:rPr>
                <w:rFonts w:ascii="宋体" w:eastAsia="宋体" w:hAnsi="宋体" w:hint="eastAsia"/>
                <w:szCs w:val="21"/>
              </w:rPr>
              <w:t>掌握员工职业生涯管理的策略</w:t>
            </w:r>
          </w:p>
        </w:tc>
        <w:tc>
          <w:tcPr>
            <w:tcW w:w="1184" w:type="dxa"/>
            <w:tcBorders>
              <w:top w:val="single" w:sz="4" w:space="0" w:color="000000"/>
              <w:left w:val="nil"/>
              <w:bottom w:val="single" w:sz="4" w:space="0" w:color="000000"/>
              <w:right w:val="single" w:sz="4" w:space="0" w:color="000000"/>
            </w:tcBorders>
            <w:vAlign w:val="center"/>
            <w:hideMark/>
          </w:tcPr>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Ppt展示</w:t>
            </w:r>
          </w:p>
        </w:tc>
      </w:tr>
      <w:tr w:rsidR="00E9571D" w:rsidRPr="00E9571D" w:rsidTr="00E9571D">
        <w:tc>
          <w:tcPr>
            <w:tcW w:w="1242" w:type="dxa"/>
            <w:tcBorders>
              <w:top w:val="single" w:sz="4" w:space="0" w:color="000000"/>
              <w:left w:val="single" w:sz="4" w:space="0" w:color="000000"/>
              <w:bottom w:val="single" w:sz="4" w:space="0" w:color="000000"/>
              <w:right w:val="single" w:sz="4" w:space="0" w:color="000000"/>
            </w:tcBorders>
            <w:hideMark/>
          </w:tcPr>
          <w:p w:rsidR="00E9571D" w:rsidRPr="00E9571D" w:rsidRDefault="00E9571D" w:rsidP="00E9571D">
            <w:pPr>
              <w:rPr>
                <w:rFonts w:ascii="宋体" w:eastAsia="宋体" w:hAnsi="宋体"/>
                <w:szCs w:val="21"/>
              </w:rPr>
            </w:pPr>
            <w:r w:rsidRPr="00E9571D">
              <w:rPr>
                <w:rFonts w:ascii="宋体" w:eastAsia="宋体" w:hAnsi="宋体" w:hint="eastAsia"/>
                <w:szCs w:val="21"/>
              </w:rPr>
              <w:t>知识点引入</w:t>
            </w:r>
          </w:p>
        </w:tc>
        <w:tc>
          <w:tcPr>
            <w:tcW w:w="6096" w:type="dxa"/>
            <w:tcBorders>
              <w:top w:val="single" w:sz="4" w:space="0" w:color="000000"/>
              <w:left w:val="nil"/>
              <w:bottom w:val="single" w:sz="4" w:space="0" w:color="000000"/>
              <w:right w:val="single" w:sz="4" w:space="0" w:color="000000"/>
            </w:tcBorders>
          </w:tcPr>
          <w:p w:rsidR="00E9571D" w:rsidRPr="00E9571D" w:rsidRDefault="00B31189" w:rsidP="00B31189">
            <w:pPr>
              <w:spacing w:line="273" w:lineRule="auto"/>
              <w:rPr>
                <w:rFonts w:ascii="宋体" w:eastAsia="宋体" w:hAnsi="宋体"/>
                <w:szCs w:val="21"/>
              </w:rPr>
            </w:pPr>
            <w:proofErr w:type="gramStart"/>
            <w:r>
              <w:rPr>
                <w:rFonts w:ascii="宋体" w:eastAsia="宋体" w:hAnsi="宋体" w:hint="eastAsia"/>
                <w:szCs w:val="21"/>
              </w:rPr>
              <w:t>一</w:t>
            </w:r>
            <w:proofErr w:type="gramEnd"/>
            <w:r>
              <w:rPr>
                <w:rFonts w:ascii="宋体" w:eastAsia="宋体" w:hAnsi="宋体" w:hint="eastAsia"/>
                <w:szCs w:val="21"/>
              </w:rPr>
              <w:t xml:space="preserve">  领导者人力资源管理的行为及策略</w:t>
            </w:r>
          </w:p>
          <w:p w:rsidR="00E9571D" w:rsidRPr="00E9571D" w:rsidRDefault="00B31189" w:rsidP="00B31189">
            <w:pPr>
              <w:spacing w:line="273" w:lineRule="auto"/>
              <w:rPr>
                <w:rFonts w:ascii="宋体" w:eastAsia="宋体" w:hAnsi="宋体"/>
                <w:szCs w:val="21"/>
              </w:rPr>
            </w:pPr>
            <w:r>
              <w:rPr>
                <w:rFonts w:ascii="宋体" w:eastAsia="宋体" w:hAnsi="宋体" w:hint="eastAsia"/>
                <w:szCs w:val="21"/>
              </w:rPr>
              <w:t>（一）</w:t>
            </w:r>
            <w:r w:rsidRPr="00B31189">
              <w:rPr>
                <w:rFonts w:ascii="宋体" w:eastAsia="宋体" w:hAnsi="宋体" w:hint="eastAsia"/>
                <w:szCs w:val="21"/>
              </w:rPr>
              <w:t>领导者授权的策略与方法</w:t>
            </w:r>
          </w:p>
          <w:p w:rsidR="00B31189" w:rsidRDefault="00B31189" w:rsidP="00B31189">
            <w:pPr>
              <w:spacing w:line="273" w:lineRule="auto"/>
              <w:ind w:firstLine="420"/>
              <w:rPr>
                <w:rFonts w:ascii="宋体" w:eastAsia="宋体" w:hAnsi="宋体"/>
                <w:szCs w:val="21"/>
              </w:rPr>
            </w:pPr>
            <w:r>
              <w:rPr>
                <w:rFonts w:ascii="宋体" w:eastAsia="宋体" w:hAnsi="宋体" w:hint="eastAsia"/>
                <w:szCs w:val="21"/>
              </w:rPr>
              <w:t>授权的内涵：</w:t>
            </w:r>
          </w:p>
          <w:p w:rsidR="00E9571D" w:rsidRDefault="00B31189" w:rsidP="00B31189">
            <w:pPr>
              <w:spacing w:line="273" w:lineRule="auto"/>
              <w:ind w:firstLine="420"/>
              <w:rPr>
                <w:rFonts w:ascii="宋体" w:eastAsia="宋体" w:hAnsi="宋体"/>
                <w:szCs w:val="21"/>
              </w:rPr>
            </w:pPr>
            <w:r w:rsidRPr="00B31189">
              <w:rPr>
                <w:rFonts w:ascii="宋体" w:eastAsia="宋体" w:hAnsi="宋体" w:hint="eastAsia"/>
                <w:szCs w:val="21"/>
              </w:rPr>
              <w:t>授权就是领导向下属下放权力和责任的一种管理方法。</w:t>
            </w:r>
          </w:p>
          <w:p w:rsidR="00B31189" w:rsidRDefault="00B31189" w:rsidP="00B31189">
            <w:pPr>
              <w:spacing w:line="273" w:lineRule="auto"/>
              <w:ind w:firstLine="420"/>
              <w:rPr>
                <w:rFonts w:ascii="宋体" w:eastAsia="宋体" w:hAnsi="宋体"/>
                <w:szCs w:val="21"/>
              </w:rPr>
            </w:pPr>
            <w:r>
              <w:rPr>
                <w:rFonts w:ascii="宋体" w:eastAsia="宋体" w:hAnsi="宋体" w:hint="eastAsia"/>
                <w:szCs w:val="21"/>
              </w:rPr>
              <w:t>授权的意义：</w:t>
            </w:r>
          </w:p>
          <w:p w:rsidR="00B31189" w:rsidRPr="00B31189" w:rsidRDefault="00B31189" w:rsidP="00B31189">
            <w:pPr>
              <w:spacing w:line="273" w:lineRule="auto"/>
              <w:ind w:firstLine="420"/>
              <w:rPr>
                <w:rFonts w:ascii="宋体" w:eastAsia="宋体" w:hAnsi="宋体"/>
                <w:szCs w:val="21"/>
              </w:rPr>
            </w:pPr>
            <w:r w:rsidRPr="00B31189">
              <w:rPr>
                <w:rFonts w:ascii="宋体" w:eastAsia="宋体" w:hAnsi="宋体" w:hint="eastAsia"/>
                <w:szCs w:val="21"/>
              </w:rPr>
              <w:t>1）授权将领导者从繁琐的杂务中解放出来，为领导者从事更加重要的活动节省了时间；</w:t>
            </w:r>
          </w:p>
          <w:p w:rsidR="00B31189" w:rsidRPr="00B31189" w:rsidRDefault="00B31189" w:rsidP="00B31189">
            <w:pPr>
              <w:spacing w:line="273" w:lineRule="auto"/>
              <w:ind w:firstLine="420"/>
              <w:rPr>
                <w:rFonts w:ascii="宋体" w:eastAsia="宋体" w:hAnsi="宋体"/>
                <w:szCs w:val="21"/>
              </w:rPr>
            </w:pPr>
            <w:r w:rsidRPr="00B31189">
              <w:rPr>
                <w:rFonts w:ascii="宋体" w:eastAsia="宋体" w:hAnsi="宋体" w:hint="eastAsia"/>
                <w:szCs w:val="21"/>
              </w:rPr>
              <w:t>2）授权使追随者得到了锻炼和成长的机会；</w:t>
            </w:r>
          </w:p>
          <w:p w:rsidR="00B31189" w:rsidRPr="00B31189" w:rsidRDefault="00B31189" w:rsidP="00B31189">
            <w:pPr>
              <w:spacing w:line="273" w:lineRule="auto"/>
              <w:ind w:firstLine="420"/>
              <w:rPr>
                <w:rFonts w:ascii="宋体" w:eastAsia="宋体" w:hAnsi="宋体"/>
                <w:szCs w:val="21"/>
              </w:rPr>
            </w:pPr>
            <w:r w:rsidRPr="00B31189">
              <w:rPr>
                <w:rFonts w:ascii="宋体" w:eastAsia="宋体" w:hAnsi="宋体" w:hint="eastAsia"/>
                <w:szCs w:val="21"/>
              </w:rPr>
              <w:t>3）授权使组织系统得到巩固；</w:t>
            </w:r>
          </w:p>
          <w:p w:rsidR="00B31189" w:rsidRDefault="00B31189" w:rsidP="00B31189">
            <w:pPr>
              <w:spacing w:line="273" w:lineRule="auto"/>
              <w:ind w:firstLine="420"/>
              <w:rPr>
                <w:rFonts w:ascii="宋体" w:eastAsia="宋体" w:hAnsi="宋体"/>
                <w:szCs w:val="21"/>
              </w:rPr>
            </w:pPr>
            <w:r w:rsidRPr="00B31189">
              <w:rPr>
                <w:rFonts w:ascii="宋体" w:eastAsia="宋体" w:hAnsi="宋体" w:hint="eastAsia"/>
                <w:szCs w:val="21"/>
              </w:rPr>
              <w:t>4</w:t>
            </w:r>
            <w:r>
              <w:rPr>
                <w:rFonts w:ascii="宋体" w:eastAsia="宋体" w:hAnsi="宋体" w:hint="eastAsia"/>
                <w:szCs w:val="21"/>
              </w:rPr>
              <w:t>）授权可以提升组织的管理水平、管理能力和活力。</w:t>
            </w:r>
          </w:p>
          <w:p w:rsidR="00B31189" w:rsidRDefault="00B31189" w:rsidP="00B31189">
            <w:pPr>
              <w:spacing w:line="273" w:lineRule="auto"/>
              <w:ind w:firstLine="420"/>
              <w:rPr>
                <w:rFonts w:ascii="宋体" w:eastAsia="宋体" w:hAnsi="宋体"/>
                <w:szCs w:val="21"/>
              </w:rPr>
            </w:pPr>
            <w:r>
              <w:rPr>
                <w:rFonts w:ascii="宋体" w:eastAsia="宋体" w:hAnsi="宋体" w:hint="eastAsia"/>
                <w:szCs w:val="21"/>
              </w:rPr>
              <w:t>授权的策略与方法：</w:t>
            </w:r>
          </w:p>
          <w:p w:rsidR="00B31189" w:rsidRPr="00B31189" w:rsidRDefault="00B31189" w:rsidP="00B31189">
            <w:pPr>
              <w:spacing w:line="273" w:lineRule="auto"/>
              <w:ind w:firstLine="420"/>
              <w:rPr>
                <w:rFonts w:ascii="宋体" w:eastAsia="宋体" w:hAnsi="宋体"/>
                <w:szCs w:val="21"/>
              </w:rPr>
            </w:pPr>
            <w:r w:rsidRPr="00B31189">
              <w:rPr>
                <w:rFonts w:ascii="宋体" w:eastAsia="宋体" w:hAnsi="宋体" w:hint="eastAsia"/>
                <w:szCs w:val="21"/>
              </w:rPr>
              <w:t>1）决定授权的内容；</w:t>
            </w:r>
          </w:p>
          <w:p w:rsidR="00B31189" w:rsidRPr="00B31189" w:rsidRDefault="00B31189" w:rsidP="00B31189">
            <w:pPr>
              <w:spacing w:line="273" w:lineRule="auto"/>
              <w:ind w:firstLine="420"/>
              <w:rPr>
                <w:rFonts w:ascii="宋体" w:eastAsia="宋体" w:hAnsi="宋体"/>
                <w:szCs w:val="21"/>
              </w:rPr>
            </w:pPr>
            <w:r w:rsidRPr="00B31189">
              <w:rPr>
                <w:rFonts w:ascii="宋体" w:eastAsia="宋体" w:hAnsi="宋体" w:hint="eastAsia"/>
                <w:szCs w:val="21"/>
              </w:rPr>
              <w:t>2）决定授权对象；</w:t>
            </w:r>
          </w:p>
          <w:p w:rsidR="00B31189" w:rsidRPr="00B31189" w:rsidRDefault="00B31189" w:rsidP="00B31189">
            <w:pPr>
              <w:spacing w:line="273" w:lineRule="auto"/>
              <w:ind w:firstLine="420"/>
              <w:rPr>
                <w:rFonts w:ascii="宋体" w:eastAsia="宋体" w:hAnsi="宋体"/>
                <w:szCs w:val="21"/>
              </w:rPr>
            </w:pPr>
            <w:r w:rsidRPr="00B31189">
              <w:rPr>
                <w:rFonts w:ascii="宋体" w:eastAsia="宋体" w:hAnsi="宋体" w:hint="eastAsia"/>
                <w:szCs w:val="21"/>
              </w:rPr>
              <w:t>3）授权内容清晰具体；</w:t>
            </w:r>
          </w:p>
          <w:p w:rsidR="00B31189" w:rsidRPr="00B31189" w:rsidRDefault="00B31189" w:rsidP="00B31189">
            <w:pPr>
              <w:spacing w:line="273" w:lineRule="auto"/>
              <w:ind w:firstLine="420"/>
              <w:rPr>
                <w:rFonts w:ascii="宋体" w:eastAsia="宋体" w:hAnsi="宋体"/>
                <w:szCs w:val="21"/>
              </w:rPr>
            </w:pPr>
            <w:r w:rsidRPr="00B31189">
              <w:rPr>
                <w:rFonts w:ascii="宋体" w:eastAsia="宋体" w:hAnsi="宋体" w:hint="eastAsia"/>
                <w:szCs w:val="21"/>
              </w:rPr>
              <w:t>4）指明目标而不是确定程序；</w:t>
            </w:r>
          </w:p>
          <w:p w:rsidR="00B31189" w:rsidRPr="00B31189" w:rsidRDefault="00B31189" w:rsidP="00B31189">
            <w:pPr>
              <w:spacing w:line="273" w:lineRule="auto"/>
              <w:ind w:firstLine="420"/>
              <w:rPr>
                <w:rFonts w:ascii="宋体" w:eastAsia="宋体" w:hAnsi="宋体"/>
                <w:szCs w:val="21"/>
              </w:rPr>
            </w:pPr>
            <w:r w:rsidRPr="00B31189">
              <w:rPr>
                <w:rFonts w:ascii="宋体" w:eastAsia="宋体" w:hAnsi="宋体" w:hint="eastAsia"/>
                <w:szCs w:val="21"/>
              </w:rPr>
              <w:t>5）绩效的管控；</w:t>
            </w:r>
          </w:p>
          <w:p w:rsidR="00B31189" w:rsidRPr="00B31189" w:rsidRDefault="00B31189" w:rsidP="00B31189">
            <w:pPr>
              <w:spacing w:line="273" w:lineRule="auto"/>
              <w:ind w:firstLine="420"/>
              <w:rPr>
                <w:rFonts w:ascii="宋体" w:eastAsia="宋体" w:hAnsi="宋体"/>
                <w:szCs w:val="21"/>
              </w:rPr>
            </w:pPr>
            <w:r>
              <w:rPr>
                <w:rFonts w:ascii="宋体" w:eastAsia="宋体" w:hAnsi="宋体" w:hint="eastAsia"/>
                <w:szCs w:val="21"/>
              </w:rPr>
              <w:t>6</w:t>
            </w:r>
            <w:r w:rsidRPr="00B31189">
              <w:rPr>
                <w:rFonts w:ascii="宋体" w:eastAsia="宋体" w:hAnsi="宋体" w:hint="eastAsia"/>
                <w:szCs w:val="21"/>
              </w:rPr>
              <w:t>）多赞许，少责备；三明治法“正面评价-负面提醒-正面评价”</w:t>
            </w:r>
          </w:p>
          <w:p w:rsidR="00B31189" w:rsidRDefault="00B31189" w:rsidP="00E9571D">
            <w:pPr>
              <w:spacing w:line="273" w:lineRule="auto"/>
              <w:rPr>
                <w:rFonts w:ascii="宋体" w:eastAsia="宋体" w:hAnsi="宋体"/>
                <w:szCs w:val="21"/>
              </w:rPr>
            </w:pPr>
            <w:r>
              <w:rPr>
                <w:rFonts w:ascii="宋体" w:eastAsia="宋体" w:hAnsi="宋体" w:hint="eastAsia"/>
                <w:szCs w:val="21"/>
              </w:rPr>
              <w:t>（二）领导者树立威信的策略和方法</w:t>
            </w:r>
          </w:p>
          <w:p w:rsidR="00B31189" w:rsidRDefault="00B31189" w:rsidP="00B31189">
            <w:pPr>
              <w:spacing w:line="273" w:lineRule="auto"/>
              <w:ind w:firstLine="420"/>
              <w:rPr>
                <w:rFonts w:ascii="宋体" w:eastAsia="宋体" w:hAnsi="宋体"/>
                <w:szCs w:val="21"/>
              </w:rPr>
            </w:pPr>
            <w:r>
              <w:rPr>
                <w:rFonts w:ascii="宋体" w:eastAsia="宋体" w:hAnsi="宋体" w:hint="eastAsia"/>
                <w:szCs w:val="21"/>
              </w:rPr>
              <w:t>领导者威信的内涵</w:t>
            </w:r>
          </w:p>
          <w:p w:rsidR="00B31189" w:rsidRDefault="00B31189" w:rsidP="00B31189">
            <w:pPr>
              <w:spacing w:line="273" w:lineRule="auto"/>
              <w:ind w:firstLine="420"/>
              <w:rPr>
                <w:rFonts w:ascii="宋体" w:eastAsia="宋体" w:hAnsi="宋体"/>
                <w:szCs w:val="21"/>
              </w:rPr>
            </w:pPr>
            <w:r w:rsidRPr="00B31189">
              <w:rPr>
                <w:rFonts w:ascii="宋体" w:eastAsia="宋体" w:hAnsi="宋体" w:hint="eastAsia"/>
                <w:szCs w:val="21"/>
              </w:rPr>
              <w:t>领导者威信是指领导者在下属的心理上所受到的肯定、尊敬和信任程度，是下属对领导者的主观判断，反映了领导者和下属间的心理距离。</w:t>
            </w:r>
          </w:p>
          <w:p w:rsidR="00B31189" w:rsidRDefault="00B31189" w:rsidP="00B31189">
            <w:pPr>
              <w:spacing w:line="273" w:lineRule="auto"/>
              <w:ind w:firstLine="420"/>
              <w:rPr>
                <w:rFonts w:ascii="宋体" w:eastAsia="宋体" w:hAnsi="宋体"/>
                <w:szCs w:val="21"/>
              </w:rPr>
            </w:pPr>
            <w:proofErr w:type="gramStart"/>
            <w:r>
              <w:rPr>
                <w:rFonts w:ascii="宋体" w:eastAsia="宋体" w:hAnsi="宋体" w:hint="eastAsia"/>
                <w:szCs w:val="21"/>
              </w:rPr>
              <w:t>领导者微信的</w:t>
            </w:r>
            <w:proofErr w:type="gramEnd"/>
            <w:r>
              <w:rPr>
                <w:rFonts w:ascii="宋体" w:eastAsia="宋体" w:hAnsi="宋体" w:hint="eastAsia"/>
                <w:szCs w:val="21"/>
              </w:rPr>
              <w:t>构成</w:t>
            </w:r>
          </w:p>
          <w:p w:rsidR="00B31189" w:rsidRDefault="00B31189" w:rsidP="00B31189">
            <w:pPr>
              <w:spacing w:line="273" w:lineRule="auto"/>
              <w:rPr>
                <w:rFonts w:ascii="宋体" w:eastAsia="宋体" w:hAnsi="宋体"/>
                <w:szCs w:val="21"/>
              </w:rPr>
            </w:pPr>
            <w:r>
              <w:rPr>
                <w:rFonts w:ascii="宋体" w:eastAsia="宋体" w:hAnsi="宋体"/>
                <w:noProof/>
                <w:szCs w:val="21"/>
              </w:rPr>
              <w:drawing>
                <wp:inline distT="0" distB="0" distL="0" distR="0" wp14:anchorId="4F20DFE2">
                  <wp:extent cx="3752850" cy="1303624"/>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69021" cy="1309241"/>
                          </a:xfrm>
                          <a:prstGeom prst="rect">
                            <a:avLst/>
                          </a:prstGeom>
                          <a:noFill/>
                        </pic:spPr>
                      </pic:pic>
                    </a:graphicData>
                  </a:graphic>
                </wp:inline>
              </w:drawing>
            </w:r>
          </w:p>
          <w:p w:rsidR="00B31189" w:rsidRDefault="00B31189" w:rsidP="00E9571D">
            <w:pPr>
              <w:spacing w:line="273" w:lineRule="auto"/>
              <w:rPr>
                <w:rFonts w:ascii="宋体" w:eastAsia="宋体" w:hAnsi="宋体"/>
                <w:szCs w:val="21"/>
              </w:rPr>
            </w:pPr>
            <w:r>
              <w:rPr>
                <w:rFonts w:ascii="宋体" w:eastAsia="宋体" w:hAnsi="宋体"/>
                <w:noProof/>
                <w:szCs w:val="21"/>
              </w:rPr>
              <w:lastRenderedPageBreak/>
              <w:drawing>
                <wp:inline distT="0" distB="0" distL="0" distR="0" wp14:anchorId="231A5C5B">
                  <wp:extent cx="3743904" cy="762000"/>
                  <wp:effectExtent l="0" t="0" r="952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85684" cy="770503"/>
                          </a:xfrm>
                          <a:prstGeom prst="rect">
                            <a:avLst/>
                          </a:prstGeom>
                          <a:noFill/>
                        </pic:spPr>
                      </pic:pic>
                    </a:graphicData>
                  </a:graphic>
                </wp:inline>
              </w:drawing>
            </w:r>
          </w:p>
          <w:p w:rsidR="00B31189" w:rsidRDefault="008C7394" w:rsidP="00E9571D">
            <w:pPr>
              <w:spacing w:line="273" w:lineRule="auto"/>
              <w:rPr>
                <w:rFonts w:ascii="宋体" w:eastAsia="宋体" w:hAnsi="宋体"/>
                <w:szCs w:val="21"/>
              </w:rPr>
            </w:pPr>
            <w:r>
              <w:rPr>
                <w:rFonts w:ascii="宋体" w:eastAsia="宋体" w:hAnsi="宋体" w:hint="eastAsia"/>
                <w:szCs w:val="21"/>
              </w:rPr>
              <w:t xml:space="preserve">     领导者的威信感</w:t>
            </w:r>
          </w:p>
          <w:p w:rsidR="00B31189" w:rsidRDefault="008C7394" w:rsidP="00E9571D">
            <w:pPr>
              <w:spacing w:line="273" w:lineRule="auto"/>
              <w:rPr>
                <w:rFonts w:ascii="宋体" w:eastAsia="宋体" w:hAnsi="宋体"/>
                <w:szCs w:val="21"/>
              </w:rPr>
            </w:pPr>
            <w:r>
              <w:rPr>
                <w:rFonts w:ascii="宋体" w:eastAsia="宋体" w:hAnsi="宋体"/>
                <w:noProof/>
                <w:szCs w:val="21"/>
              </w:rPr>
              <w:drawing>
                <wp:inline distT="0" distB="0" distL="0" distR="0" wp14:anchorId="45AAE6F4">
                  <wp:extent cx="3743325" cy="744344"/>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74551" cy="750553"/>
                          </a:xfrm>
                          <a:prstGeom prst="rect">
                            <a:avLst/>
                          </a:prstGeom>
                          <a:noFill/>
                        </pic:spPr>
                      </pic:pic>
                    </a:graphicData>
                  </a:graphic>
                </wp:inline>
              </w:drawing>
            </w:r>
          </w:p>
          <w:p w:rsidR="00B31189" w:rsidRDefault="008C7394" w:rsidP="00E9571D">
            <w:pPr>
              <w:spacing w:line="273" w:lineRule="auto"/>
              <w:rPr>
                <w:rFonts w:ascii="宋体" w:eastAsia="宋体" w:hAnsi="宋体"/>
                <w:szCs w:val="21"/>
              </w:rPr>
            </w:pPr>
            <w:r>
              <w:rPr>
                <w:rFonts w:ascii="宋体" w:eastAsia="宋体" w:hAnsi="宋体" w:hint="eastAsia"/>
                <w:szCs w:val="21"/>
              </w:rPr>
              <w:t xml:space="preserve">    领导者树立威信的策略和方法</w:t>
            </w:r>
          </w:p>
          <w:p w:rsidR="00B31189" w:rsidRDefault="008C7394" w:rsidP="008C7394">
            <w:pPr>
              <w:spacing w:line="273" w:lineRule="auto"/>
              <w:ind w:firstLineChars="200" w:firstLine="420"/>
              <w:rPr>
                <w:rFonts w:ascii="宋体" w:eastAsia="宋体" w:hAnsi="宋体"/>
                <w:szCs w:val="21"/>
              </w:rPr>
            </w:pPr>
            <w:r w:rsidRPr="008C7394">
              <w:rPr>
                <w:rFonts w:ascii="宋体" w:eastAsia="宋体" w:hAnsi="宋体" w:hint="eastAsia"/>
                <w:szCs w:val="21"/>
              </w:rPr>
              <w:t>管理心理学家俞文釗认为领导者的威信受领导者与员工间的水平距和感情距所决定的。</w:t>
            </w:r>
          </w:p>
          <w:p w:rsidR="00B31189" w:rsidRDefault="008C7394" w:rsidP="00E9571D">
            <w:pPr>
              <w:spacing w:line="273" w:lineRule="auto"/>
              <w:rPr>
                <w:rFonts w:ascii="宋体" w:eastAsia="宋体" w:hAnsi="宋体"/>
                <w:szCs w:val="21"/>
              </w:rPr>
            </w:pPr>
            <w:r>
              <w:rPr>
                <w:rFonts w:ascii="宋体" w:eastAsia="宋体" w:hAnsi="宋体"/>
                <w:noProof/>
                <w:szCs w:val="21"/>
              </w:rPr>
              <w:drawing>
                <wp:inline distT="0" distB="0" distL="0" distR="0" wp14:anchorId="063421C1">
                  <wp:extent cx="3748854" cy="1743075"/>
                  <wp:effectExtent l="0" t="0" r="444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57091" cy="1746905"/>
                          </a:xfrm>
                          <a:prstGeom prst="rect">
                            <a:avLst/>
                          </a:prstGeom>
                          <a:noFill/>
                        </pic:spPr>
                      </pic:pic>
                    </a:graphicData>
                  </a:graphic>
                </wp:inline>
              </w:drawing>
            </w:r>
          </w:p>
          <w:p w:rsidR="008C7394" w:rsidRDefault="008C7394" w:rsidP="00E9571D">
            <w:pPr>
              <w:spacing w:line="273" w:lineRule="auto"/>
              <w:rPr>
                <w:rFonts w:ascii="宋体" w:eastAsia="宋体" w:hAnsi="宋体"/>
                <w:szCs w:val="21"/>
              </w:rPr>
            </w:pPr>
            <w:r>
              <w:rPr>
                <w:rFonts w:ascii="宋体" w:eastAsia="宋体" w:hAnsi="宋体" w:hint="eastAsia"/>
                <w:szCs w:val="21"/>
              </w:rPr>
              <w:t>（三）领导者处理人际关系的策略与方法</w:t>
            </w:r>
          </w:p>
          <w:p w:rsidR="008C7394" w:rsidRDefault="008C7394" w:rsidP="008C7394">
            <w:pPr>
              <w:spacing w:line="273" w:lineRule="auto"/>
              <w:ind w:firstLineChars="200" w:firstLine="420"/>
              <w:rPr>
                <w:rFonts w:ascii="宋体" w:eastAsia="宋体" w:hAnsi="宋体"/>
                <w:szCs w:val="21"/>
              </w:rPr>
            </w:pPr>
            <w:r w:rsidRPr="008C7394">
              <w:rPr>
                <w:rFonts w:ascii="宋体" w:eastAsia="宋体" w:hAnsi="宋体" w:hint="eastAsia"/>
                <w:szCs w:val="21"/>
              </w:rPr>
              <w:t>人际关系是人们在共同的社会活动过程中彼此之间行为上的联系和心理上的距离，是社会交往的结果。</w:t>
            </w:r>
          </w:p>
          <w:p w:rsidR="008C7394" w:rsidRDefault="008C7394" w:rsidP="008C7394">
            <w:pPr>
              <w:spacing w:line="273" w:lineRule="auto"/>
              <w:ind w:firstLine="420"/>
              <w:rPr>
                <w:rFonts w:ascii="宋体" w:eastAsia="宋体" w:hAnsi="宋体"/>
                <w:szCs w:val="21"/>
              </w:rPr>
            </w:pPr>
            <w:r>
              <w:rPr>
                <w:rFonts w:ascii="宋体" w:eastAsia="宋体" w:hAnsi="宋体" w:hint="eastAsia"/>
                <w:szCs w:val="21"/>
              </w:rPr>
              <w:t>人际关系的影响因素</w:t>
            </w:r>
          </w:p>
          <w:p w:rsidR="008C7394" w:rsidRDefault="008C7394" w:rsidP="008C7394">
            <w:pPr>
              <w:spacing w:line="273" w:lineRule="auto"/>
              <w:ind w:firstLine="420"/>
              <w:rPr>
                <w:rFonts w:ascii="宋体" w:eastAsia="宋体" w:hAnsi="宋体"/>
                <w:szCs w:val="21"/>
              </w:rPr>
            </w:pPr>
            <w:r w:rsidRPr="008C7394">
              <w:rPr>
                <w:rFonts w:ascii="宋体" w:eastAsia="宋体" w:hAnsi="宋体" w:hint="eastAsia"/>
                <w:szCs w:val="21"/>
              </w:rPr>
              <w:t>1）邻近性和熟悉性</w:t>
            </w:r>
            <w:r>
              <w:rPr>
                <w:rFonts w:ascii="宋体" w:eastAsia="宋体" w:hAnsi="宋体" w:hint="eastAsia"/>
                <w:szCs w:val="21"/>
              </w:rPr>
              <w:t>，</w:t>
            </w:r>
            <w:r w:rsidRPr="008C7394">
              <w:rPr>
                <w:rFonts w:ascii="宋体" w:eastAsia="宋体" w:hAnsi="宋体" w:hint="eastAsia"/>
                <w:szCs w:val="21"/>
              </w:rPr>
              <w:t>2）相似性与互补性</w:t>
            </w:r>
            <w:r>
              <w:rPr>
                <w:rFonts w:ascii="宋体" w:eastAsia="宋体" w:hAnsi="宋体" w:hint="eastAsia"/>
                <w:szCs w:val="21"/>
              </w:rPr>
              <w:t>，</w:t>
            </w:r>
            <w:r w:rsidRPr="008C7394">
              <w:rPr>
                <w:rFonts w:ascii="宋体" w:eastAsia="宋体" w:hAnsi="宋体" w:hint="eastAsia"/>
                <w:szCs w:val="21"/>
              </w:rPr>
              <w:t>3）外貌</w:t>
            </w:r>
            <w:r>
              <w:rPr>
                <w:rFonts w:ascii="宋体" w:eastAsia="宋体" w:hAnsi="宋体" w:hint="eastAsia"/>
                <w:szCs w:val="21"/>
              </w:rPr>
              <w:t>，</w:t>
            </w:r>
            <w:r w:rsidRPr="008C7394">
              <w:rPr>
                <w:rFonts w:ascii="宋体" w:eastAsia="宋体" w:hAnsi="宋体" w:hint="eastAsia"/>
                <w:szCs w:val="21"/>
              </w:rPr>
              <w:t>4）对等性</w:t>
            </w:r>
            <w:r>
              <w:rPr>
                <w:rFonts w:ascii="宋体" w:eastAsia="宋体" w:hAnsi="宋体" w:hint="eastAsia"/>
                <w:szCs w:val="21"/>
              </w:rPr>
              <w:t>，5</w:t>
            </w:r>
            <w:r w:rsidRPr="008C7394">
              <w:rPr>
                <w:rFonts w:ascii="宋体" w:eastAsia="宋体" w:hAnsi="宋体" w:hint="eastAsia"/>
                <w:szCs w:val="21"/>
              </w:rPr>
              <w:t>）能力</w:t>
            </w:r>
            <w:r>
              <w:rPr>
                <w:rFonts w:ascii="宋体" w:eastAsia="宋体" w:hAnsi="宋体" w:hint="eastAsia"/>
                <w:szCs w:val="21"/>
              </w:rPr>
              <w:t>，</w:t>
            </w:r>
            <w:r w:rsidRPr="008C7394">
              <w:rPr>
                <w:rFonts w:ascii="宋体" w:eastAsia="宋体" w:hAnsi="宋体" w:hint="eastAsia"/>
                <w:szCs w:val="21"/>
              </w:rPr>
              <w:t>6)另外，人们的人格特征、双方的默契程度影响人们之间的相互吸引力</w:t>
            </w:r>
            <w:r>
              <w:rPr>
                <w:rFonts w:ascii="宋体" w:eastAsia="宋体" w:hAnsi="宋体" w:hint="eastAsia"/>
                <w:szCs w:val="21"/>
              </w:rPr>
              <w:t>。</w:t>
            </w:r>
          </w:p>
          <w:p w:rsidR="008C7394" w:rsidRPr="008C7394" w:rsidRDefault="008C7394" w:rsidP="008C7394">
            <w:pPr>
              <w:spacing w:line="273" w:lineRule="auto"/>
              <w:ind w:firstLine="420"/>
              <w:rPr>
                <w:rFonts w:ascii="宋体" w:eastAsia="宋体" w:hAnsi="宋体"/>
                <w:szCs w:val="21"/>
              </w:rPr>
            </w:pPr>
            <w:r w:rsidRPr="008C7394">
              <w:rPr>
                <w:rFonts w:ascii="宋体" w:eastAsia="宋体" w:hAnsi="宋体" w:hint="eastAsia"/>
                <w:szCs w:val="21"/>
              </w:rPr>
              <w:t>领导者处理与上级关系的策略和方法</w:t>
            </w:r>
          </w:p>
          <w:p w:rsidR="008C7394" w:rsidRPr="008C7394" w:rsidRDefault="008C7394" w:rsidP="008C7394">
            <w:pPr>
              <w:spacing w:line="273" w:lineRule="auto"/>
              <w:ind w:firstLineChars="200" w:firstLine="420"/>
              <w:rPr>
                <w:rFonts w:ascii="宋体" w:eastAsia="宋体" w:hAnsi="宋体"/>
                <w:szCs w:val="21"/>
              </w:rPr>
            </w:pPr>
            <w:r w:rsidRPr="008C7394">
              <w:rPr>
                <w:rFonts w:ascii="宋体" w:eastAsia="宋体" w:hAnsi="宋体" w:hint="eastAsia"/>
                <w:szCs w:val="21"/>
              </w:rPr>
              <w:t>1）真正理解上级的目标和意图；</w:t>
            </w:r>
          </w:p>
          <w:p w:rsidR="00B31189" w:rsidRDefault="008C7394" w:rsidP="008C7394">
            <w:pPr>
              <w:spacing w:line="273" w:lineRule="auto"/>
              <w:ind w:firstLineChars="200" w:firstLine="420"/>
              <w:rPr>
                <w:rFonts w:ascii="宋体" w:eastAsia="宋体" w:hAnsi="宋体"/>
                <w:szCs w:val="21"/>
              </w:rPr>
            </w:pPr>
            <w:r w:rsidRPr="008C7394">
              <w:rPr>
                <w:rFonts w:ascii="宋体" w:eastAsia="宋体" w:hAnsi="宋体" w:hint="eastAsia"/>
                <w:szCs w:val="21"/>
              </w:rPr>
              <w:t>2）主动适应领导的风格。</w:t>
            </w:r>
          </w:p>
          <w:p w:rsidR="00B31189" w:rsidRDefault="008C7394" w:rsidP="00E9571D">
            <w:pPr>
              <w:spacing w:line="273" w:lineRule="auto"/>
              <w:rPr>
                <w:rFonts w:ascii="宋体" w:eastAsia="宋体" w:hAnsi="宋体"/>
                <w:szCs w:val="21"/>
              </w:rPr>
            </w:pPr>
            <w:r>
              <w:rPr>
                <w:rFonts w:ascii="宋体" w:eastAsia="宋体" w:hAnsi="宋体" w:hint="eastAsia"/>
                <w:szCs w:val="21"/>
              </w:rPr>
              <w:t xml:space="preserve">    领导者处理与下级关系的策略和方法</w:t>
            </w:r>
          </w:p>
          <w:p w:rsidR="008C7394" w:rsidRPr="008C7394" w:rsidRDefault="008C7394" w:rsidP="008C7394">
            <w:pPr>
              <w:spacing w:line="273" w:lineRule="auto"/>
              <w:rPr>
                <w:rFonts w:ascii="宋体" w:eastAsia="宋体" w:hAnsi="宋体"/>
                <w:szCs w:val="21"/>
              </w:rPr>
            </w:pPr>
            <w:r>
              <w:rPr>
                <w:rFonts w:ascii="宋体" w:eastAsia="宋体" w:hAnsi="宋体" w:hint="eastAsia"/>
                <w:szCs w:val="21"/>
              </w:rPr>
              <w:t xml:space="preserve">    </w:t>
            </w:r>
            <w:r w:rsidRPr="008C7394">
              <w:rPr>
                <w:rFonts w:ascii="宋体" w:eastAsia="宋体" w:hAnsi="宋体" w:hint="eastAsia"/>
                <w:szCs w:val="21"/>
              </w:rPr>
              <w:t>1）深入了解下属的行为动机</w:t>
            </w:r>
          </w:p>
          <w:p w:rsidR="008C7394" w:rsidRPr="008C7394" w:rsidRDefault="008C7394" w:rsidP="008C7394">
            <w:pPr>
              <w:spacing w:line="273" w:lineRule="auto"/>
              <w:ind w:firstLineChars="200" w:firstLine="420"/>
              <w:rPr>
                <w:rFonts w:ascii="宋体" w:eastAsia="宋体" w:hAnsi="宋体"/>
                <w:szCs w:val="21"/>
              </w:rPr>
            </w:pPr>
            <w:r w:rsidRPr="008C7394">
              <w:rPr>
                <w:rFonts w:ascii="宋体" w:eastAsia="宋体" w:hAnsi="宋体" w:hint="eastAsia"/>
                <w:szCs w:val="21"/>
              </w:rPr>
              <w:t>2）重视下属的尊重需求</w:t>
            </w:r>
          </w:p>
          <w:p w:rsidR="008C7394" w:rsidRDefault="008C7394" w:rsidP="008C7394">
            <w:pPr>
              <w:spacing w:line="273" w:lineRule="auto"/>
              <w:ind w:firstLineChars="200" w:firstLine="420"/>
              <w:rPr>
                <w:rFonts w:ascii="宋体" w:eastAsia="宋体" w:hAnsi="宋体"/>
                <w:szCs w:val="21"/>
              </w:rPr>
            </w:pPr>
            <w:r w:rsidRPr="008C7394">
              <w:rPr>
                <w:rFonts w:ascii="宋体" w:eastAsia="宋体" w:hAnsi="宋体" w:hint="eastAsia"/>
                <w:szCs w:val="21"/>
              </w:rPr>
              <w:t>3）正确对待下属的过失</w:t>
            </w:r>
          </w:p>
          <w:p w:rsidR="008C7394" w:rsidRDefault="008C7394" w:rsidP="00E9571D">
            <w:pPr>
              <w:spacing w:line="273" w:lineRule="auto"/>
              <w:rPr>
                <w:rFonts w:ascii="宋体" w:eastAsia="宋体" w:hAnsi="宋体"/>
                <w:szCs w:val="21"/>
              </w:rPr>
            </w:pPr>
            <w:r>
              <w:rPr>
                <w:rFonts w:ascii="宋体" w:eastAsia="宋体" w:hAnsi="宋体" w:hint="eastAsia"/>
                <w:szCs w:val="21"/>
              </w:rPr>
              <w:t>二 领导者人力资源开发的行为及策略</w:t>
            </w:r>
          </w:p>
          <w:p w:rsidR="008C7394" w:rsidRDefault="008C7394" w:rsidP="00E9571D">
            <w:pPr>
              <w:spacing w:line="273" w:lineRule="auto"/>
              <w:rPr>
                <w:rFonts w:ascii="宋体" w:eastAsia="宋体" w:hAnsi="宋体"/>
                <w:szCs w:val="21"/>
              </w:rPr>
            </w:pPr>
            <w:r>
              <w:rPr>
                <w:rFonts w:ascii="宋体" w:eastAsia="宋体" w:hAnsi="宋体" w:hint="eastAsia"/>
                <w:szCs w:val="21"/>
              </w:rPr>
              <w:t>（一）员工职业生涯管理的策略和方法</w:t>
            </w:r>
          </w:p>
          <w:p w:rsidR="008C7394" w:rsidRDefault="008C7394" w:rsidP="00E9571D">
            <w:pPr>
              <w:spacing w:line="273" w:lineRule="auto"/>
              <w:rPr>
                <w:rFonts w:ascii="宋体" w:eastAsia="宋体" w:hAnsi="宋体"/>
                <w:szCs w:val="21"/>
              </w:rPr>
            </w:pPr>
            <w:r>
              <w:rPr>
                <w:rFonts w:ascii="宋体" w:eastAsia="宋体" w:hAnsi="宋体" w:hint="eastAsia"/>
                <w:szCs w:val="21"/>
              </w:rPr>
              <w:t xml:space="preserve">    员工职业生涯管理的内涵</w:t>
            </w:r>
          </w:p>
          <w:p w:rsidR="008C7394" w:rsidRDefault="008C7394" w:rsidP="008C7394">
            <w:pPr>
              <w:spacing w:line="273" w:lineRule="auto"/>
              <w:ind w:firstLineChars="200" w:firstLine="420"/>
              <w:rPr>
                <w:rFonts w:ascii="宋体" w:eastAsia="宋体" w:hAnsi="宋体"/>
                <w:szCs w:val="21"/>
              </w:rPr>
            </w:pPr>
            <w:r w:rsidRPr="008C7394">
              <w:rPr>
                <w:rFonts w:ascii="宋体" w:eastAsia="宋体" w:hAnsi="宋体" w:hint="eastAsia"/>
                <w:szCs w:val="21"/>
              </w:rPr>
              <w:t>员工职业生涯管理是指由组织实施的、旨在开发员工的潜力、留住员工、使员工能自我实现的一系列管理方法。</w:t>
            </w:r>
          </w:p>
          <w:p w:rsidR="008C7394" w:rsidRDefault="008C7394" w:rsidP="008C7394">
            <w:pPr>
              <w:spacing w:line="273" w:lineRule="auto"/>
              <w:ind w:firstLineChars="200" w:firstLine="420"/>
              <w:rPr>
                <w:rFonts w:ascii="宋体" w:eastAsia="宋体" w:hAnsi="宋体"/>
                <w:szCs w:val="21"/>
              </w:rPr>
            </w:pPr>
            <w:r>
              <w:rPr>
                <w:rFonts w:ascii="宋体" w:eastAsia="宋体" w:hAnsi="宋体" w:hint="eastAsia"/>
                <w:szCs w:val="21"/>
              </w:rPr>
              <w:t>员工职业生涯管理的原则</w:t>
            </w:r>
          </w:p>
          <w:p w:rsidR="008C7394" w:rsidRDefault="008C7394" w:rsidP="008C7394">
            <w:pPr>
              <w:spacing w:line="273" w:lineRule="auto"/>
              <w:ind w:firstLineChars="200" w:firstLine="420"/>
              <w:rPr>
                <w:rFonts w:ascii="宋体" w:eastAsia="宋体" w:hAnsi="宋体"/>
                <w:szCs w:val="21"/>
              </w:rPr>
            </w:pPr>
            <w:r w:rsidRPr="008C7394">
              <w:rPr>
                <w:rFonts w:ascii="宋体" w:eastAsia="宋体" w:hAnsi="宋体" w:hint="eastAsia"/>
                <w:szCs w:val="21"/>
              </w:rPr>
              <w:lastRenderedPageBreak/>
              <w:t>可行性原则</w:t>
            </w:r>
            <w:r>
              <w:rPr>
                <w:rFonts w:ascii="宋体" w:eastAsia="宋体" w:hAnsi="宋体" w:hint="eastAsia"/>
                <w:szCs w:val="21"/>
              </w:rPr>
              <w:t>、</w:t>
            </w:r>
            <w:r w:rsidRPr="008C7394">
              <w:rPr>
                <w:rFonts w:ascii="宋体" w:eastAsia="宋体" w:hAnsi="宋体" w:hint="eastAsia"/>
                <w:szCs w:val="21"/>
              </w:rPr>
              <w:t>适时性原则</w:t>
            </w:r>
            <w:r>
              <w:rPr>
                <w:rFonts w:ascii="宋体" w:eastAsia="宋体" w:hAnsi="宋体" w:hint="eastAsia"/>
                <w:szCs w:val="21"/>
              </w:rPr>
              <w:t>、</w:t>
            </w:r>
            <w:r w:rsidRPr="008C7394">
              <w:rPr>
                <w:rFonts w:ascii="宋体" w:eastAsia="宋体" w:hAnsi="宋体" w:hint="eastAsia"/>
                <w:szCs w:val="21"/>
              </w:rPr>
              <w:t>适应性原则</w:t>
            </w:r>
            <w:r>
              <w:rPr>
                <w:rFonts w:ascii="宋体" w:eastAsia="宋体" w:hAnsi="宋体" w:hint="eastAsia"/>
                <w:szCs w:val="21"/>
              </w:rPr>
              <w:t>、</w:t>
            </w:r>
            <w:r w:rsidRPr="008C7394">
              <w:rPr>
                <w:rFonts w:ascii="宋体" w:eastAsia="宋体" w:hAnsi="宋体" w:hint="eastAsia"/>
                <w:szCs w:val="21"/>
              </w:rPr>
              <w:t>持续性原则</w:t>
            </w:r>
          </w:p>
          <w:p w:rsidR="008C7394" w:rsidRDefault="008C7394" w:rsidP="008C7394">
            <w:pPr>
              <w:spacing w:line="273" w:lineRule="auto"/>
              <w:ind w:firstLineChars="200" w:firstLine="420"/>
              <w:rPr>
                <w:rFonts w:ascii="宋体" w:eastAsia="宋体" w:hAnsi="宋体"/>
                <w:szCs w:val="21"/>
              </w:rPr>
            </w:pPr>
            <w:r>
              <w:rPr>
                <w:rFonts w:ascii="宋体" w:eastAsia="宋体" w:hAnsi="宋体" w:hint="eastAsia"/>
                <w:szCs w:val="21"/>
              </w:rPr>
              <w:t>员工职业生涯管理的步骤</w:t>
            </w:r>
          </w:p>
          <w:p w:rsidR="008C7394" w:rsidRPr="008C7394" w:rsidRDefault="008C7394" w:rsidP="008312F6">
            <w:pPr>
              <w:spacing w:line="273" w:lineRule="auto"/>
              <w:ind w:firstLineChars="200" w:firstLine="420"/>
              <w:rPr>
                <w:rFonts w:ascii="宋体" w:eastAsia="宋体" w:hAnsi="宋体"/>
                <w:szCs w:val="21"/>
              </w:rPr>
            </w:pPr>
            <w:r w:rsidRPr="008C7394">
              <w:rPr>
                <w:rFonts w:ascii="宋体" w:eastAsia="宋体" w:hAnsi="宋体" w:hint="eastAsia"/>
                <w:szCs w:val="21"/>
              </w:rPr>
              <w:t>综合评估与职业定位</w:t>
            </w:r>
          </w:p>
          <w:p w:rsidR="008C7394" w:rsidRPr="008C7394" w:rsidRDefault="008312F6" w:rsidP="008312F6">
            <w:pPr>
              <w:spacing w:line="273" w:lineRule="auto"/>
              <w:ind w:firstLineChars="200" w:firstLine="420"/>
              <w:rPr>
                <w:rFonts w:ascii="宋体" w:eastAsia="宋体" w:hAnsi="宋体"/>
                <w:szCs w:val="21"/>
              </w:rPr>
            </w:pPr>
            <w:r>
              <w:rPr>
                <w:rFonts w:ascii="宋体" w:eastAsia="宋体" w:hAnsi="宋体" w:hint="eastAsia"/>
                <w:szCs w:val="21"/>
              </w:rPr>
              <w:t>1）</w:t>
            </w:r>
            <w:r w:rsidR="008C7394" w:rsidRPr="008C7394">
              <w:rPr>
                <w:rFonts w:ascii="宋体" w:eastAsia="宋体" w:hAnsi="宋体" w:hint="eastAsia"/>
                <w:szCs w:val="21"/>
              </w:rPr>
              <w:t>职业生涯发展机会评估</w:t>
            </w:r>
          </w:p>
          <w:p w:rsidR="008C7394" w:rsidRPr="008C7394" w:rsidRDefault="008312F6" w:rsidP="008312F6">
            <w:pPr>
              <w:spacing w:line="273" w:lineRule="auto"/>
              <w:ind w:firstLineChars="200" w:firstLine="420"/>
              <w:rPr>
                <w:rFonts w:ascii="宋体" w:eastAsia="宋体" w:hAnsi="宋体"/>
                <w:szCs w:val="21"/>
              </w:rPr>
            </w:pPr>
            <w:r>
              <w:rPr>
                <w:rFonts w:ascii="宋体" w:eastAsia="宋体" w:hAnsi="宋体" w:hint="eastAsia"/>
                <w:szCs w:val="21"/>
              </w:rPr>
              <w:t>2）</w:t>
            </w:r>
            <w:r w:rsidR="008C7394" w:rsidRPr="008C7394">
              <w:rPr>
                <w:rFonts w:ascii="宋体" w:eastAsia="宋体" w:hAnsi="宋体" w:hint="eastAsia"/>
                <w:szCs w:val="21"/>
              </w:rPr>
              <w:t>职业生涯目标设定</w:t>
            </w:r>
          </w:p>
          <w:p w:rsidR="008C7394" w:rsidRPr="008C7394" w:rsidRDefault="008312F6" w:rsidP="008312F6">
            <w:pPr>
              <w:spacing w:line="273" w:lineRule="auto"/>
              <w:ind w:firstLineChars="200" w:firstLine="420"/>
              <w:rPr>
                <w:rFonts w:ascii="宋体" w:eastAsia="宋体" w:hAnsi="宋体"/>
                <w:szCs w:val="21"/>
              </w:rPr>
            </w:pPr>
            <w:r>
              <w:rPr>
                <w:rFonts w:ascii="宋体" w:eastAsia="宋体" w:hAnsi="宋体" w:hint="eastAsia"/>
                <w:szCs w:val="21"/>
              </w:rPr>
              <w:t>3）</w:t>
            </w:r>
            <w:r w:rsidR="008C7394" w:rsidRPr="008C7394">
              <w:rPr>
                <w:rFonts w:ascii="宋体" w:eastAsia="宋体" w:hAnsi="宋体" w:hint="eastAsia"/>
                <w:szCs w:val="21"/>
              </w:rPr>
              <w:t>制定职业生涯规划实施方案</w:t>
            </w:r>
          </w:p>
          <w:p w:rsidR="008C7394" w:rsidRPr="008C7394" w:rsidRDefault="008312F6" w:rsidP="008312F6">
            <w:pPr>
              <w:spacing w:line="273" w:lineRule="auto"/>
              <w:ind w:firstLineChars="200" w:firstLine="420"/>
              <w:rPr>
                <w:rFonts w:ascii="宋体" w:eastAsia="宋体" w:hAnsi="宋体"/>
                <w:szCs w:val="21"/>
              </w:rPr>
            </w:pPr>
            <w:r>
              <w:rPr>
                <w:rFonts w:ascii="宋体" w:eastAsia="宋体" w:hAnsi="宋体" w:hint="eastAsia"/>
                <w:szCs w:val="21"/>
              </w:rPr>
              <w:t>4）</w:t>
            </w:r>
            <w:r w:rsidR="008C7394" w:rsidRPr="008C7394">
              <w:rPr>
                <w:rFonts w:ascii="宋体" w:eastAsia="宋体" w:hAnsi="宋体" w:hint="eastAsia"/>
                <w:szCs w:val="21"/>
              </w:rPr>
              <w:t>职业生涯规划调整</w:t>
            </w:r>
          </w:p>
          <w:p w:rsidR="008C7394" w:rsidRDefault="008C7394" w:rsidP="00E9571D">
            <w:pPr>
              <w:spacing w:line="273" w:lineRule="auto"/>
              <w:rPr>
                <w:rFonts w:ascii="宋体" w:eastAsia="宋体" w:hAnsi="宋体"/>
                <w:szCs w:val="21"/>
              </w:rPr>
            </w:pPr>
            <w:r>
              <w:rPr>
                <w:rFonts w:ascii="宋体" w:eastAsia="宋体" w:hAnsi="宋体" w:hint="eastAsia"/>
                <w:szCs w:val="21"/>
              </w:rPr>
              <w:t>（二）员工培训的策略和方法</w:t>
            </w:r>
          </w:p>
          <w:p w:rsidR="008312F6" w:rsidRDefault="008312F6" w:rsidP="008312F6">
            <w:pPr>
              <w:spacing w:line="273" w:lineRule="auto"/>
              <w:ind w:firstLineChars="200" w:firstLine="420"/>
              <w:rPr>
                <w:rFonts w:ascii="宋体" w:eastAsia="宋体" w:hAnsi="宋体"/>
                <w:szCs w:val="21"/>
              </w:rPr>
            </w:pPr>
            <w:r>
              <w:rPr>
                <w:rFonts w:ascii="宋体" w:eastAsia="宋体" w:hAnsi="宋体" w:hint="eastAsia"/>
                <w:szCs w:val="21"/>
              </w:rPr>
              <w:t>员工培训的内涵</w:t>
            </w:r>
          </w:p>
          <w:p w:rsidR="008C7394" w:rsidRDefault="008312F6" w:rsidP="008312F6">
            <w:pPr>
              <w:spacing w:line="273" w:lineRule="auto"/>
              <w:ind w:firstLineChars="200" w:firstLine="420"/>
              <w:rPr>
                <w:rFonts w:ascii="宋体" w:eastAsia="宋体" w:hAnsi="宋体"/>
                <w:szCs w:val="21"/>
              </w:rPr>
            </w:pPr>
            <w:r>
              <w:rPr>
                <w:rFonts w:ascii="宋体" w:eastAsia="宋体" w:hAnsi="宋体" w:hint="eastAsia"/>
                <w:szCs w:val="21"/>
              </w:rPr>
              <w:t>员工培训是指</w:t>
            </w:r>
            <w:r w:rsidRPr="008312F6">
              <w:rPr>
                <w:rFonts w:ascii="宋体" w:eastAsia="宋体" w:hAnsi="宋体" w:hint="eastAsia"/>
                <w:szCs w:val="21"/>
              </w:rPr>
              <w:t>为了实现组织目标而进行的提高员工知识、技能和能力的过程。</w:t>
            </w:r>
            <w:r>
              <w:rPr>
                <w:rFonts w:ascii="宋体" w:eastAsia="宋体" w:hAnsi="宋体" w:hint="eastAsia"/>
                <w:szCs w:val="21"/>
              </w:rPr>
              <w:t>狭义的</w:t>
            </w:r>
            <w:proofErr w:type="gramStart"/>
            <w:r>
              <w:rPr>
                <w:rFonts w:ascii="宋体" w:eastAsia="宋体" w:hAnsi="宋体" w:hint="eastAsia"/>
                <w:szCs w:val="21"/>
              </w:rPr>
              <w:t>培训仅</w:t>
            </w:r>
            <w:proofErr w:type="gramEnd"/>
            <w:r>
              <w:rPr>
                <w:rFonts w:ascii="宋体" w:eastAsia="宋体" w:hAnsi="宋体" w:hint="eastAsia"/>
                <w:szCs w:val="21"/>
              </w:rPr>
              <w:t>限于特定岗位的知识和技能的培训，侧重专业技能培养；广义的培训</w:t>
            </w:r>
            <w:r w:rsidRPr="008312F6">
              <w:rPr>
                <w:rFonts w:ascii="宋体" w:eastAsia="宋体" w:hAnsi="宋体" w:hint="eastAsia"/>
                <w:szCs w:val="21"/>
              </w:rPr>
              <w:t>还包含能力开发、理念更新等范畴，侧重综合能力的培养。</w:t>
            </w:r>
          </w:p>
          <w:p w:rsidR="008312F6" w:rsidRDefault="008312F6" w:rsidP="008312F6">
            <w:pPr>
              <w:spacing w:line="273" w:lineRule="auto"/>
              <w:ind w:firstLine="420"/>
              <w:rPr>
                <w:rFonts w:ascii="宋体" w:eastAsia="宋体" w:hAnsi="宋体"/>
                <w:szCs w:val="21"/>
              </w:rPr>
            </w:pPr>
            <w:r>
              <w:rPr>
                <w:rFonts w:ascii="宋体" w:eastAsia="宋体" w:hAnsi="宋体" w:hint="eastAsia"/>
                <w:szCs w:val="21"/>
              </w:rPr>
              <w:t>员工培训的类型</w:t>
            </w:r>
          </w:p>
          <w:p w:rsidR="008312F6" w:rsidRDefault="008312F6" w:rsidP="008312F6">
            <w:pPr>
              <w:spacing w:line="273" w:lineRule="auto"/>
              <w:ind w:firstLine="420"/>
              <w:rPr>
                <w:rFonts w:ascii="宋体" w:eastAsia="宋体" w:hAnsi="宋体"/>
                <w:szCs w:val="21"/>
              </w:rPr>
            </w:pPr>
            <w:r>
              <w:rPr>
                <w:rFonts w:ascii="宋体" w:eastAsia="宋体" w:hAnsi="宋体" w:hint="eastAsia"/>
                <w:szCs w:val="21"/>
              </w:rPr>
              <w:t>内部培训：</w:t>
            </w:r>
            <w:r w:rsidRPr="008312F6">
              <w:rPr>
                <w:rFonts w:ascii="宋体" w:eastAsia="宋体" w:hAnsi="宋体" w:hint="eastAsia"/>
                <w:szCs w:val="21"/>
              </w:rPr>
              <w:t>岗位技能培训</w:t>
            </w:r>
            <w:r>
              <w:rPr>
                <w:rFonts w:ascii="宋体" w:eastAsia="宋体" w:hAnsi="宋体" w:hint="eastAsia"/>
                <w:szCs w:val="21"/>
              </w:rPr>
              <w:t>、</w:t>
            </w:r>
            <w:r w:rsidRPr="008312F6">
              <w:rPr>
                <w:rFonts w:ascii="宋体" w:eastAsia="宋体" w:hAnsi="宋体" w:hint="eastAsia"/>
                <w:szCs w:val="21"/>
              </w:rPr>
              <w:t>技术培训</w:t>
            </w:r>
            <w:r>
              <w:rPr>
                <w:rFonts w:ascii="宋体" w:eastAsia="宋体" w:hAnsi="宋体" w:hint="eastAsia"/>
                <w:szCs w:val="21"/>
              </w:rPr>
              <w:t>、</w:t>
            </w:r>
            <w:r w:rsidRPr="008312F6">
              <w:rPr>
                <w:rFonts w:ascii="宋体" w:eastAsia="宋体" w:hAnsi="宋体" w:hint="eastAsia"/>
                <w:szCs w:val="21"/>
              </w:rPr>
              <w:t>非正式培训</w:t>
            </w:r>
            <w:r>
              <w:rPr>
                <w:rFonts w:ascii="宋体" w:eastAsia="宋体" w:hAnsi="宋体" w:hint="eastAsia"/>
                <w:szCs w:val="21"/>
              </w:rPr>
              <w:t>。</w:t>
            </w:r>
          </w:p>
          <w:p w:rsidR="008312F6" w:rsidRPr="008312F6" w:rsidRDefault="008312F6" w:rsidP="00E9571D">
            <w:pPr>
              <w:spacing w:line="273" w:lineRule="auto"/>
              <w:rPr>
                <w:rFonts w:ascii="宋体" w:eastAsia="宋体" w:hAnsi="宋体"/>
                <w:szCs w:val="21"/>
              </w:rPr>
            </w:pPr>
            <w:r>
              <w:rPr>
                <w:rFonts w:ascii="宋体" w:eastAsia="宋体" w:hAnsi="宋体" w:hint="eastAsia"/>
                <w:szCs w:val="21"/>
              </w:rPr>
              <w:t xml:space="preserve">    外部培训：</w:t>
            </w:r>
            <w:r w:rsidRPr="008312F6">
              <w:rPr>
                <w:rFonts w:ascii="宋体" w:eastAsia="宋体" w:hAnsi="宋体" w:hint="eastAsia"/>
                <w:szCs w:val="21"/>
              </w:rPr>
              <w:t>由于内部力量不足而展开的培训，主要分为供应</w:t>
            </w:r>
            <w:proofErr w:type="gramStart"/>
            <w:r w:rsidRPr="008312F6">
              <w:rPr>
                <w:rFonts w:ascii="宋体" w:eastAsia="宋体" w:hAnsi="宋体" w:hint="eastAsia"/>
                <w:szCs w:val="21"/>
              </w:rPr>
              <w:t>商培训</w:t>
            </w:r>
            <w:proofErr w:type="gramEnd"/>
            <w:r w:rsidRPr="008312F6">
              <w:rPr>
                <w:rFonts w:ascii="宋体" w:eastAsia="宋体" w:hAnsi="宋体" w:hint="eastAsia"/>
                <w:szCs w:val="21"/>
              </w:rPr>
              <w:t>和社会专门力量的培训</w:t>
            </w:r>
            <w:r>
              <w:rPr>
                <w:rFonts w:ascii="宋体" w:eastAsia="宋体" w:hAnsi="宋体" w:hint="eastAsia"/>
                <w:szCs w:val="21"/>
              </w:rPr>
              <w:t>。</w:t>
            </w:r>
          </w:p>
          <w:p w:rsidR="008312F6" w:rsidRDefault="008312F6" w:rsidP="00E9571D">
            <w:pPr>
              <w:spacing w:line="273" w:lineRule="auto"/>
              <w:rPr>
                <w:rFonts w:ascii="宋体" w:eastAsia="宋体" w:hAnsi="宋体"/>
                <w:szCs w:val="21"/>
              </w:rPr>
            </w:pPr>
            <w:r>
              <w:rPr>
                <w:rFonts w:ascii="宋体" w:eastAsia="宋体" w:hAnsi="宋体" w:hint="eastAsia"/>
                <w:szCs w:val="21"/>
              </w:rPr>
              <w:t xml:space="preserve">    员工培训的策略和方法</w:t>
            </w:r>
          </w:p>
          <w:p w:rsidR="008312F6" w:rsidRPr="008312F6" w:rsidRDefault="008312F6" w:rsidP="008312F6">
            <w:pPr>
              <w:spacing w:line="273" w:lineRule="auto"/>
              <w:ind w:firstLineChars="200" w:firstLine="420"/>
              <w:rPr>
                <w:rFonts w:ascii="宋体" w:eastAsia="宋体" w:hAnsi="宋体"/>
                <w:szCs w:val="21"/>
              </w:rPr>
            </w:pPr>
            <w:r w:rsidRPr="008312F6">
              <w:rPr>
                <w:rFonts w:ascii="宋体" w:eastAsia="宋体" w:hAnsi="宋体" w:hint="eastAsia"/>
                <w:szCs w:val="21"/>
              </w:rPr>
              <w:t>1）领导者首先要具有学习型组织的观念，引导员工积极参与培训，鼓励员工不断提升自身能力水平，更新观念，追求自我成长和发展。</w:t>
            </w:r>
          </w:p>
          <w:p w:rsidR="008312F6" w:rsidRPr="008312F6" w:rsidRDefault="008312F6" w:rsidP="008312F6">
            <w:pPr>
              <w:spacing w:line="273" w:lineRule="auto"/>
              <w:ind w:firstLineChars="200" w:firstLine="420"/>
              <w:rPr>
                <w:rFonts w:ascii="宋体" w:eastAsia="宋体" w:hAnsi="宋体"/>
                <w:szCs w:val="21"/>
              </w:rPr>
            </w:pPr>
            <w:r w:rsidRPr="008312F6">
              <w:rPr>
                <w:rFonts w:ascii="宋体" w:eastAsia="宋体" w:hAnsi="宋体" w:hint="eastAsia"/>
                <w:szCs w:val="21"/>
              </w:rPr>
              <w:t>2）领导者要指导人力资源管理部门建立</w:t>
            </w:r>
            <w:proofErr w:type="gramStart"/>
            <w:r w:rsidRPr="008312F6">
              <w:rPr>
                <w:rFonts w:ascii="宋体" w:eastAsia="宋体" w:hAnsi="宋体" w:hint="eastAsia"/>
                <w:szCs w:val="21"/>
              </w:rPr>
              <w:t>员工内训和</w:t>
            </w:r>
            <w:proofErr w:type="gramEnd"/>
            <w:r w:rsidRPr="008312F6">
              <w:rPr>
                <w:rFonts w:ascii="宋体" w:eastAsia="宋体" w:hAnsi="宋体" w:hint="eastAsia"/>
                <w:szCs w:val="21"/>
              </w:rPr>
              <w:t>外训管理体制和实施计划，做到规范化、制度化和系统化。</w:t>
            </w:r>
          </w:p>
          <w:p w:rsidR="008312F6" w:rsidRPr="008312F6" w:rsidRDefault="008312F6" w:rsidP="008312F6">
            <w:pPr>
              <w:spacing w:line="273" w:lineRule="auto"/>
              <w:ind w:firstLineChars="200" w:firstLine="420"/>
              <w:rPr>
                <w:rFonts w:ascii="宋体" w:eastAsia="宋体" w:hAnsi="宋体"/>
                <w:szCs w:val="21"/>
              </w:rPr>
            </w:pPr>
            <w:r w:rsidRPr="008312F6">
              <w:rPr>
                <w:rFonts w:ascii="宋体" w:eastAsia="宋体" w:hAnsi="宋体" w:hint="eastAsia"/>
                <w:szCs w:val="21"/>
              </w:rPr>
              <w:t>3）领导者要成为积极参与培训的表率，起到模范带头作用。</w:t>
            </w:r>
          </w:p>
          <w:p w:rsidR="008312F6" w:rsidRPr="008312F6" w:rsidRDefault="008312F6" w:rsidP="008312F6">
            <w:pPr>
              <w:spacing w:line="273" w:lineRule="auto"/>
              <w:ind w:firstLineChars="200" w:firstLine="420"/>
              <w:rPr>
                <w:rFonts w:ascii="宋体" w:eastAsia="宋体" w:hAnsi="宋体"/>
                <w:szCs w:val="21"/>
              </w:rPr>
            </w:pPr>
            <w:r w:rsidRPr="008312F6">
              <w:rPr>
                <w:rFonts w:ascii="宋体" w:eastAsia="宋体" w:hAnsi="宋体" w:hint="eastAsia"/>
                <w:szCs w:val="21"/>
              </w:rPr>
              <w:t>4）领导者要把员工培训与对员工的绩效考核、晋升等结合起来。</w:t>
            </w:r>
          </w:p>
          <w:p w:rsidR="008C7394" w:rsidRDefault="008C7394" w:rsidP="00E9571D">
            <w:pPr>
              <w:spacing w:line="273" w:lineRule="auto"/>
              <w:rPr>
                <w:rFonts w:ascii="宋体" w:eastAsia="宋体" w:hAnsi="宋体"/>
                <w:szCs w:val="21"/>
              </w:rPr>
            </w:pPr>
            <w:r>
              <w:rPr>
                <w:rFonts w:ascii="宋体" w:eastAsia="宋体" w:hAnsi="宋体" w:hint="eastAsia"/>
                <w:szCs w:val="21"/>
              </w:rPr>
              <w:t>（三）员工“成员-家庭”平衡的策略和方法</w:t>
            </w:r>
          </w:p>
          <w:p w:rsidR="008C7394" w:rsidRPr="008312F6" w:rsidRDefault="008312F6" w:rsidP="00E9571D">
            <w:pPr>
              <w:spacing w:line="273" w:lineRule="auto"/>
              <w:rPr>
                <w:rFonts w:ascii="宋体" w:eastAsia="宋体" w:hAnsi="宋体"/>
                <w:szCs w:val="21"/>
              </w:rPr>
            </w:pPr>
            <w:r>
              <w:rPr>
                <w:rFonts w:ascii="宋体" w:eastAsia="宋体" w:hAnsi="宋体" w:hint="eastAsia"/>
                <w:szCs w:val="21"/>
              </w:rPr>
              <w:t xml:space="preserve">    </w:t>
            </w:r>
            <w:r w:rsidRPr="008312F6">
              <w:rPr>
                <w:rFonts w:ascii="宋体" w:eastAsia="宋体" w:hAnsi="宋体" w:hint="eastAsia"/>
                <w:szCs w:val="21"/>
              </w:rPr>
              <w:t>自我发展、工作和家庭间的冲突模型</w:t>
            </w:r>
          </w:p>
          <w:p w:rsidR="008C7394" w:rsidRPr="008C7394" w:rsidRDefault="008312F6" w:rsidP="00E9571D">
            <w:pPr>
              <w:spacing w:line="273" w:lineRule="auto"/>
              <w:rPr>
                <w:rFonts w:ascii="宋体" w:eastAsia="宋体" w:hAnsi="宋体"/>
                <w:szCs w:val="21"/>
              </w:rPr>
            </w:pPr>
            <w:r>
              <w:rPr>
                <w:rFonts w:ascii="宋体" w:eastAsia="宋体" w:hAnsi="宋体"/>
                <w:noProof/>
                <w:szCs w:val="21"/>
              </w:rPr>
              <w:drawing>
                <wp:inline distT="0" distB="0" distL="0" distR="0" wp14:anchorId="51A4F540">
                  <wp:extent cx="3724275" cy="1791621"/>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22325" cy="1790683"/>
                          </a:xfrm>
                          <a:prstGeom prst="rect">
                            <a:avLst/>
                          </a:prstGeom>
                          <a:noFill/>
                        </pic:spPr>
                      </pic:pic>
                    </a:graphicData>
                  </a:graphic>
                </wp:inline>
              </w:drawing>
            </w:r>
          </w:p>
          <w:p w:rsidR="00B31189" w:rsidRDefault="008312F6" w:rsidP="00E9571D">
            <w:pPr>
              <w:spacing w:line="273" w:lineRule="auto"/>
              <w:rPr>
                <w:rFonts w:ascii="宋体" w:eastAsia="宋体" w:hAnsi="宋体"/>
                <w:szCs w:val="21"/>
              </w:rPr>
            </w:pPr>
            <w:r>
              <w:rPr>
                <w:rFonts w:ascii="宋体" w:eastAsia="宋体" w:hAnsi="宋体" w:hint="eastAsia"/>
                <w:szCs w:val="21"/>
              </w:rPr>
              <w:t xml:space="preserve">     员工-家庭的冲突理论</w:t>
            </w:r>
          </w:p>
          <w:p w:rsidR="008312F6" w:rsidRPr="008312F6" w:rsidRDefault="008312F6" w:rsidP="008312F6">
            <w:pPr>
              <w:spacing w:line="273" w:lineRule="auto"/>
              <w:ind w:firstLineChars="200" w:firstLine="420"/>
              <w:rPr>
                <w:rFonts w:ascii="宋体" w:eastAsia="宋体" w:hAnsi="宋体"/>
                <w:szCs w:val="21"/>
              </w:rPr>
            </w:pPr>
            <w:r>
              <w:rPr>
                <w:rFonts w:ascii="宋体" w:eastAsia="宋体" w:hAnsi="宋体" w:hint="eastAsia"/>
                <w:szCs w:val="21"/>
              </w:rPr>
              <w:t>1）</w:t>
            </w:r>
            <w:r w:rsidRPr="008312F6">
              <w:rPr>
                <w:rFonts w:ascii="宋体" w:eastAsia="宋体" w:hAnsi="宋体" w:hint="eastAsia"/>
                <w:szCs w:val="21"/>
              </w:rPr>
              <w:t>溢出理论</w:t>
            </w:r>
          </w:p>
          <w:p w:rsidR="008312F6" w:rsidRDefault="008312F6" w:rsidP="008312F6">
            <w:pPr>
              <w:spacing w:line="273" w:lineRule="auto"/>
              <w:ind w:firstLineChars="200" w:firstLine="420"/>
              <w:rPr>
                <w:rFonts w:ascii="宋体" w:eastAsia="宋体" w:hAnsi="宋体"/>
                <w:szCs w:val="21"/>
              </w:rPr>
            </w:pPr>
            <w:r w:rsidRPr="008312F6">
              <w:rPr>
                <w:rFonts w:ascii="宋体" w:eastAsia="宋体" w:hAnsi="宋体" w:hint="eastAsia"/>
                <w:szCs w:val="21"/>
              </w:rPr>
              <w:lastRenderedPageBreak/>
              <w:t>认为，一个领域（工作或家庭）的变化会引起另一个领域（工作或家庭）的类似变化，举例：工作中的情绪和行为会带到家庭中，反之亦然。</w:t>
            </w:r>
          </w:p>
          <w:p w:rsidR="008312F6" w:rsidRPr="008312F6" w:rsidRDefault="008312F6" w:rsidP="008312F6">
            <w:pPr>
              <w:spacing w:line="273" w:lineRule="auto"/>
              <w:rPr>
                <w:rFonts w:ascii="宋体" w:eastAsia="宋体" w:hAnsi="宋体"/>
                <w:szCs w:val="21"/>
              </w:rPr>
            </w:pPr>
            <w:r>
              <w:rPr>
                <w:rFonts w:ascii="宋体" w:eastAsia="宋体" w:hAnsi="宋体" w:hint="eastAsia"/>
                <w:szCs w:val="21"/>
              </w:rPr>
              <w:t xml:space="preserve">    2）</w:t>
            </w:r>
            <w:r w:rsidRPr="008312F6">
              <w:rPr>
                <w:rFonts w:ascii="宋体" w:eastAsia="宋体" w:hAnsi="宋体" w:hint="eastAsia"/>
                <w:szCs w:val="21"/>
              </w:rPr>
              <w:t>补偿理论</w:t>
            </w:r>
          </w:p>
          <w:p w:rsidR="008312F6" w:rsidRPr="008312F6" w:rsidRDefault="008312F6" w:rsidP="008312F6">
            <w:pPr>
              <w:spacing w:line="273" w:lineRule="auto"/>
              <w:ind w:firstLineChars="200" w:firstLine="420"/>
              <w:rPr>
                <w:rFonts w:ascii="宋体" w:eastAsia="宋体" w:hAnsi="宋体"/>
                <w:szCs w:val="21"/>
              </w:rPr>
            </w:pPr>
            <w:r w:rsidRPr="008312F6">
              <w:rPr>
                <w:rFonts w:ascii="宋体" w:eastAsia="宋体" w:hAnsi="宋体" w:hint="eastAsia"/>
                <w:szCs w:val="21"/>
              </w:rPr>
              <w:t>补偿理论是溢出理论的补充，认为双方</w:t>
            </w:r>
            <w:proofErr w:type="gramStart"/>
            <w:r w:rsidRPr="008312F6">
              <w:rPr>
                <w:rFonts w:ascii="宋体" w:eastAsia="宋体" w:hAnsi="宋体" w:hint="eastAsia"/>
                <w:szCs w:val="21"/>
              </w:rPr>
              <w:t>不</w:t>
            </w:r>
            <w:proofErr w:type="gramEnd"/>
            <w:r w:rsidRPr="008312F6">
              <w:rPr>
                <w:rFonts w:ascii="宋体" w:eastAsia="宋体" w:hAnsi="宋体" w:hint="eastAsia"/>
                <w:szCs w:val="21"/>
              </w:rPr>
              <w:t>光是一种引起互相变化的影响关系，如果工作和家庭之间存在相反的关系，在一个领域中所丧失的可能在另一个领域中投入更多企图弥补。</w:t>
            </w:r>
          </w:p>
          <w:p w:rsidR="008312F6" w:rsidRDefault="008312F6" w:rsidP="00E9571D">
            <w:pPr>
              <w:spacing w:line="273" w:lineRule="auto"/>
              <w:rPr>
                <w:rFonts w:ascii="宋体" w:eastAsia="宋体" w:hAnsi="宋体"/>
                <w:szCs w:val="21"/>
              </w:rPr>
            </w:pPr>
            <w:r>
              <w:rPr>
                <w:rFonts w:ascii="宋体" w:eastAsia="宋体" w:hAnsi="宋体" w:hint="eastAsia"/>
                <w:szCs w:val="21"/>
              </w:rPr>
              <w:t xml:space="preserve">    3）工作-家庭边界理论</w:t>
            </w:r>
          </w:p>
          <w:p w:rsidR="008312F6" w:rsidRPr="008312F6" w:rsidRDefault="008312F6" w:rsidP="008312F6">
            <w:pPr>
              <w:spacing w:line="273" w:lineRule="auto"/>
              <w:ind w:firstLineChars="200" w:firstLine="420"/>
              <w:rPr>
                <w:rFonts w:ascii="宋体" w:eastAsia="宋体" w:hAnsi="宋体"/>
                <w:szCs w:val="21"/>
              </w:rPr>
            </w:pPr>
            <w:r w:rsidRPr="008312F6">
              <w:rPr>
                <w:rFonts w:ascii="宋体" w:eastAsia="宋体" w:hAnsi="宋体" w:hint="eastAsia"/>
                <w:szCs w:val="21"/>
              </w:rPr>
              <w:t>工作和家庭应该属于两个不同性质的生活领域，二者不存在天然的联系，却存在明显的边界。</w:t>
            </w:r>
          </w:p>
          <w:p w:rsidR="008312F6" w:rsidRPr="008312F6" w:rsidRDefault="008312F6" w:rsidP="008312F6">
            <w:pPr>
              <w:spacing w:line="273" w:lineRule="auto"/>
              <w:ind w:firstLineChars="200" w:firstLine="420"/>
              <w:rPr>
                <w:rFonts w:ascii="宋体" w:eastAsia="宋体" w:hAnsi="宋体"/>
                <w:szCs w:val="21"/>
              </w:rPr>
            </w:pPr>
            <w:r w:rsidRPr="008312F6">
              <w:rPr>
                <w:rFonts w:ascii="宋体" w:eastAsia="宋体" w:hAnsi="宋体" w:hint="eastAsia"/>
                <w:szCs w:val="21"/>
              </w:rPr>
              <w:t>将工作和家庭两个生活领域联系起来的不是感情，而是人。</w:t>
            </w:r>
          </w:p>
          <w:p w:rsidR="008312F6" w:rsidRPr="008312F6" w:rsidRDefault="008312F6" w:rsidP="008312F6">
            <w:pPr>
              <w:spacing w:line="273" w:lineRule="auto"/>
              <w:ind w:firstLineChars="200" w:firstLine="420"/>
              <w:rPr>
                <w:rFonts w:ascii="宋体" w:eastAsia="宋体" w:hAnsi="宋体"/>
                <w:szCs w:val="21"/>
              </w:rPr>
            </w:pPr>
            <w:r w:rsidRPr="008312F6">
              <w:rPr>
                <w:rFonts w:ascii="宋体" w:eastAsia="宋体" w:hAnsi="宋体" w:hint="eastAsia"/>
                <w:szCs w:val="21"/>
              </w:rPr>
              <w:t>人们每天都在工作和家庭的边界上徘徊，被迫不断地在工作和家庭两个领域中不断来回穿梭，同时不断地塑造两个领域的边界，边界的变化影响着不同领域内的成员关系。</w:t>
            </w:r>
          </w:p>
          <w:p w:rsidR="008312F6" w:rsidRDefault="008312F6" w:rsidP="008312F6">
            <w:pPr>
              <w:spacing w:line="273" w:lineRule="auto"/>
              <w:ind w:firstLineChars="200" w:firstLine="420"/>
              <w:rPr>
                <w:rFonts w:ascii="宋体" w:eastAsia="宋体" w:hAnsi="宋体"/>
                <w:szCs w:val="21"/>
              </w:rPr>
            </w:pPr>
            <w:r w:rsidRPr="008312F6">
              <w:rPr>
                <w:rFonts w:ascii="宋体" w:eastAsia="宋体" w:hAnsi="宋体" w:hint="eastAsia"/>
                <w:szCs w:val="21"/>
              </w:rPr>
              <w:t>在两个领域的相互穿梭过程中，人们不断的调整目标以及个体的内心风格来适应每个领域的独特要求。</w:t>
            </w:r>
          </w:p>
          <w:p w:rsidR="008312F6" w:rsidRPr="00D821D8" w:rsidRDefault="00D821D8" w:rsidP="00E9571D">
            <w:pPr>
              <w:spacing w:line="273" w:lineRule="auto"/>
              <w:rPr>
                <w:rFonts w:ascii="宋体" w:eastAsia="宋体" w:hAnsi="宋体"/>
                <w:szCs w:val="21"/>
              </w:rPr>
            </w:pPr>
            <w:r>
              <w:rPr>
                <w:rFonts w:ascii="宋体" w:eastAsia="宋体" w:hAnsi="宋体" w:hint="eastAsia"/>
                <w:szCs w:val="21"/>
              </w:rPr>
              <w:t xml:space="preserve">    4）工作-家庭平衡计划</w:t>
            </w:r>
          </w:p>
          <w:p w:rsidR="00D821D8" w:rsidRPr="00D821D8" w:rsidRDefault="00D821D8" w:rsidP="00D821D8">
            <w:pPr>
              <w:spacing w:line="273" w:lineRule="auto"/>
              <w:ind w:firstLineChars="200" w:firstLine="420"/>
              <w:rPr>
                <w:rFonts w:ascii="宋体" w:eastAsia="宋体" w:hAnsi="宋体"/>
                <w:szCs w:val="21"/>
              </w:rPr>
            </w:pPr>
            <w:r w:rsidRPr="00D821D8">
              <w:rPr>
                <w:rFonts w:ascii="宋体" w:eastAsia="宋体" w:hAnsi="宋体" w:hint="eastAsia"/>
                <w:szCs w:val="21"/>
              </w:rPr>
              <w:t>加强与员工的信息沟通，及时了解员工的家庭苦难，并针对性地给予帮助，例如弹性工作制、建立婴儿与老人照料中心等。</w:t>
            </w:r>
          </w:p>
          <w:p w:rsidR="00D821D8" w:rsidRPr="00D821D8" w:rsidRDefault="00D821D8" w:rsidP="00D821D8">
            <w:pPr>
              <w:spacing w:line="273" w:lineRule="auto"/>
              <w:ind w:firstLineChars="200" w:firstLine="420"/>
              <w:rPr>
                <w:rFonts w:ascii="宋体" w:eastAsia="宋体" w:hAnsi="宋体"/>
                <w:szCs w:val="21"/>
              </w:rPr>
            </w:pPr>
            <w:r w:rsidRPr="00D821D8">
              <w:rPr>
                <w:rFonts w:ascii="宋体" w:eastAsia="宋体" w:hAnsi="宋体" w:hint="eastAsia"/>
                <w:szCs w:val="21"/>
              </w:rPr>
              <w:t>向员工提供家庭问题和压力排解咨询服务。</w:t>
            </w:r>
          </w:p>
          <w:p w:rsidR="00D821D8" w:rsidRPr="00D821D8" w:rsidRDefault="00D821D8" w:rsidP="00D821D8">
            <w:pPr>
              <w:spacing w:line="273" w:lineRule="auto"/>
              <w:ind w:firstLineChars="200" w:firstLine="420"/>
              <w:rPr>
                <w:rFonts w:ascii="宋体" w:eastAsia="宋体" w:hAnsi="宋体"/>
                <w:szCs w:val="21"/>
              </w:rPr>
            </w:pPr>
            <w:r w:rsidRPr="00D821D8">
              <w:rPr>
                <w:rFonts w:ascii="宋体" w:eastAsia="宋体" w:hAnsi="宋体" w:hint="eastAsia"/>
                <w:szCs w:val="21"/>
              </w:rPr>
              <w:t>实施职务分担制度，即由两名或多名员工共同承担某项全职工作，以便员工有时间照料家庭。</w:t>
            </w:r>
          </w:p>
          <w:p w:rsidR="008312F6" w:rsidRPr="00D821D8" w:rsidRDefault="00D821D8" w:rsidP="00D821D8">
            <w:pPr>
              <w:spacing w:line="273" w:lineRule="auto"/>
              <w:ind w:firstLineChars="200" w:firstLine="420"/>
              <w:rPr>
                <w:rFonts w:ascii="宋体" w:eastAsia="宋体" w:hAnsi="宋体"/>
                <w:szCs w:val="21"/>
              </w:rPr>
            </w:pPr>
            <w:r w:rsidRPr="00D821D8">
              <w:rPr>
                <w:rFonts w:ascii="宋体" w:eastAsia="宋体" w:hAnsi="宋体" w:hint="eastAsia"/>
                <w:szCs w:val="21"/>
              </w:rPr>
              <w:t>组织支持性服务，例如对员工进行培训、灵活的福利计划等。</w:t>
            </w:r>
          </w:p>
        </w:tc>
        <w:tc>
          <w:tcPr>
            <w:tcW w:w="1184" w:type="dxa"/>
            <w:tcBorders>
              <w:top w:val="single" w:sz="4" w:space="0" w:color="000000"/>
              <w:left w:val="nil"/>
              <w:bottom w:val="single" w:sz="4" w:space="0" w:color="000000"/>
              <w:right w:val="single" w:sz="4" w:space="0" w:color="000000"/>
            </w:tcBorders>
          </w:tcPr>
          <w:p w:rsidR="00E9571D" w:rsidRPr="00E9571D" w:rsidRDefault="00E9571D" w:rsidP="00E9571D">
            <w:pPr>
              <w:rPr>
                <w:rFonts w:ascii="宋体" w:eastAsia="宋体" w:hAnsi="宋体"/>
                <w:szCs w:val="21"/>
              </w:rPr>
            </w:pPr>
            <w:r w:rsidRPr="00E9571D">
              <w:rPr>
                <w:rFonts w:ascii="宋体" w:eastAsia="宋体" w:hAnsi="宋体" w:hint="eastAsia"/>
                <w:szCs w:val="21"/>
              </w:rPr>
              <w:lastRenderedPageBreak/>
              <w:t>Ppt展示</w:t>
            </w:r>
          </w:p>
          <w:p w:rsidR="00E9571D" w:rsidRPr="00E9571D" w:rsidRDefault="00E9571D" w:rsidP="00E9571D">
            <w:pPr>
              <w:rPr>
                <w:rFonts w:ascii="宋体" w:eastAsia="宋体" w:hAnsi="宋体"/>
                <w:szCs w:val="21"/>
              </w:rPr>
            </w:pPr>
          </w:p>
        </w:tc>
      </w:tr>
      <w:tr w:rsidR="00E9571D" w:rsidRPr="00E9571D" w:rsidTr="00E9571D">
        <w:trPr>
          <w:trHeight w:val="409"/>
        </w:trPr>
        <w:tc>
          <w:tcPr>
            <w:tcW w:w="1242" w:type="dxa"/>
            <w:tcBorders>
              <w:top w:val="single" w:sz="4" w:space="0" w:color="000000"/>
              <w:left w:val="single" w:sz="4" w:space="0" w:color="000000"/>
              <w:bottom w:val="single" w:sz="4" w:space="0" w:color="000000"/>
              <w:right w:val="single" w:sz="4" w:space="0" w:color="000000"/>
            </w:tcBorders>
            <w:vAlign w:val="center"/>
            <w:hideMark/>
          </w:tcPr>
          <w:p w:rsidR="00E9571D" w:rsidRPr="00E9571D" w:rsidRDefault="00E9571D" w:rsidP="00E9571D">
            <w:pPr>
              <w:spacing w:line="273" w:lineRule="auto"/>
              <w:jc w:val="center"/>
              <w:rPr>
                <w:rFonts w:ascii="宋体" w:eastAsia="宋体" w:hAnsi="宋体"/>
                <w:szCs w:val="21"/>
              </w:rPr>
            </w:pPr>
            <w:r w:rsidRPr="00E9571D">
              <w:rPr>
                <w:rFonts w:ascii="宋体" w:eastAsia="宋体" w:hAnsi="宋体" w:hint="eastAsia"/>
                <w:szCs w:val="21"/>
              </w:rPr>
              <w:lastRenderedPageBreak/>
              <w:t>授课时间</w:t>
            </w:r>
          </w:p>
          <w:p w:rsidR="00E9571D" w:rsidRPr="00E9571D" w:rsidRDefault="00E9571D" w:rsidP="00E9571D">
            <w:pPr>
              <w:spacing w:line="273" w:lineRule="auto"/>
              <w:jc w:val="center"/>
              <w:rPr>
                <w:rFonts w:ascii="宋体" w:eastAsia="宋体" w:hAnsi="宋体"/>
                <w:szCs w:val="21"/>
              </w:rPr>
            </w:pPr>
            <w:r w:rsidRPr="00E9571D">
              <w:rPr>
                <w:rFonts w:ascii="宋体" w:eastAsia="宋体" w:hAnsi="宋体" w:hint="eastAsia"/>
                <w:szCs w:val="21"/>
              </w:rPr>
              <w:t>与</w:t>
            </w:r>
          </w:p>
          <w:p w:rsidR="00E9571D" w:rsidRPr="00E9571D" w:rsidRDefault="00E9571D" w:rsidP="00E9571D">
            <w:pPr>
              <w:spacing w:line="273" w:lineRule="auto"/>
              <w:jc w:val="center"/>
              <w:rPr>
                <w:rFonts w:ascii="宋体" w:eastAsia="宋体" w:hAnsi="宋体"/>
                <w:szCs w:val="21"/>
              </w:rPr>
            </w:pPr>
            <w:r w:rsidRPr="00E9571D">
              <w:rPr>
                <w:rFonts w:ascii="宋体" w:eastAsia="宋体" w:hAnsi="宋体" w:hint="eastAsia"/>
                <w:szCs w:val="21"/>
              </w:rPr>
              <w:t>授课过程</w:t>
            </w:r>
          </w:p>
        </w:tc>
        <w:tc>
          <w:tcPr>
            <w:tcW w:w="6096" w:type="dxa"/>
            <w:tcBorders>
              <w:top w:val="single" w:sz="4" w:space="0" w:color="000000"/>
              <w:left w:val="nil"/>
              <w:bottom w:val="single" w:sz="4" w:space="0" w:color="000000"/>
              <w:right w:val="single" w:sz="4" w:space="0" w:color="000000"/>
            </w:tcBorders>
            <w:vAlign w:val="center"/>
            <w:hideMark/>
          </w:tcPr>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总课时：4个</w:t>
            </w:r>
          </w:p>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授课过程：</w:t>
            </w:r>
          </w:p>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 xml:space="preserve">第一步 </w:t>
            </w:r>
            <w:r w:rsidR="00D821D8">
              <w:rPr>
                <w:rFonts w:ascii="宋体" w:eastAsia="宋体" w:hAnsi="宋体" w:hint="eastAsia"/>
                <w:szCs w:val="21"/>
              </w:rPr>
              <w:t>领导者人力资源管理的策略和方法</w:t>
            </w:r>
            <w:r w:rsidRPr="00E9571D">
              <w:rPr>
                <w:rFonts w:ascii="宋体" w:eastAsia="宋体" w:hAnsi="宋体" w:hint="eastAsia"/>
                <w:szCs w:val="21"/>
              </w:rPr>
              <w:t>（2课时）</w:t>
            </w:r>
          </w:p>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第二步</w:t>
            </w:r>
            <w:r w:rsidR="00D821D8">
              <w:rPr>
                <w:rFonts w:ascii="宋体" w:eastAsia="宋体" w:hAnsi="宋体" w:hint="eastAsia"/>
                <w:szCs w:val="21"/>
              </w:rPr>
              <w:t>领导者人力资源开发</w:t>
            </w:r>
            <w:r w:rsidR="00D821D8" w:rsidRPr="00D821D8">
              <w:rPr>
                <w:rFonts w:ascii="宋体" w:eastAsia="宋体" w:hAnsi="宋体" w:hint="eastAsia"/>
                <w:szCs w:val="21"/>
              </w:rPr>
              <w:t>的策略和方法</w:t>
            </w:r>
            <w:r w:rsidRPr="00E9571D">
              <w:rPr>
                <w:rFonts w:ascii="宋体" w:eastAsia="宋体" w:hAnsi="宋体" w:hint="eastAsia"/>
                <w:szCs w:val="21"/>
              </w:rPr>
              <w:t>（2课时）</w:t>
            </w:r>
          </w:p>
        </w:tc>
        <w:tc>
          <w:tcPr>
            <w:tcW w:w="1184" w:type="dxa"/>
            <w:tcBorders>
              <w:top w:val="single" w:sz="4" w:space="0" w:color="000000"/>
              <w:left w:val="nil"/>
              <w:bottom w:val="single" w:sz="4" w:space="0" w:color="000000"/>
              <w:right w:val="single" w:sz="4" w:space="0" w:color="000000"/>
            </w:tcBorders>
            <w:vAlign w:val="center"/>
          </w:tcPr>
          <w:p w:rsidR="00E9571D" w:rsidRPr="00E9571D" w:rsidRDefault="00E9571D" w:rsidP="00E9571D">
            <w:pPr>
              <w:spacing w:line="273" w:lineRule="auto"/>
              <w:jc w:val="center"/>
              <w:rPr>
                <w:rFonts w:ascii="宋体" w:eastAsia="宋体" w:hAnsi="宋体"/>
                <w:szCs w:val="21"/>
              </w:rPr>
            </w:pPr>
          </w:p>
        </w:tc>
      </w:tr>
      <w:tr w:rsidR="00E9571D" w:rsidRPr="00E9571D" w:rsidTr="00E9571D">
        <w:trPr>
          <w:trHeight w:val="409"/>
        </w:trPr>
        <w:tc>
          <w:tcPr>
            <w:tcW w:w="1242" w:type="dxa"/>
            <w:tcBorders>
              <w:top w:val="single" w:sz="4" w:space="0" w:color="000000"/>
              <w:left w:val="single" w:sz="4" w:space="0" w:color="000000"/>
              <w:bottom w:val="single" w:sz="4" w:space="0" w:color="000000"/>
              <w:right w:val="single" w:sz="4" w:space="0" w:color="000000"/>
            </w:tcBorders>
            <w:hideMark/>
          </w:tcPr>
          <w:p w:rsidR="00E9571D" w:rsidRPr="00E9571D" w:rsidRDefault="00E9571D" w:rsidP="00E9571D">
            <w:pPr>
              <w:rPr>
                <w:rFonts w:ascii="宋体" w:eastAsia="宋体" w:hAnsi="宋体"/>
                <w:szCs w:val="21"/>
              </w:rPr>
            </w:pPr>
            <w:r w:rsidRPr="00E9571D">
              <w:rPr>
                <w:rFonts w:ascii="宋体" w:eastAsia="宋体" w:hAnsi="宋体" w:hint="eastAsia"/>
                <w:szCs w:val="21"/>
              </w:rPr>
              <w:t>模块小结</w:t>
            </w:r>
          </w:p>
        </w:tc>
        <w:tc>
          <w:tcPr>
            <w:tcW w:w="6096" w:type="dxa"/>
            <w:tcBorders>
              <w:top w:val="single" w:sz="4" w:space="0" w:color="000000"/>
              <w:left w:val="nil"/>
              <w:bottom w:val="single" w:sz="4" w:space="0" w:color="000000"/>
              <w:right w:val="single" w:sz="4" w:space="0" w:color="000000"/>
            </w:tcBorders>
          </w:tcPr>
          <w:p w:rsidR="00E9571D" w:rsidRPr="00E9571D" w:rsidRDefault="00E9571D" w:rsidP="00E9571D">
            <w:pPr>
              <w:rPr>
                <w:rFonts w:ascii="宋体" w:eastAsia="宋体" w:hAnsi="宋体"/>
                <w:szCs w:val="21"/>
              </w:rPr>
            </w:pPr>
          </w:p>
          <w:p w:rsidR="00E9571D" w:rsidRPr="00E9571D" w:rsidRDefault="00E9571D" w:rsidP="00E9571D">
            <w:pPr>
              <w:rPr>
                <w:rFonts w:ascii="宋体" w:eastAsia="宋体" w:hAnsi="宋体"/>
                <w:szCs w:val="21"/>
              </w:rPr>
            </w:pPr>
          </w:p>
          <w:p w:rsidR="00E9571D" w:rsidRPr="00E9571D" w:rsidRDefault="00E9571D" w:rsidP="00E9571D">
            <w:pPr>
              <w:rPr>
                <w:rFonts w:ascii="宋体" w:eastAsia="宋体" w:hAnsi="宋体"/>
                <w:szCs w:val="21"/>
              </w:rPr>
            </w:pPr>
          </w:p>
          <w:p w:rsidR="00E9571D" w:rsidRPr="00E9571D" w:rsidRDefault="00E9571D" w:rsidP="00E9571D">
            <w:pPr>
              <w:rPr>
                <w:rFonts w:ascii="宋体" w:eastAsia="宋体" w:hAnsi="宋体"/>
                <w:szCs w:val="21"/>
              </w:rPr>
            </w:pPr>
          </w:p>
          <w:p w:rsidR="00E9571D" w:rsidRPr="00E9571D" w:rsidRDefault="00E9571D" w:rsidP="00E9571D">
            <w:pPr>
              <w:rPr>
                <w:rFonts w:ascii="宋体" w:eastAsia="宋体" w:hAnsi="宋体"/>
                <w:szCs w:val="21"/>
              </w:rPr>
            </w:pPr>
          </w:p>
          <w:p w:rsidR="00E9571D" w:rsidRDefault="00E9571D" w:rsidP="00E9571D">
            <w:pPr>
              <w:rPr>
                <w:rFonts w:ascii="宋体" w:eastAsia="宋体" w:hAnsi="宋体"/>
                <w:szCs w:val="21"/>
              </w:rPr>
            </w:pPr>
          </w:p>
          <w:p w:rsidR="00D821D8" w:rsidRDefault="00D821D8" w:rsidP="00E9571D">
            <w:pPr>
              <w:rPr>
                <w:rFonts w:ascii="宋体" w:eastAsia="宋体" w:hAnsi="宋体"/>
                <w:szCs w:val="21"/>
              </w:rPr>
            </w:pPr>
          </w:p>
          <w:p w:rsidR="00D821D8" w:rsidRPr="00E9571D" w:rsidRDefault="00D821D8" w:rsidP="00E9571D">
            <w:pPr>
              <w:rPr>
                <w:rFonts w:ascii="宋体" w:eastAsia="宋体" w:hAnsi="宋体"/>
                <w:szCs w:val="21"/>
              </w:rPr>
            </w:pPr>
          </w:p>
          <w:p w:rsidR="00E9571D" w:rsidRPr="00E9571D" w:rsidRDefault="00E9571D" w:rsidP="00E9571D">
            <w:pPr>
              <w:rPr>
                <w:rFonts w:ascii="宋体" w:eastAsia="宋体" w:hAnsi="宋体"/>
                <w:szCs w:val="21"/>
              </w:rPr>
            </w:pPr>
          </w:p>
          <w:p w:rsidR="00E9571D" w:rsidRPr="00E9571D" w:rsidRDefault="00E9571D" w:rsidP="00E9571D">
            <w:pPr>
              <w:rPr>
                <w:rFonts w:ascii="宋体" w:eastAsia="宋体" w:hAnsi="宋体"/>
                <w:szCs w:val="21"/>
              </w:rPr>
            </w:pPr>
          </w:p>
        </w:tc>
        <w:tc>
          <w:tcPr>
            <w:tcW w:w="1184" w:type="dxa"/>
            <w:tcBorders>
              <w:top w:val="single" w:sz="4" w:space="0" w:color="000000"/>
              <w:left w:val="nil"/>
              <w:bottom w:val="single" w:sz="4" w:space="0" w:color="000000"/>
              <w:right w:val="single" w:sz="4" w:space="0" w:color="000000"/>
            </w:tcBorders>
            <w:hideMark/>
          </w:tcPr>
          <w:p w:rsidR="00E9571D" w:rsidRPr="00E9571D" w:rsidRDefault="00E9571D" w:rsidP="00E9571D">
            <w:pPr>
              <w:rPr>
                <w:rFonts w:ascii="宋体" w:eastAsia="宋体" w:hAnsi="宋体"/>
                <w:szCs w:val="21"/>
              </w:rPr>
            </w:pPr>
          </w:p>
        </w:tc>
      </w:tr>
    </w:tbl>
    <w:p w:rsidR="00E9571D" w:rsidRDefault="00E9571D"/>
    <w:p w:rsidR="00E9571D" w:rsidRDefault="00E9571D"/>
    <w:p w:rsidR="00E9571D" w:rsidRDefault="00E9571D"/>
    <w:tbl>
      <w:tblPr>
        <w:tblStyle w:val="3"/>
        <w:tblW w:w="8522" w:type="dxa"/>
        <w:tblInd w:w="0" w:type="dxa"/>
        <w:tblLayout w:type="fixed"/>
        <w:tblLook w:val="04A0" w:firstRow="1" w:lastRow="0" w:firstColumn="1" w:lastColumn="0" w:noHBand="0" w:noVBand="1"/>
      </w:tblPr>
      <w:tblGrid>
        <w:gridCol w:w="1242"/>
        <w:gridCol w:w="6096"/>
        <w:gridCol w:w="1184"/>
      </w:tblGrid>
      <w:tr w:rsidR="00E9571D" w:rsidRPr="00E9571D" w:rsidTr="00E9571D">
        <w:tc>
          <w:tcPr>
            <w:tcW w:w="8522" w:type="dxa"/>
            <w:gridSpan w:val="3"/>
            <w:tcBorders>
              <w:top w:val="single" w:sz="4" w:space="0" w:color="000000"/>
              <w:left w:val="single" w:sz="4" w:space="0" w:color="000000"/>
              <w:bottom w:val="single" w:sz="4" w:space="0" w:color="000000"/>
              <w:right w:val="single" w:sz="4" w:space="0" w:color="000000"/>
            </w:tcBorders>
            <w:hideMark/>
          </w:tcPr>
          <w:p w:rsidR="00E9571D" w:rsidRPr="00E9571D" w:rsidRDefault="00E9571D" w:rsidP="00E9571D">
            <w:pPr>
              <w:spacing w:line="360" w:lineRule="auto"/>
              <w:jc w:val="center"/>
              <w:rPr>
                <w:rFonts w:ascii="宋体" w:eastAsia="宋体" w:hAnsi="宋体"/>
                <w:b/>
                <w:bCs/>
                <w:sz w:val="28"/>
                <w:szCs w:val="28"/>
              </w:rPr>
            </w:pPr>
            <w:r w:rsidRPr="00E9571D">
              <w:rPr>
                <w:rFonts w:ascii="宋体" w:eastAsia="宋体" w:hAnsi="宋体" w:hint="eastAsia"/>
                <w:b/>
                <w:bCs/>
                <w:sz w:val="28"/>
                <w:szCs w:val="28"/>
              </w:rPr>
              <w:lastRenderedPageBreak/>
              <w:t>模块</w:t>
            </w:r>
            <w:r w:rsidR="00D821D8">
              <w:rPr>
                <w:rFonts w:ascii="宋体" w:eastAsia="宋体" w:hAnsi="宋体" w:hint="eastAsia"/>
                <w:b/>
                <w:bCs/>
                <w:sz w:val="28"/>
                <w:szCs w:val="28"/>
              </w:rPr>
              <w:t>五</w:t>
            </w:r>
            <w:r w:rsidRPr="00E9571D">
              <w:rPr>
                <w:rFonts w:ascii="宋体" w:eastAsia="宋体" w:hAnsi="宋体" w:hint="eastAsia"/>
                <w:b/>
                <w:bCs/>
                <w:sz w:val="28"/>
                <w:szCs w:val="28"/>
              </w:rPr>
              <w:t xml:space="preserve"> </w:t>
            </w:r>
            <w:r w:rsidR="00D821D8">
              <w:rPr>
                <w:rFonts w:ascii="宋体" w:eastAsia="宋体" w:hAnsi="宋体" w:hint="eastAsia"/>
                <w:b/>
                <w:bCs/>
                <w:sz w:val="28"/>
                <w:szCs w:val="28"/>
              </w:rPr>
              <w:t>行为</w:t>
            </w:r>
            <w:r w:rsidRPr="00E9571D">
              <w:rPr>
                <w:rFonts w:ascii="宋体" w:eastAsia="宋体" w:hAnsi="宋体" w:hint="eastAsia"/>
                <w:b/>
                <w:bCs/>
                <w:sz w:val="28"/>
                <w:szCs w:val="28"/>
              </w:rPr>
              <w:t>管理</w:t>
            </w:r>
          </w:p>
          <w:p w:rsidR="00E9571D" w:rsidRPr="00E9571D" w:rsidRDefault="00D821D8" w:rsidP="00E9571D">
            <w:pPr>
              <w:spacing w:line="360" w:lineRule="auto"/>
              <w:jc w:val="center"/>
              <w:rPr>
                <w:rFonts w:ascii="宋体" w:eastAsia="宋体" w:hAnsi="宋体"/>
                <w:b/>
                <w:bCs/>
                <w:szCs w:val="21"/>
              </w:rPr>
            </w:pPr>
            <w:r>
              <w:rPr>
                <w:rFonts w:ascii="宋体" w:eastAsia="宋体" w:hAnsi="宋体" w:hint="eastAsia"/>
                <w:b/>
                <w:bCs/>
                <w:sz w:val="24"/>
                <w:szCs w:val="24"/>
              </w:rPr>
              <w:t>第十五</w:t>
            </w:r>
            <w:r w:rsidR="00E9571D" w:rsidRPr="00E9571D">
              <w:rPr>
                <w:rFonts w:ascii="宋体" w:eastAsia="宋体" w:hAnsi="宋体" w:hint="eastAsia"/>
                <w:b/>
                <w:bCs/>
                <w:sz w:val="24"/>
                <w:szCs w:val="24"/>
              </w:rPr>
              <w:t>章节</w:t>
            </w:r>
            <w:r>
              <w:rPr>
                <w:rFonts w:ascii="宋体" w:eastAsia="宋体" w:hAnsi="宋体" w:hint="eastAsia"/>
                <w:b/>
                <w:bCs/>
                <w:sz w:val="24"/>
                <w:szCs w:val="24"/>
              </w:rPr>
              <w:t xml:space="preserve">  </w:t>
            </w:r>
            <w:r w:rsidRPr="00D821D8">
              <w:rPr>
                <w:rFonts w:ascii="宋体" w:eastAsia="宋体" w:hAnsi="宋体" w:hint="eastAsia"/>
                <w:b/>
                <w:bCs/>
                <w:sz w:val="24"/>
                <w:szCs w:val="24"/>
              </w:rPr>
              <w:t>胜任特征模型及领导干部选拔</w:t>
            </w:r>
          </w:p>
        </w:tc>
      </w:tr>
      <w:tr w:rsidR="00E9571D" w:rsidRPr="00E9571D" w:rsidTr="00E9571D">
        <w:tc>
          <w:tcPr>
            <w:tcW w:w="1242" w:type="dxa"/>
            <w:tcBorders>
              <w:top w:val="single" w:sz="4" w:space="0" w:color="000000"/>
              <w:left w:val="single" w:sz="4" w:space="0" w:color="000000"/>
              <w:bottom w:val="single" w:sz="4" w:space="0" w:color="000000"/>
              <w:right w:val="single" w:sz="4" w:space="0" w:color="000000"/>
            </w:tcBorders>
            <w:hideMark/>
          </w:tcPr>
          <w:p w:rsidR="00E9571D" w:rsidRPr="00E9571D" w:rsidRDefault="00E9571D" w:rsidP="00E9571D">
            <w:pPr>
              <w:spacing w:line="360" w:lineRule="auto"/>
              <w:jc w:val="center"/>
              <w:rPr>
                <w:rFonts w:ascii="Calibri" w:eastAsia="宋体" w:hAnsi="Calibri"/>
                <w:b/>
                <w:bCs/>
                <w:sz w:val="24"/>
                <w:szCs w:val="24"/>
              </w:rPr>
            </w:pPr>
            <w:r w:rsidRPr="00E9571D">
              <w:rPr>
                <w:rFonts w:ascii="Calibri" w:eastAsia="宋体" w:hAnsi="Calibri" w:hint="eastAsia"/>
                <w:b/>
                <w:bCs/>
                <w:sz w:val="24"/>
                <w:szCs w:val="24"/>
              </w:rPr>
              <w:t>教学步骤</w:t>
            </w:r>
          </w:p>
        </w:tc>
        <w:tc>
          <w:tcPr>
            <w:tcW w:w="6096" w:type="dxa"/>
            <w:tcBorders>
              <w:top w:val="single" w:sz="4" w:space="0" w:color="000000"/>
              <w:left w:val="nil"/>
              <w:bottom w:val="single" w:sz="4" w:space="0" w:color="000000"/>
              <w:right w:val="single" w:sz="4" w:space="0" w:color="000000"/>
            </w:tcBorders>
            <w:hideMark/>
          </w:tcPr>
          <w:p w:rsidR="00E9571D" w:rsidRPr="00E9571D" w:rsidRDefault="00E9571D" w:rsidP="00E9571D">
            <w:pPr>
              <w:spacing w:line="360" w:lineRule="auto"/>
              <w:jc w:val="center"/>
              <w:rPr>
                <w:rFonts w:ascii="Calibri" w:eastAsia="宋体" w:hAnsi="Calibri"/>
                <w:b/>
                <w:bCs/>
                <w:sz w:val="24"/>
                <w:szCs w:val="24"/>
              </w:rPr>
            </w:pPr>
            <w:r w:rsidRPr="00E9571D">
              <w:rPr>
                <w:rFonts w:ascii="Calibri" w:eastAsia="宋体" w:hAnsi="Calibri" w:hint="eastAsia"/>
                <w:b/>
                <w:bCs/>
                <w:sz w:val="24"/>
                <w:szCs w:val="24"/>
              </w:rPr>
              <w:t>教学内容</w:t>
            </w:r>
          </w:p>
        </w:tc>
        <w:tc>
          <w:tcPr>
            <w:tcW w:w="1184" w:type="dxa"/>
            <w:tcBorders>
              <w:top w:val="single" w:sz="4" w:space="0" w:color="000000"/>
              <w:left w:val="nil"/>
              <w:bottom w:val="single" w:sz="4" w:space="0" w:color="000000"/>
              <w:right w:val="single" w:sz="4" w:space="0" w:color="000000"/>
            </w:tcBorders>
            <w:hideMark/>
          </w:tcPr>
          <w:p w:rsidR="00E9571D" w:rsidRPr="00E9571D" w:rsidRDefault="00E9571D" w:rsidP="00E9571D">
            <w:pPr>
              <w:spacing w:line="360" w:lineRule="auto"/>
              <w:jc w:val="center"/>
              <w:rPr>
                <w:rFonts w:ascii="Calibri" w:eastAsia="宋体" w:hAnsi="Calibri"/>
                <w:b/>
                <w:bCs/>
                <w:sz w:val="24"/>
                <w:szCs w:val="24"/>
              </w:rPr>
            </w:pPr>
            <w:r w:rsidRPr="00E9571D">
              <w:rPr>
                <w:rFonts w:ascii="Calibri" w:eastAsia="宋体" w:hAnsi="Calibri" w:hint="eastAsia"/>
                <w:b/>
                <w:bCs/>
                <w:sz w:val="24"/>
                <w:szCs w:val="24"/>
              </w:rPr>
              <w:t>教学方式</w:t>
            </w:r>
          </w:p>
        </w:tc>
      </w:tr>
      <w:tr w:rsidR="00E9571D" w:rsidRPr="00E9571D" w:rsidTr="00E9571D">
        <w:tc>
          <w:tcPr>
            <w:tcW w:w="1242" w:type="dxa"/>
            <w:tcBorders>
              <w:top w:val="single" w:sz="4" w:space="0" w:color="000000"/>
              <w:left w:val="single" w:sz="4" w:space="0" w:color="000000"/>
              <w:bottom w:val="single" w:sz="4" w:space="0" w:color="000000"/>
              <w:right w:val="single" w:sz="4" w:space="0" w:color="000000"/>
            </w:tcBorders>
            <w:vAlign w:val="center"/>
            <w:hideMark/>
          </w:tcPr>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导入内容</w:t>
            </w:r>
          </w:p>
        </w:tc>
        <w:tc>
          <w:tcPr>
            <w:tcW w:w="6096" w:type="dxa"/>
            <w:tcBorders>
              <w:top w:val="single" w:sz="4" w:space="0" w:color="000000"/>
              <w:left w:val="nil"/>
              <w:bottom w:val="single" w:sz="4" w:space="0" w:color="000000"/>
              <w:right w:val="single" w:sz="4" w:space="0" w:color="000000"/>
            </w:tcBorders>
            <w:vAlign w:val="center"/>
            <w:hideMark/>
          </w:tcPr>
          <w:p w:rsidR="00D821D8" w:rsidRDefault="00D821D8" w:rsidP="00D821D8">
            <w:pPr>
              <w:numPr>
                <w:ilvl w:val="3"/>
                <w:numId w:val="28"/>
              </w:numPr>
              <w:spacing w:line="273" w:lineRule="auto"/>
              <w:rPr>
                <w:rFonts w:ascii="宋体" w:eastAsia="宋体" w:hAnsi="宋体"/>
                <w:szCs w:val="21"/>
              </w:rPr>
            </w:pPr>
            <w:r w:rsidRPr="00D821D8">
              <w:rPr>
                <w:rFonts w:ascii="宋体" w:eastAsia="宋体" w:hAnsi="宋体" w:hint="eastAsia"/>
                <w:szCs w:val="21"/>
              </w:rPr>
              <w:t>理解胜任特征模型的概念</w:t>
            </w:r>
          </w:p>
          <w:p w:rsidR="00D821D8" w:rsidRDefault="00D821D8" w:rsidP="00D821D8">
            <w:pPr>
              <w:numPr>
                <w:ilvl w:val="3"/>
                <w:numId w:val="28"/>
              </w:numPr>
              <w:spacing w:line="273" w:lineRule="auto"/>
              <w:rPr>
                <w:rFonts w:ascii="宋体" w:eastAsia="宋体" w:hAnsi="宋体"/>
                <w:szCs w:val="21"/>
              </w:rPr>
            </w:pPr>
            <w:r w:rsidRPr="00D821D8">
              <w:rPr>
                <w:rFonts w:ascii="宋体" w:eastAsia="宋体" w:hAnsi="宋体" w:hint="eastAsia"/>
                <w:szCs w:val="21"/>
              </w:rPr>
              <w:t>了解胜任特征模型的建立过程</w:t>
            </w:r>
          </w:p>
          <w:p w:rsidR="00D821D8" w:rsidRDefault="00D821D8" w:rsidP="00D821D8">
            <w:pPr>
              <w:numPr>
                <w:ilvl w:val="3"/>
                <w:numId w:val="28"/>
              </w:numPr>
              <w:spacing w:line="273" w:lineRule="auto"/>
              <w:rPr>
                <w:rFonts w:ascii="宋体" w:eastAsia="宋体" w:hAnsi="宋体"/>
                <w:szCs w:val="21"/>
              </w:rPr>
            </w:pPr>
            <w:r w:rsidRPr="00D821D8">
              <w:rPr>
                <w:rFonts w:ascii="宋体" w:eastAsia="宋体" w:hAnsi="宋体" w:hint="eastAsia"/>
                <w:szCs w:val="21"/>
              </w:rPr>
              <w:t>掌握领导干部选拔的几种方式</w:t>
            </w:r>
          </w:p>
          <w:p w:rsidR="00E9571D" w:rsidRPr="00E9571D" w:rsidRDefault="00D821D8" w:rsidP="00D821D8">
            <w:pPr>
              <w:numPr>
                <w:ilvl w:val="3"/>
                <w:numId w:val="28"/>
              </w:numPr>
              <w:spacing w:line="273" w:lineRule="auto"/>
              <w:rPr>
                <w:rFonts w:ascii="宋体" w:eastAsia="宋体" w:hAnsi="宋体"/>
                <w:szCs w:val="21"/>
              </w:rPr>
            </w:pPr>
            <w:r w:rsidRPr="00D821D8">
              <w:rPr>
                <w:rFonts w:ascii="宋体" w:eastAsia="宋体" w:hAnsi="宋体" w:hint="eastAsia"/>
                <w:szCs w:val="21"/>
              </w:rPr>
              <w:t>理解结构化面试和非结构化面试的方法</w:t>
            </w:r>
          </w:p>
        </w:tc>
        <w:tc>
          <w:tcPr>
            <w:tcW w:w="1184" w:type="dxa"/>
            <w:tcBorders>
              <w:top w:val="single" w:sz="4" w:space="0" w:color="000000"/>
              <w:left w:val="nil"/>
              <w:bottom w:val="single" w:sz="4" w:space="0" w:color="000000"/>
              <w:right w:val="single" w:sz="4" w:space="0" w:color="000000"/>
            </w:tcBorders>
            <w:vAlign w:val="center"/>
            <w:hideMark/>
          </w:tcPr>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Ppt展示</w:t>
            </w:r>
          </w:p>
        </w:tc>
      </w:tr>
      <w:tr w:rsidR="00E9571D" w:rsidRPr="00E9571D" w:rsidTr="00E9571D">
        <w:tc>
          <w:tcPr>
            <w:tcW w:w="1242" w:type="dxa"/>
            <w:tcBorders>
              <w:top w:val="single" w:sz="4" w:space="0" w:color="000000"/>
              <w:left w:val="single" w:sz="4" w:space="0" w:color="000000"/>
              <w:bottom w:val="single" w:sz="4" w:space="0" w:color="000000"/>
              <w:right w:val="single" w:sz="4" w:space="0" w:color="000000"/>
            </w:tcBorders>
            <w:hideMark/>
          </w:tcPr>
          <w:p w:rsidR="00E9571D" w:rsidRPr="00E9571D" w:rsidRDefault="00E9571D" w:rsidP="00E9571D">
            <w:pPr>
              <w:rPr>
                <w:rFonts w:ascii="宋体" w:eastAsia="宋体" w:hAnsi="宋体"/>
                <w:szCs w:val="21"/>
              </w:rPr>
            </w:pPr>
            <w:r w:rsidRPr="00E9571D">
              <w:rPr>
                <w:rFonts w:ascii="宋体" w:eastAsia="宋体" w:hAnsi="宋体" w:hint="eastAsia"/>
                <w:szCs w:val="21"/>
              </w:rPr>
              <w:t>知识点引入</w:t>
            </w:r>
          </w:p>
        </w:tc>
        <w:tc>
          <w:tcPr>
            <w:tcW w:w="6096" w:type="dxa"/>
            <w:tcBorders>
              <w:top w:val="single" w:sz="4" w:space="0" w:color="000000"/>
              <w:left w:val="nil"/>
              <w:bottom w:val="single" w:sz="4" w:space="0" w:color="000000"/>
              <w:right w:val="single" w:sz="4" w:space="0" w:color="000000"/>
            </w:tcBorders>
          </w:tcPr>
          <w:p w:rsidR="00E9571D" w:rsidRPr="00E9571D" w:rsidRDefault="00D821D8" w:rsidP="00D821D8">
            <w:pPr>
              <w:spacing w:line="273" w:lineRule="auto"/>
              <w:rPr>
                <w:rFonts w:ascii="宋体" w:eastAsia="宋体" w:hAnsi="宋体"/>
                <w:szCs w:val="21"/>
              </w:rPr>
            </w:pPr>
            <w:proofErr w:type="gramStart"/>
            <w:r>
              <w:rPr>
                <w:rFonts w:ascii="宋体" w:eastAsia="宋体" w:hAnsi="宋体" w:hint="eastAsia"/>
                <w:szCs w:val="21"/>
              </w:rPr>
              <w:t>一</w:t>
            </w:r>
            <w:proofErr w:type="gramEnd"/>
            <w:r>
              <w:rPr>
                <w:rFonts w:ascii="宋体" w:eastAsia="宋体" w:hAnsi="宋体" w:hint="eastAsia"/>
                <w:szCs w:val="21"/>
              </w:rPr>
              <w:t xml:space="preserve"> 胜任特征模型</w:t>
            </w:r>
          </w:p>
          <w:p w:rsidR="00E9571D" w:rsidRPr="00E9571D" w:rsidRDefault="00D821D8" w:rsidP="007232BE">
            <w:pPr>
              <w:numPr>
                <w:ilvl w:val="0"/>
                <w:numId w:val="30"/>
              </w:numPr>
              <w:spacing w:line="273" w:lineRule="auto"/>
              <w:rPr>
                <w:rFonts w:ascii="宋体" w:eastAsia="宋体" w:hAnsi="宋体"/>
                <w:szCs w:val="21"/>
              </w:rPr>
            </w:pPr>
            <w:r>
              <w:rPr>
                <w:rFonts w:ascii="宋体" w:eastAsia="宋体" w:hAnsi="宋体" w:hint="eastAsia"/>
                <w:szCs w:val="21"/>
              </w:rPr>
              <w:t>胜任特征的概念</w:t>
            </w:r>
          </w:p>
          <w:p w:rsidR="00D821D8" w:rsidRPr="00D821D8" w:rsidRDefault="00D821D8" w:rsidP="00D821D8">
            <w:pPr>
              <w:spacing w:line="273" w:lineRule="auto"/>
              <w:ind w:firstLineChars="200" w:firstLine="420"/>
              <w:rPr>
                <w:rFonts w:ascii="宋体" w:eastAsia="宋体" w:hAnsi="宋体"/>
                <w:szCs w:val="21"/>
              </w:rPr>
            </w:pPr>
            <w:r w:rsidRPr="00D821D8">
              <w:rPr>
                <w:rFonts w:ascii="宋体" w:eastAsia="宋体" w:hAnsi="宋体" w:hint="eastAsia"/>
                <w:szCs w:val="21"/>
              </w:rPr>
              <w:t>最初的概念：胜任特征是指那些能够区分在特定工作岗位和组织环境中绩效水平的个人特征。</w:t>
            </w:r>
          </w:p>
          <w:p w:rsidR="00D821D8" w:rsidRDefault="00D821D8" w:rsidP="00D821D8">
            <w:pPr>
              <w:spacing w:line="273" w:lineRule="auto"/>
              <w:ind w:firstLineChars="200" w:firstLine="420"/>
              <w:rPr>
                <w:rFonts w:ascii="宋体" w:eastAsia="宋体" w:hAnsi="宋体"/>
                <w:szCs w:val="21"/>
              </w:rPr>
            </w:pPr>
            <w:r w:rsidRPr="00D821D8">
              <w:rPr>
                <w:rFonts w:ascii="宋体" w:eastAsia="宋体" w:hAnsi="宋体" w:hint="eastAsia"/>
                <w:szCs w:val="21"/>
              </w:rPr>
              <w:t>补充的概念：胜任特征是指与参照校标有因果关联的个体的潜在特征，或者说是能</w:t>
            </w:r>
            <w:r>
              <w:rPr>
                <w:rFonts w:ascii="宋体" w:eastAsia="宋体" w:hAnsi="宋体" w:hint="eastAsia"/>
                <w:szCs w:val="21"/>
              </w:rPr>
              <w:t>将某一工作岗位上表现优秀者和表现普通者区分开来的个体潜在特征。</w:t>
            </w:r>
          </w:p>
          <w:p w:rsidR="00D821D8" w:rsidRDefault="00D821D8" w:rsidP="00E9571D">
            <w:pPr>
              <w:spacing w:line="273" w:lineRule="auto"/>
              <w:rPr>
                <w:rFonts w:ascii="宋体" w:eastAsia="宋体" w:hAnsi="宋体"/>
                <w:szCs w:val="21"/>
              </w:rPr>
            </w:pPr>
            <w:r>
              <w:rPr>
                <w:rFonts w:ascii="宋体" w:eastAsia="宋体" w:hAnsi="宋体" w:hint="eastAsia"/>
                <w:szCs w:val="21"/>
              </w:rPr>
              <w:t>（二）胜任特征模型的构成及分类</w:t>
            </w:r>
          </w:p>
          <w:p w:rsidR="00D821D8" w:rsidRDefault="00D821D8" w:rsidP="00E9571D">
            <w:pPr>
              <w:spacing w:line="273" w:lineRule="auto"/>
              <w:rPr>
                <w:rFonts w:ascii="宋体" w:eastAsia="宋体" w:hAnsi="宋体"/>
                <w:szCs w:val="21"/>
              </w:rPr>
            </w:pPr>
            <w:r>
              <w:rPr>
                <w:rFonts w:ascii="宋体" w:eastAsia="宋体" w:hAnsi="宋体" w:hint="eastAsia"/>
                <w:szCs w:val="21"/>
              </w:rPr>
              <w:t xml:space="preserve">    胜任特征的冰山模型</w:t>
            </w:r>
          </w:p>
          <w:p w:rsidR="00D821D8" w:rsidRDefault="00D821D8" w:rsidP="00E9571D">
            <w:pPr>
              <w:spacing w:line="273" w:lineRule="auto"/>
              <w:rPr>
                <w:rFonts w:ascii="宋体" w:eastAsia="宋体" w:hAnsi="宋体"/>
                <w:szCs w:val="21"/>
              </w:rPr>
            </w:pPr>
            <w:r>
              <w:rPr>
                <w:rFonts w:ascii="宋体" w:eastAsia="宋体" w:hAnsi="宋体"/>
                <w:noProof/>
                <w:szCs w:val="21"/>
              </w:rPr>
              <w:drawing>
                <wp:inline distT="0" distB="0" distL="0" distR="0" wp14:anchorId="00016874">
                  <wp:extent cx="3714750" cy="1174149"/>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21524" cy="1176290"/>
                          </a:xfrm>
                          <a:prstGeom prst="rect">
                            <a:avLst/>
                          </a:prstGeom>
                          <a:noFill/>
                        </pic:spPr>
                      </pic:pic>
                    </a:graphicData>
                  </a:graphic>
                </wp:inline>
              </w:drawing>
            </w:r>
          </w:p>
          <w:p w:rsidR="00D821D8" w:rsidRDefault="00D821D8" w:rsidP="00E9571D">
            <w:pPr>
              <w:spacing w:line="273" w:lineRule="auto"/>
              <w:rPr>
                <w:rFonts w:ascii="宋体" w:eastAsia="宋体" w:hAnsi="宋体"/>
                <w:szCs w:val="21"/>
              </w:rPr>
            </w:pPr>
            <w:r>
              <w:rPr>
                <w:rFonts w:ascii="宋体" w:eastAsia="宋体" w:hAnsi="宋体" w:hint="eastAsia"/>
                <w:szCs w:val="21"/>
              </w:rPr>
              <w:t xml:space="preserve">    胜任特征的词典</w:t>
            </w:r>
          </w:p>
          <w:p w:rsidR="00D821D8" w:rsidRDefault="00D821D8" w:rsidP="00D821D8">
            <w:pPr>
              <w:spacing w:line="273" w:lineRule="auto"/>
              <w:jc w:val="center"/>
              <w:rPr>
                <w:rFonts w:ascii="宋体" w:eastAsia="宋体" w:hAnsi="宋体"/>
                <w:szCs w:val="21"/>
              </w:rPr>
            </w:pPr>
            <w:r>
              <w:rPr>
                <w:rFonts w:ascii="宋体" w:eastAsia="宋体" w:hAnsi="宋体"/>
                <w:noProof/>
                <w:szCs w:val="21"/>
              </w:rPr>
              <w:drawing>
                <wp:inline distT="0" distB="0" distL="0" distR="0" wp14:anchorId="05123391">
                  <wp:extent cx="3143250" cy="17526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49182" cy="1755908"/>
                          </a:xfrm>
                          <a:prstGeom prst="rect">
                            <a:avLst/>
                          </a:prstGeom>
                          <a:noFill/>
                        </pic:spPr>
                      </pic:pic>
                    </a:graphicData>
                  </a:graphic>
                </wp:inline>
              </w:drawing>
            </w:r>
          </w:p>
          <w:p w:rsidR="00D821D8" w:rsidRDefault="00D821D8" w:rsidP="00E9571D">
            <w:pPr>
              <w:spacing w:line="273" w:lineRule="auto"/>
              <w:rPr>
                <w:rFonts w:ascii="宋体" w:eastAsia="宋体" w:hAnsi="宋体"/>
                <w:szCs w:val="21"/>
              </w:rPr>
            </w:pPr>
            <w:r>
              <w:rPr>
                <w:rFonts w:ascii="宋体" w:eastAsia="宋体" w:hAnsi="宋体" w:hint="eastAsia"/>
                <w:szCs w:val="21"/>
              </w:rPr>
              <w:t xml:space="preserve">    胜任特征的分类</w:t>
            </w:r>
          </w:p>
          <w:p w:rsidR="00D821D8" w:rsidRDefault="00D821D8" w:rsidP="00E9571D">
            <w:pPr>
              <w:spacing w:line="273" w:lineRule="auto"/>
              <w:rPr>
                <w:rFonts w:ascii="宋体" w:eastAsia="宋体" w:hAnsi="宋体"/>
                <w:szCs w:val="21"/>
              </w:rPr>
            </w:pPr>
            <w:r>
              <w:rPr>
                <w:rFonts w:ascii="宋体" w:eastAsia="宋体" w:hAnsi="宋体"/>
                <w:noProof/>
                <w:szCs w:val="21"/>
              </w:rPr>
              <w:drawing>
                <wp:inline distT="0" distB="0" distL="0" distR="0" wp14:anchorId="18A9B56A">
                  <wp:extent cx="3758211" cy="12477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69986" cy="1251684"/>
                          </a:xfrm>
                          <a:prstGeom prst="rect">
                            <a:avLst/>
                          </a:prstGeom>
                          <a:noFill/>
                        </pic:spPr>
                      </pic:pic>
                    </a:graphicData>
                  </a:graphic>
                </wp:inline>
              </w:drawing>
            </w:r>
          </w:p>
          <w:p w:rsidR="00D821D8" w:rsidRDefault="00D821D8" w:rsidP="00E9571D">
            <w:pPr>
              <w:spacing w:line="273" w:lineRule="auto"/>
              <w:rPr>
                <w:rFonts w:ascii="宋体" w:eastAsia="宋体" w:hAnsi="宋体"/>
                <w:szCs w:val="21"/>
              </w:rPr>
            </w:pPr>
            <w:r>
              <w:rPr>
                <w:rFonts w:ascii="宋体" w:eastAsia="宋体" w:hAnsi="宋体" w:hint="eastAsia"/>
                <w:szCs w:val="21"/>
              </w:rPr>
              <w:lastRenderedPageBreak/>
              <w:t xml:space="preserve">    胜任特征模型的功能</w:t>
            </w:r>
          </w:p>
          <w:p w:rsidR="00D821D8" w:rsidRDefault="00D821D8" w:rsidP="00D821D8">
            <w:pPr>
              <w:spacing w:line="273" w:lineRule="auto"/>
              <w:ind w:firstLineChars="200" w:firstLine="420"/>
              <w:rPr>
                <w:rFonts w:ascii="宋体" w:eastAsia="宋体" w:hAnsi="宋体"/>
                <w:szCs w:val="21"/>
              </w:rPr>
            </w:pPr>
            <w:r w:rsidRPr="00D821D8">
              <w:rPr>
                <w:rFonts w:ascii="宋体" w:eastAsia="宋体" w:hAnsi="宋体" w:hint="eastAsia"/>
                <w:szCs w:val="21"/>
              </w:rPr>
              <w:t>首先，胜任特征涵盖了KSAO四个方面内容的结构。</w:t>
            </w:r>
          </w:p>
          <w:p w:rsidR="00D821D8" w:rsidRPr="00D821D8" w:rsidRDefault="00D821D8" w:rsidP="00E9571D">
            <w:pPr>
              <w:spacing w:line="273" w:lineRule="auto"/>
              <w:rPr>
                <w:rFonts w:ascii="宋体" w:eastAsia="宋体" w:hAnsi="宋体"/>
                <w:szCs w:val="21"/>
              </w:rPr>
            </w:pPr>
            <w:r>
              <w:rPr>
                <w:rFonts w:ascii="宋体" w:eastAsia="宋体" w:hAnsi="宋体" w:hint="eastAsia"/>
                <w:szCs w:val="21"/>
              </w:rPr>
              <w:t xml:space="preserve">    </w:t>
            </w:r>
            <w:r w:rsidRPr="00D821D8">
              <w:rPr>
                <w:rFonts w:ascii="宋体" w:eastAsia="宋体" w:hAnsi="宋体" w:hint="eastAsia"/>
                <w:szCs w:val="21"/>
              </w:rPr>
              <w:t>其次，胜任特征是成功适应工作环境、任务要求的个性KSAO的整合，即个体对某一工作环境的成功适应是通过整合恰当的知识、能力、技能、情感及行为模式的而获得的，是一种整合了的内部结构。</w:t>
            </w:r>
          </w:p>
          <w:p w:rsidR="00D821D8" w:rsidRDefault="00D821D8" w:rsidP="00E9571D">
            <w:pPr>
              <w:spacing w:line="273" w:lineRule="auto"/>
              <w:rPr>
                <w:rFonts w:ascii="宋体" w:eastAsia="宋体" w:hAnsi="宋体"/>
                <w:szCs w:val="21"/>
              </w:rPr>
            </w:pPr>
            <w:r>
              <w:rPr>
                <w:rFonts w:ascii="宋体" w:eastAsia="宋体" w:hAnsi="宋体" w:hint="eastAsia"/>
                <w:szCs w:val="21"/>
              </w:rPr>
              <w:t>（三）胜任特征模型的特点</w:t>
            </w:r>
          </w:p>
          <w:p w:rsidR="00D821D8" w:rsidRDefault="008579C0" w:rsidP="00E9571D">
            <w:pPr>
              <w:spacing w:line="273" w:lineRule="auto"/>
              <w:rPr>
                <w:rFonts w:ascii="宋体" w:eastAsia="宋体" w:hAnsi="宋体"/>
                <w:szCs w:val="21"/>
              </w:rPr>
            </w:pPr>
            <w:r>
              <w:rPr>
                <w:rFonts w:ascii="宋体" w:eastAsia="宋体" w:hAnsi="宋体" w:hint="eastAsia"/>
                <w:szCs w:val="21"/>
              </w:rPr>
              <w:t xml:space="preserve">    </w:t>
            </w:r>
            <w:r w:rsidRPr="008579C0">
              <w:rPr>
                <w:rFonts w:ascii="宋体" w:eastAsia="宋体" w:hAnsi="宋体" w:hint="eastAsia"/>
                <w:szCs w:val="21"/>
              </w:rPr>
              <w:t>胜任特征模型与传统的工作分析相比较具有典型的特点。</w:t>
            </w:r>
          </w:p>
          <w:p w:rsidR="008579C0" w:rsidRPr="008579C0" w:rsidRDefault="008579C0" w:rsidP="008579C0">
            <w:pPr>
              <w:spacing w:line="273" w:lineRule="auto"/>
              <w:rPr>
                <w:rFonts w:ascii="宋体" w:eastAsia="宋体" w:hAnsi="宋体"/>
                <w:szCs w:val="21"/>
              </w:rPr>
            </w:pPr>
            <w:r w:rsidRPr="008579C0">
              <w:rPr>
                <w:rFonts w:ascii="宋体" w:eastAsia="宋体" w:hAnsi="宋体" w:hint="eastAsia"/>
                <w:szCs w:val="21"/>
              </w:rPr>
              <w:t>1）强调O的作用。</w:t>
            </w:r>
          </w:p>
          <w:p w:rsidR="00D821D8" w:rsidRDefault="008579C0" w:rsidP="008579C0">
            <w:pPr>
              <w:spacing w:line="273" w:lineRule="auto"/>
              <w:rPr>
                <w:rFonts w:ascii="宋体" w:eastAsia="宋体" w:hAnsi="宋体"/>
                <w:szCs w:val="21"/>
              </w:rPr>
            </w:pPr>
            <w:r w:rsidRPr="008579C0">
              <w:rPr>
                <w:rFonts w:ascii="宋体" w:eastAsia="宋体" w:hAnsi="宋体" w:hint="eastAsia"/>
                <w:szCs w:val="21"/>
              </w:rPr>
              <w:t>2）可从个体和组织两个层面建立胜任特征模型。</w:t>
            </w:r>
          </w:p>
          <w:p w:rsidR="008579C0" w:rsidRPr="008579C0" w:rsidRDefault="008579C0" w:rsidP="008579C0">
            <w:pPr>
              <w:spacing w:line="273" w:lineRule="auto"/>
              <w:rPr>
                <w:rFonts w:ascii="宋体" w:eastAsia="宋体" w:hAnsi="宋体"/>
                <w:szCs w:val="21"/>
              </w:rPr>
            </w:pPr>
            <w:r w:rsidRPr="008579C0">
              <w:rPr>
                <w:rFonts w:ascii="宋体" w:eastAsia="宋体" w:hAnsi="宋体" w:hint="eastAsia"/>
                <w:szCs w:val="21"/>
              </w:rPr>
              <w:t>3）胜任特征模型具有较强的未来特征，以工作发展的未来趋势对个体或组织的ksao的要求为基础。</w:t>
            </w:r>
          </w:p>
          <w:p w:rsidR="00D821D8" w:rsidRDefault="008579C0" w:rsidP="008579C0">
            <w:pPr>
              <w:spacing w:line="273" w:lineRule="auto"/>
              <w:rPr>
                <w:rFonts w:ascii="宋体" w:eastAsia="宋体" w:hAnsi="宋体"/>
                <w:szCs w:val="21"/>
              </w:rPr>
            </w:pPr>
            <w:r w:rsidRPr="008579C0">
              <w:rPr>
                <w:rFonts w:ascii="宋体" w:eastAsia="宋体" w:hAnsi="宋体" w:hint="eastAsia"/>
                <w:szCs w:val="21"/>
              </w:rPr>
              <w:t>4）操过简单、省时。只对比优异者与一般者之间的差别构建胜任模型即可。</w:t>
            </w:r>
          </w:p>
          <w:p w:rsidR="00D821D8" w:rsidRDefault="008579C0" w:rsidP="00E9571D">
            <w:pPr>
              <w:spacing w:line="273" w:lineRule="auto"/>
              <w:rPr>
                <w:rFonts w:ascii="宋体" w:eastAsia="宋体" w:hAnsi="宋体"/>
                <w:szCs w:val="21"/>
              </w:rPr>
            </w:pPr>
            <w:r>
              <w:rPr>
                <w:rFonts w:ascii="宋体" w:eastAsia="宋体" w:hAnsi="宋体" w:hint="eastAsia"/>
                <w:szCs w:val="21"/>
              </w:rPr>
              <w:t>（四）胜任特征模型的作用</w:t>
            </w:r>
          </w:p>
          <w:p w:rsidR="008579C0" w:rsidRPr="008579C0" w:rsidRDefault="008579C0" w:rsidP="008579C0">
            <w:pPr>
              <w:spacing w:line="273" w:lineRule="auto"/>
              <w:ind w:firstLineChars="200" w:firstLine="420"/>
              <w:rPr>
                <w:rFonts w:ascii="宋体" w:eastAsia="宋体" w:hAnsi="宋体"/>
                <w:szCs w:val="21"/>
              </w:rPr>
            </w:pPr>
            <w:r w:rsidRPr="008579C0">
              <w:rPr>
                <w:rFonts w:ascii="宋体" w:eastAsia="宋体" w:hAnsi="宋体" w:hint="eastAsia"/>
                <w:szCs w:val="21"/>
              </w:rPr>
              <w:t>1）人才选拔</w:t>
            </w:r>
          </w:p>
          <w:p w:rsidR="008579C0" w:rsidRPr="008579C0" w:rsidRDefault="008579C0" w:rsidP="008579C0">
            <w:pPr>
              <w:spacing w:line="273" w:lineRule="auto"/>
              <w:ind w:firstLineChars="200" w:firstLine="420"/>
              <w:rPr>
                <w:rFonts w:ascii="宋体" w:eastAsia="宋体" w:hAnsi="宋体"/>
                <w:szCs w:val="21"/>
              </w:rPr>
            </w:pPr>
            <w:r w:rsidRPr="008579C0">
              <w:rPr>
                <w:rFonts w:ascii="宋体" w:eastAsia="宋体" w:hAnsi="宋体" w:hint="eastAsia"/>
                <w:szCs w:val="21"/>
              </w:rPr>
              <w:t>2）员工培训和职业生涯管理。</w:t>
            </w:r>
          </w:p>
          <w:p w:rsidR="00D821D8" w:rsidRDefault="008579C0" w:rsidP="008579C0">
            <w:pPr>
              <w:spacing w:line="273" w:lineRule="auto"/>
              <w:ind w:firstLineChars="200" w:firstLine="420"/>
              <w:rPr>
                <w:rFonts w:ascii="宋体" w:eastAsia="宋体" w:hAnsi="宋体"/>
                <w:szCs w:val="21"/>
              </w:rPr>
            </w:pPr>
            <w:r w:rsidRPr="008579C0">
              <w:rPr>
                <w:rFonts w:ascii="宋体" w:eastAsia="宋体" w:hAnsi="宋体" w:hint="eastAsia"/>
                <w:szCs w:val="21"/>
              </w:rPr>
              <w:t>3）薪酬设计。</w:t>
            </w:r>
          </w:p>
          <w:p w:rsidR="00D821D8" w:rsidRDefault="008579C0" w:rsidP="00E9571D">
            <w:pPr>
              <w:spacing w:line="273" w:lineRule="auto"/>
              <w:rPr>
                <w:rFonts w:ascii="宋体" w:eastAsia="宋体" w:hAnsi="宋体"/>
                <w:szCs w:val="21"/>
              </w:rPr>
            </w:pPr>
            <w:r>
              <w:rPr>
                <w:rFonts w:ascii="宋体" w:eastAsia="宋体" w:hAnsi="宋体" w:hint="eastAsia"/>
                <w:szCs w:val="21"/>
              </w:rPr>
              <w:t>（五）领导胜任特征模型的构建</w:t>
            </w:r>
          </w:p>
          <w:p w:rsidR="00D821D8" w:rsidRDefault="008579C0" w:rsidP="008579C0">
            <w:pPr>
              <w:spacing w:line="273" w:lineRule="auto"/>
              <w:ind w:firstLine="420"/>
              <w:rPr>
                <w:rFonts w:ascii="宋体" w:eastAsia="宋体" w:hAnsi="宋体"/>
                <w:szCs w:val="21"/>
              </w:rPr>
            </w:pPr>
            <w:r>
              <w:rPr>
                <w:rFonts w:ascii="宋体" w:eastAsia="宋体" w:hAnsi="宋体" w:hint="eastAsia"/>
                <w:szCs w:val="21"/>
              </w:rPr>
              <w:t>步骤</w:t>
            </w:r>
          </w:p>
          <w:p w:rsidR="008579C0" w:rsidRPr="008579C0" w:rsidRDefault="008579C0" w:rsidP="008579C0">
            <w:pPr>
              <w:spacing w:line="273" w:lineRule="auto"/>
              <w:ind w:firstLine="420"/>
              <w:rPr>
                <w:rFonts w:ascii="宋体" w:eastAsia="宋体" w:hAnsi="宋体"/>
                <w:szCs w:val="21"/>
              </w:rPr>
            </w:pPr>
            <w:r w:rsidRPr="008579C0">
              <w:rPr>
                <w:rFonts w:ascii="宋体" w:eastAsia="宋体" w:hAnsi="宋体" w:hint="eastAsia"/>
                <w:szCs w:val="21"/>
              </w:rPr>
              <w:t>1）确定关键绩效领域。</w:t>
            </w:r>
          </w:p>
          <w:p w:rsidR="008579C0" w:rsidRPr="008579C0" w:rsidRDefault="008579C0" w:rsidP="008579C0">
            <w:pPr>
              <w:spacing w:line="273" w:lineRule="auto"/>
              <w:ind w:firstLine="420"/>
              <w:rPr>
                <w:rFonts w:ascii="宋体" w:eastAsia="宋体" w:hAnsi="宋体"/>
                <w:szCs w:val="21"/>
              </w:rPr>
            </w:pPr>
            <w:r w:rsidRPr="008579C0">
              <w:rPr>
                <w:rFonts w:ascii="宋体" w:eastAsia="宋体" w:hAnsi="宋体" w:hint="eastAsia"/>
                <w:szCs w:val="21"/>
              </w:rPr>
              <w:t>2）选取分析对象和样本。</w:t>
            </w:r>
          </w:p>
          <w:p w:rsidR="008579C0" w:rsidRPr="008579C0" w:rsidRDefault="008579C0" w:rsidP="008579C0">
            <w:pPr>
              <w:spacing w:line="273" w:lineRule="auto"/>
              <w:ind w:firstLine="420"/>
              <w:rPr>
                <w:rFonts w:ascii="宋体" w:eastAsia="宋体" w:hAnsi="宋体"/>
                <w:szCs w:val="21"/>
              </w:rPr>
            </w:pPr>
            <w:r w:rsidRPr="008579C0">
              <w:rPr>
                <w:rFonts w:ascii="宋体" w:eastAsia="宋体" w:hAnsi="宋体" w:hint="eastAsia"/>
                <w:szCs w:val="21"/>
              </w:rPr>
              <w:t>3）选择数据收集的方法。例如访谈法，问卷法等。</w:t>
            </w:r>
          </w:p>
          <w:p w:rsidR="008579C0" w:rsidRPr="008579C0" w:rsidRDefault="008579C0" w:rsidP="008579C0">
            <w:pPr>
              <w:spacing w:line="273" w:lineRule="auto"/>
              <w:ind w:firstLine="420"/>
              <w:rPr>
                <w:rFonts w:ascii="宋体" w:eastAsia="宋体" w:hAnsi="宋体"/>
                <w:szCs w:val="21"/>
              </w:rPr>
            </w:pPr>
            <w:r w:rsidRPr="008579C0">
              <w:rPr>
                <w:rFonts w:ascii="宋体" w:eastAsia="宋体" w:hAnsi="宋体" w:hint="eastAsia"/>
                <w:szCs w:val="21"/>
              </w:rPr>
              <w:t>4）数据收集，分析胜任特征，建立胜任特征模型。</w:t>
            </w:r>
          </w:p>
          <w:p w:rsidR="008579C0" w:rsidRDefault="008579C0" w:rsidP="008579C0">
            <w:pPr>
              <w:spacing w:line="273" w:lineRule="auto"/>
              <w:ind w:firstLine="420"/>
              <w:rPr>
                <w:rFonts w:ascii="宋体" w:eastAsia="宋体" w:hAnsi="宋体"/>
                <w:szCs w:val="21"/>
              </w:rPr>
            </w:pPr>
            <w:r w:rsidRPr="008579C0">
              <w:rPr>
                <w:rFonts w:ascii="宋体" w:eastAsia="宋体" w:hAnsi="宋体" w:hint="eastAsia"/>
                <w:szCs w:val="21"/>
              </w:rPr>
              <w:t>5）验证模型。</w:t>
            </w:r>
          </w:p>
          <w:p w:rsidR="008579C0" w:rsidRDefault="008579C0" w:rsidP="008579C0">
            <w:pPr>
              <w:spacing w:line="273" w:lineRule="auto"/>
              <w:rPr>
                <w:rFonts w:ascii="宋体" w:eastAsia="宋体" w:hAnsi="宋体"/>
                <w:szCs w:val="21"/>
              </w:rPr>
            </w:pPr>
            <w:r>
              <w:rPr>
                <w:rFonts w:ascii="宋体" w:eastAsia="宋体" w:hAnsi="宋体" w:hint="eastAsia"/>
                <w:szCs w:val="21"/>
              </w:rPr>
              <w:t>二 领导者胜任特征模型</w:t>
            </w:r>
          </w:p>
          <w:p w:rsidR="008579C0" w:rsidRDefault="008579C0" w:rsidP="008579C0">
            <w:pPr>
              <w:spacing w:line="273" w:lineRule="auto"/>
              <w:rPr>
                <w:rFonts w:ascii="宋体" w:eastAsia="宋体" w:hAnsi="宋体"/>
                <w:szCs w:val="21"/>
              </w:rPr>
            </w:pPr>
            <w:r>
              <w:rPr>
                <w:rFonts w:ascii="宋体" w:eastAsia="宋体" w:hAnsi="宋体" w:hint="eastAsia"/>
                <w:szCs w:val="21"/>
              </w:rPr>
              <w:t>（一）领导者胜任特征模型的含义</w:t>
            </w:r>
          </w:p>
          <w:p w:rsidR="008579C0" w:rsidRDefault="008579C0" w:rsidP="008579C0">
            <w:pPr>
              <w:spacing w:line="273" w:lineRule="auto"/>
              <w:ind w:firstLineChars="200" w:firstLine="420"/>
              <w:rPr>
                <w:rFonts w:ascii="宋体" w:eastAsia="宋体" w:hAnsi="宋体"/>
                <w:szCs w:val="21"/>
              </w:rPr>
            </w:pPr>
            <w:r w:rsidRPr="008579C0">
              <w:rPr>
                <w:rFonts w:ascii="宋体" w:eastAsia="宋体" w:hAnsi="宋体" w:hint="eastAsia"/>
                <w:szCs w:val="21"/>
              </w:rPr>
              <w:t>领导者胜任特征模型是运用胜任特征模型的理论及模型构建的方法研究领导的有效性或领导力的一种方法。</w:t>
            </w:r>
          </w:p>
          <w:p w:rsidR="008579C0" w:rsidRPr="008579C0" w:rsidRDefault="008579C0" w:rsidP="008579C0">
            <w:pPr>
              <w:spacing w:line="273" w:lineRule="auto"/>
              <w:ind w:firstLineChars="200" w:firstLine="420"/>
              <w:rPr>
                <w:rFonts w:ascii="宋体" w:eastAsia="宋体" w:hAnsi="宋体"/>
                <w:szCs w:val="21"/>
              </w:rPr>
            </w:pPr>
            <w:r>
              <w:rPr>
                <w:rFonts w:ascii="宋体" w:eastAsia="宋体" w:hAnsi="宋体" w:hint="eastAsia"/>
                <w:szCs w:val="21"/>
              </w:rPr>
              <w:t>领导者胜任特征模型与之前</w:t>
            </w:r>
            <w:r w:rsidRPr="008579C0">
              <w:rPr>
                <w:rFonts w:ascii="宋体" w:eastAsia="宋体" w:hAnsi="宋体" w:hint="eastAsia"/>
                <w:szCs w:val="21"/>
              </w:rPr>
              <w:t>的领导有效性理论的差别。</w:t>
            </w:r>
          </w:p>
          <w:p w:rsidR="008579C0" w:rsidRPr="008579C0" w:rsidRDefault="008579C0" w:rsidP="008579C0">
            <w:pPr>
              <w:spacing w:line="273" w:lineRule="auto"/>
              <w:ind w:firstLineChars="200" w:firstLine="420"/>
              <w:rPr>
                <w:rFonts w:ascii="宋体" w:eastAsia="宋体" w:hAnsi="宋体"/>
                <w:szCs w:val="21"/>
              </w:rPr>
            </w:pPr>
            <w:r w:rsidRPr="008579C0">
              <w:rPr>
                <w:rFonts w:ascii="宋体" w:eastAsia="宋体" w:hAnsi="宋体" w:hint="eastAsia"/>
                <w:szCs w:val="21"/>
              </w:rPr>
              <w:t>（1）两者的概括水平不同。</w:t>
            </w:r>
          </w:p>
          <w:p w:rsidR="008579C0" w:rsidRDefault="008579C0" w:rsidP="008579C0">
            <w:pPr>
              <w:spacing w:line="273" w:lineRule="auto"/>
              <w:ind w:firstLineChars="200" w:firstLine="420"/>
              <w:rPr>
                <w:rFonts w:ascii="宋体" w:eastAsia="宋体" w:hAnsi="宋体"/>
                <w:szCs w:val="21"/>
              </w:rPr>
            </w:pPr>
            <w:r>
              <w:rPr>
                <w:rFonts w:ascii="宋体" w:eastAsia="宋体" w:hAnsi="宋体" w:hint="eastAsia"/>
                <w:szCs w:val="21"/>
              </w:rPr>
              <w:t>（</w:t>
            </w:r>
            <w:r w:rsidRPr="008579C0">
              <w:rPr>
                <w:rFonts w:ascii="宋体" w:eastAsia="宋体" w:hAnsi="宋体" w:hint="eastAsia"/>
                <w:szCs w:val="21"/>
              </w:rPr>
              <w:t>2</w:t>
            </w:r>
            <w:r>
              <w:rPr>
                <w:rFonts w:ascii="宋体" w:eastAsia="宋体" w:hAnsi="宋体" w:hint="eastAsia"/>
                <w:szCs w:val="21"/>
              </w:rPr>
              <w:t>）</w:t>
            </w:r>
            <w:r w:rsidRPr="008579C0">
              <w:rPr>
                <w:rFonts w:ascii="宋体" w:eastAsia="宋体" w:hAnsi="宋体" w:hint="eastAsia"/>
                <w:szCs w:val="21"/>
              </w:rPr>
              <w:t>两者研究的范围不同。</w:t>
            </w:r>
          </w:p>
          <w:p w:rsidR="008579C0" w:rsidRPr="008579C0" w:rsidRDefault="008579C0" w:rsidP="008579C0">
            <w:pPr>
              <w:spacing w:line="273" w:lineRule="auto"/>
              <w:ind w:firstLineChars="200" w:firstLine="420"/>
              <w:rPr>
                <w:rFonts w:ascii="宋体" w:eastAsia="宋体" w:hAnsi="宋体"/>
                <w:szCs w:val="21"/>
              </w:rPr>
            </w:pPr>
            <w:r w:rsidRPr="008579C0">
              <w:rPr>
                <w:rFonts w:ascii="宋体" w:eastAsia="宋体" w:hAnsi="宋体" w:hint="eastAsia"/>
                <w:szCs w:val="21"/>
              </w:rPr>
              <w:t>（3）两者的出发点或针对性不同。</w:t>
            </w:r>
          </w:p>
          <w:p w:rsidR="008579C0" w:rsidRDefault="008579C0" w:rsidP="008579C0">
            <w:pPr>
              <w:spacing w:line="273" w:lineRule="auto"/>
              <w:rPr>
                <w:rFonts w:ascii="宋体" w:eastAsia="宋体" w:hAnsi="宋体"/>
                <w:szCs w:val="21"/>
              </w:rPr>
            </w:pPr>
            <w:r>
              <w:rPr>
                <w:rFonts w:ascii="宋体" w:eastAsia="宋体" w:hAnsi="宋体" w:hint="eastAsia"/>
                <w:szCs w:val="21"/>
              </w:rPr>
              <w:t>（二）领导者胜任特征模型的现有研究成果</w:t>
            </w:r>
          </w:p>
          <w:p w:rsidR="008579C0" w:rsidRPr="008579C0" w:rsidRDefault="008579C0" w:rsidP="008579C0">
            <w:pPr>
              <w:spacing w:line="273" w:lineRule="auto"/>
              <w:ind w:firstLineChars="200" w:firstLine="420"/>
              <w:rPr>
                <w:rFonts w:ascii="宋体" w:eastAsia="宋体" w:hAnsi="宋体"/>
                <w:szCs w:val="21"/>
              </w:rPr>
            </w:pPr>
            <w:r w:rsidRPr="008579C0">
              <w:rPr>
                <w:rFonts w:ascii="宋体" w:eastAsia="宋体" w:hAnsi="宋体" w:hint="eastAsia"/>
                <w:szCs w:val="21"/>
              </w:rPr>
              <w:t>1970年</w:t>
            </w:r>
            <w:r>
              <w:rPr>
                <w:rFonts w:ascii="宋体" w:eastAsia="宋体" w:hAnsi="宋体" w:hint="eastAsia"/>
                <w:szCs w:val="21"/>
              </w:rPr>
              <w:t>,</w:t>
            </w:r>
            <w:r w:rsidRPr="008579C0">
              <w:rPr>
                <w:rFonts w:ascii="宋体" w:eastAsia="宋体" w:hAnsi="宋体" w:hint="eastAsia"/>
                <w:szCs w:val="21"/>
              </w:rPr>
              <w:t>McBer公司和美国管理协会对1800名管理者长达5年的跟踪研究得出优秀领导者的五个重要胜任特征：专业知识、心智成熟、企业家成熟度、人际间关系和在职成熟度。</w:t>
            </w:r>
          </w:p>
          <w:p w:rsidR="008579C0" w:rsidRPr="008579C0" w:rsidRDefault="008579C0" w:rsidP="008579C0">
            <w:pPr>
              <w:spacing w:line="273" w:lineRule="auto"/>
              <w:rPr>
                <w:rFonts w:ascii="宋体" w:eastAsia="宋体" w:hAnsi="宋体"/>
                <w:szCs w:val="21"/>
              </w:rPr>
            </w:pPr>
            <w:r>
              <w:rPr>
                <w:rFonts w:ascii="宋体" w:eastAsia="宋体" w:hAnsi="宋体" w:hint="eastAsia"/>
                <w:szCs w:val="21"/>
              </w:rPr>
              <w:t xml:space="preserve">    </w:t>
            </w:r>
            <w:r w:rsidRPr="008579C0">
              <w:rPr>
                <w:rFonts w:ascii="宋体" w:eastAsia="宋体" w:hAnsi="宋体" w:hint="eastAsia"/>
                <w:szCs w:val="21"/>
              </w:rPr>
              <w:t>1982年</w:t>
            </w:r>
            <w:r>
              <w:rPr>
                <w:rFonts w:ascii="宋体" w:eastAsia="宋体" w:hAnsi="宋体" w:hint="eastAsia"/>
                <w:szCs w:val="21"/>
              </w:rPr>
              <w:t>,</w:t>
            </w:r>
            <w:r w:rsidRPr="008579C0">
              <w:rPr>
                <w:rFonts w:ascii="宋体" w:eastAsia="宋体" w:hAnsi="宋体" w:hint="eastAsia"/>
                <w:szCs w:val="21"/>
              </w:rPr>
              <w:t>理查德对12个行业41个管理职位的2000多名管理人员进行研究，认为领导者胜任特征模型具备六个特征群：目标</w:t>
            </w:r>
            <w:r w:rsidRPr="008579C0">
              <w:rPr>
                <w:rFonts w:ascii="宋体" w:eastAsia="宋体" w:hAnsi="宋体" w:hint="eastAsia"/>
                <w:szCs w:val="21"/>
              </w:rPr>
              <w:lastRenderedPageBreak/>
              <w:t>和行动管理、领导行为、人力资源管理、指导下属、关注他人、知识。</w:t>
            </w:r>
          </w:p>
          <w:p w:rsidR="008579C0" w:rsidRPr="008579C0" w:rsidRDefault="008579C0" w:rsidP="008579C0">
            <w:pPr>
              <w:spacing w:line="273" w:lineRule="auto"/>
              <w:ind w:firstLineChars="200" w:firstLine="420"/>
              <w:rPr>
                <w:rFonts w:ascii="宋体" w:eastAsia="宋体" w:hAnsi="宋体"/>
                <w:szCs w:val="21"/>
              </w:rPr>
            </w:pPr>
            <w:r w:rsidRPr="008579C0">
              <w:rPr>
                <w:rFonts w:ascii="宋体" w:eastAsia="宋体" w:hAnsi="宋体" w:hint="eastAsia"/>
                <w:szCs w:val="21"/>
              </w:rPr>
              <w:t>1993年，Hay Group公司利用自己遍布全球的分公司，对优秀领导者的胜任特征包含四个因素：信息搜寻、概念思维、战略定向和客户服务定向，并开发了相应的领导胜任特征问卷。</w:t>
            </w:r>
          </w:p>
          <w:p w:rsidR="008579C0" w:rsidRDefault="008579C0" w:rsidP="008579C0">
            <w:pPr>
              <w:spacing w:line="273" w:lineRule="auto"/>
              <w:rPr>
                <w:rFonts w:ascii="宋体" w:eastAsia="宋体" w:hAnsi="宋体"/>
                <w:szCs w:val="21"/>
              </w:rPr>
            </w:pPr>
            <w:r>
              <w:rPr>
                <w:rFonts w:ascii="宋体" w:eastAsia="宋体" w:hAnsi="宋体" w:hint="eastAsia"/>
                <w:szCs w:val="21"/>
              </w:rPr>
              <w:t xml:space="preserve">    </w:t>
            </w:r>
            <w:r w:rsidRPr="008579C0">
              <w:rPr>
                <w:rFonts w:ascii="宋体" w:eastAsia="宋体" w:hAnsi="宋体" w:hint="eastAsia"/>
                <w:szCs w:val="21"/>
              </w:rPr>
              <w:t>我国学者基于我国国情也对领导者胜任特征模型进行了构建，特征包含：影响力、组织承诺、信息寻求、成就欲、团队领导、人际洞察力、主动性、客户服务意识、自信、和发展他人等。</w:t>
            </w:r>
          </w:p>
          <w:p w:rsidR="008579C0" w:rsidRDefault="008579C0" w:rsidP="008579C0">
            <w:pPr>
              <w:spacing w:line="273" w:lineRule="auto"/>
              <w:rPr>
                <w:rFonts w:ascii="宋体" w:eastAsia="宋体" w:hAnsi="宋体"/>
                <w:szCs w:val="21"/>
              </w:rPr>
            </w:pPr>
            <w:r>
              <w:rPr>
                <w:rFonts w:ascii="宋体" w:eastAsia="宋体" w:hAnsi="宋体"/>
                <w:szCs w:val="21"/>
              </w:rPr>
              <w:t>三</w:t>
            </w:r>
            <w:r>
              <w:rPr>
                <w:rFonts w:ascii="宋体" w:eastAsia="宋体" w:hAnsi="宋体" w:hint="eastAsia"/>
                <w:szCs w:val="21"/>
              </w:rPr>
              <w:t xml:space="preserve"> 领导干部的选拔</w:t>
            </w:r>
          </w:p>
          <w:p w:rsidR="008579C0" w:rsidRDefault="008579C0" w:rsidP="008579C0">
            <w:pPr>
              <w:spacing w:line="273" w:lineRule="auto"/>
              <w:rPr>
                <w:rFonts w:ascii="宋体" w:eastAsia="宋体" w:hAnsi="宋体"/>
                <w:szCs w:val="21"/>
              </w:rPr>
            </w:pPr>
            <w:r>
              <w:rPr>
                <w:rFonts w:ascii="宋体" w:eastAsia="宋体" w:hAnsi="宋体" w:hint="eastAsia"/>
                <w:szCs w:val="21"/>
              </w:rPr>
              <w:t>（一）360度反馈评估</w:t>
            </w:r>
          </w:p>
          <w:p w:rsidR="008579C0" w:rsidRDefault="008579C0" w:rsidP="008579C0">
            <w:pPr>
              <w:spacing w:line="273" w:lineRule="auto"/>
              <w:ind w:firstLine="420"/>
              <w:rPr>
                <w:rFonts w:ascii="宋体" w:eastAsia="宋体" w:hAnsi="宋体"/>
                <w:szCs w:val="21"/>
              </w:rPr>
            </w:pPr>
            <w:r>
              <w:rPr>
                <w:rFonts w:ascii="宋体" w:eastAsia="宋体" w:hAnsi="宋体" w:hint="eastAsia"/>
                <w:szCs w:val="21"/>
              </w:rPr>
              <w:t>内涵</w:t>
            </w:r>
          </w:p>
          <w:p w:rsidR="008579C0" w:rsidRDefault="008579C0" w:rsidP="008579C0">
            <w:pPr>
              <w:spacing w:line="273" w:lineRule="auto"/>
              <w:ind w:firstLine="420"/>
              <w:rPr>
                <w:rFonts w:ascii="宋体" w:eastAsia="宋体" w:hAnsi="宋体"/>
                <w:szCs w:val="21"/>
              </w:rPr>
            </w:pPr>
            <w:r w:rsidRPr="008579C0">
              <w:rPr>
                <w:rFonts w:ascii="宋体" w:eastAsia="宋体" w:hAnsi="宋体" w:hint="eastAsia"/>
                <w:szCs w:val="21"/>
              </w:rPr>
              <w:t>360度反馈评估， 又称全方位评估、多源评估或</w:t>
            </w:r>
            <w:proofErr w:type="gramStart"/>
            <w:r w:rsidRPr="008579C0">
              <w:rPr>
                <w:rFonts w:ascii="宋体" w:eastAsia="宋体" w:hAnsi="宋体" w:hint="eastAsia"/>
                <w:szCs w:val="21"/>
              </w:rPr>
              <w:t>多评价</w:t>
            </w:r>
            <w:proofErr w:type="gramEnd"/>
            <w:r w:rsidRPr="008579C0">
              <w:rPr>
                <w:rFonts w:ascii="宋体" w:eastAsia="宋体" w:hAnsi="宋体" w:hint="eastAsia"/>
                <w:szCs w:val="21"/>
              </w:rPr>
              <w:t>者评估，主要是指根据主管的领导行为或管理才能，由上司、直接下属、同事甚至外部顾客乃至主管自己所进行的全方位评价，并在评价后给予反馈。</w:t>
            </w:r>
          </w:p>
          <w:p w:rsidR="008579C0" w:rsidRDefault="008579C0" w:rsidP="008579C0">
            <w:pPr>
              <w:spacing w:line="273" w:lineRule="auto"/>
              <w:ind w:firstLine="420"/>
              <w:rPr>
                <w:rFonts w:ascii="宋体" w:eastAsia="宋体" w:hAnsi="宋体"/>
                <w:szCs w:val="21"/>
              </w:rPr>
            </w:pPr>
            <w:r>
              <w:rPr>
                <w:rFonts w:ascii="宋体" w:eastAsia="宋体" w:hAnsi="宋体" w:hint="eastAsia"/>
                <w:szCs w:val="21"/>
              </w:rPr>
              <w:t>两个基本假设</w:t>
            </w:r>
          </w:p>
          <w:p w:rsidR="008579C0" w:rsidRPr="008579C0" w:rsidRDefault="008579C0" w:rsidP="008579C0">
            <w:pPr>
              <w:spacing w:line="273" w:lineRule="auto"/>
              <w:ind w:firstLineChars="200" w:firstLine="420"/>
              <w:rPr>
                <w:rFonts w:ascii="宋体" w:eastAsia="宋体" w:hAnsi="宋体"/>
                <w:szCs w:val="21"/>
              </w:rPr>
            </w:pPr>
            <w:r w:rsidRPr="008579C0">
              <w:rPr>
                <w:rFonts w:ascii="宋体" w:eastAsia="宋体" w:hAnsi="宋体" w:hint="eastAsia"/>
                <w:szCs w:val="21"/>
              </w:rPr>
              <w:t>第一，对个体多角度进行观察和评价将有助于得出更有效和可靠的结论。</w:t>
            </w:r>
          </w:p>
          <w:p w:rsidR="008579C0" w:rsidRDefault="008579C0" w:rsidP="008579C0">
            <w:pPr>
              <w:spacing w:line="273" w:lineRule="auto"/>
              <w:ind w:firstLineChars="200" w:firstLine="420"/>
              <w:rPr>
                <w:rFonts w:ascii="宋体" w:eastAsia="宋体" w:hAnsi="宋体"/>
                <w:szCs w:val="21"/>
              </w:rPr>
            </w:pPr>
            <w:r w:rsidRPr="008579C0">
              <w:rPr>
                <w:rFonts w:ascii="宋体" w:eastAsia="宋体" w:hAnsi="宋体" w:hint="eastAsia"/>
                <w:szCs w:val="21"/>
              </w:rPr>
              <w:t>第二，行为的改变贯穿于被评估者自我意识增强的过程之中，自我意识改变了，行为也随之会发生改变。</w:t>
            </w:r>
          </w:p>
          <w:p w:rsidR="008579C0" w:rsidRDefault="008579C0" w:rsidP="008579C0">
            <w:pPr>
              <w:spacing w:line="273" w:lineRule="auto"/>
              <w:ind w:firstLineChars="200" w:firstLine="420"/>
              <w:rPr>
                <w:rFonts w:ascii="宋体" w:eastAsia="宋体" w:hAnsi="宋体"/>
                <w:szCs w:val="21"/>
              </w:rPr>
            </w:pPr>
            <w:r>
              <w:rPr>
                <w:rFonts w:ascii="宋体" w:eastAsia="宋体" w:hAnsi="宋体" w:hint="eastAsia"/>
                <w:szCs w:val="21"/>
              </w:rPr>
              <w:t>提升问卷科学性的方法</w:t>
            </w:r>
          </w:p>
          <w:p w:rsidR="008579C0" w:rsidRPr="008579C0" w:rsidRDefault="008579C0" w:rsidP="008579C0">
            <w:pPr>
              <w:spacing w:line="273" w:lineRule="auto"/>
              <w:ind w:firstLineChars="200" w:firstLine="420"/>
              <w:rPr>
                <w:rFonts w:ascii="宋体" w:eastAsia="宋体" w:hAnsi="宋体"/>
                <w:szCs w:val="21"/>
              </w:rPr>
            </w:pPr>
            <w:r w:rsidRPr="008579C0">
              <w:rPr>
                <w:rFonts w:ascii="宋体" w:eastAsia="宋体" w:hAnsi="宋体" w:hint="eastAsia"/>
                <w:szCs w:val="21"/>
              </w:rPr>
              <w:t>第一，以工作分析的结果、组织倡导的价值观、组织期待的工作行为等为标准设定项目；</w:t>
            </w:r>
          </w:p>
          <w:p w:rsidR="008579C0" w:rsidRPr="008579C0" w:rsidRDefault="008579C0" w:rsidP="008579C0">
            <w:pPr>
              <w:spacing w:line="273" w:lineRule="auto"/>
              <w:ind w:firstLineChars="200" w:firstLine="420"/>
              <w:rPr>
                <w:rFonts w:ascii="宋体" w:eastAsia="宋体" w:hAnsi="宋体"/>
                <w:szCs w:val="21"/>
              </w:rPr>
            </w:pPr>
            <w:r w:rsidRPr="008579C0">
              <w:rPr>
                <w:rFonts w:ascii="宋体" w:eastAsia="宋体" w:hAnsi="宋体" w:hint="eastAsia"/>
                <w:szCs w:val="21"/>
              </w:rPr>
              <w:t>第二，根据不同的评估目的设定不同的项目；</w:t>
            </w:r>
          </w:p>
          <w:p w:rsidR="008579C0" w:rsidRPr="008579C0" w:rsidRDefault="008579C0" w:rsidP="008579C0">
            <w:pPr>
              <w:spacing w:line="273" w:lineRule="auto"/>
              <w:ind w:firstLineChars="200" w:firstLine="420"/>
              <w:rPr>
                <w:rFonts w:ascii="宋体" w:eastAsia="宋体" w:hAnsi="宋体"/>
                <w:szCs w:val="21"/>
              </w:rPr>
            </w:pPr>
            <w:r w:rsidRPr="008579C0">
              <w:rPr>
                <w:rFonts w:ascii="宋体" w:eastAsia="宋体" w:hAnsi="宋体" w:hint="eastAsia"/>
                <w:szCs w:val="21"/>
              </w:rPr>
              <w:t>第三，问卷的长短对评价结果具有影响作用；</w:t>
            </w:r>
          </w:p>
          <w:p w:rsidR="008579C0" w:rsidRDefault="008579C0" w:rsidP="008579C0">
            <w:pPr>
              <w:spacing w:line="273" w:lineRule="auto"/>
              <w:ind w:firstLineChars="200" w:firstLine="420"/>
              <w:rPr>
                <w:rFonts w:ascii="宋体" w:eastAsia="宋体" w:hAnsi="宋体"/>
                <w:szCs w:val="21"/>
              </w:rPr>
            </w:pPr>
            <w:r w:rsidRPr="008579C0">
              <w:rPr>
                <w:rFonts w:ascii="宋体" w:eastAsia="宋体" w:hAnsi="宋体" w:hint="eastAsia"/>
                <w:szCs w:val="21"/>
              </w:rPr>
              <w:t>第四，必须坚持反馈的匿名原则。</w:t>
            </w:r>
          </w:p>
          <w:p w:rsidR="008579C0" w:rsidRDefault="008579C0" w:rsidP="008579C0">
            <w:pPr>
              <w:spacing w:line="273" w:lineRule="auto"/>
              <w:ind w:firstLineChars="200" w:firstLine="420"/>
              <w:rPr>
                <w:rFonts w:ascii="宋体" w:eastAsia="宋体" w:hAnsi="宋体"/>
                <w:szCs w:val="21"/>
              </w:rPr>
            </w:pPr>
            <w:r>
              <w:rPr>
                <w:rFonts w:ascii="宋体" w:eastAsia="宋体" w:hAnsi="宋体" w:hint="eastAsia"/>
                <w:szCs w:val="21"/>
              </w:rPr>
              <w:t>不足之处</w:t>
            </w:r>
          </w:p>
          <w:p w:rsidR="008579C0" w:rsidRPr="008579C0" w:rsidRDefault="008579C0" w:rsidP="008579C0">
            <w:pPr>
              <w:spacing w:line="273" w:lineRule="auto"/>
              <w:ind w:firstLineChars="200" w:firstLine="420"/>
              <w:rPr>
                <w:rFonts w:ascii="宋体" w:eastAsia="宋体" w:hAnsi="宋体"/>
                <w:szCs w:val="21"/>
              </w:rPr>
            </w:pPr>
            <w:r w:rsidRPr="008579C0">
              <w:rPr>
                <w:rFonts w:ascii="宋体" w:eastAsia="宋体" w:hAnsi="宋体" w:hint="eastAsia"/>
                <w:szCs w:val="21"/>
              </w:rPr>
              <w:t>1）由于评价参照标准的不确定性，评价更多专注特质而非特定行为</w:t>
            </w:r>
            <w:r>
              <w:rPr>
                <w:rFonts w:ascii="宋体" w:eastAsia="宋体" w:hAnsi="宋体" w:hint="eastAsia"/>
                <w:szCs w:val="21"/>
              </w:rPr>
              <w:t>；</w:t>
            </w:r>
          </w:p>
          <w:p w:rsidR="008579C0" w:rsidRPr="008579C0" w:rsidRDefault="008579C0" w:rsidP="008579C0">
            <w:pPr>
              <w:spacing w:line="273" w:lineRule="auto"/>
              <w:ind w:firstLineChars="200" w:firstLine="420"/>
              <w:rPr>
                <w:rFonts w:ascii="宋体" w:eastAsia="宋体" w:hAnsi="宋体"/>
                <w:szCs w:val="21"/>
              </w:rPr>
            </w:pPr>
            <w:r w:rsidRPr="008579C0">
              <w:rPr>
                <w:rFonts w:ascii="宋体" w:eastAsia="宋体" w:hAnsi="宋体" w:hint="eastAsia"/>
                <w:szCs w:val="21"/>
              </w:rPr>
              <w:t>2）评价以个体记忆为基础，受记忆偏差的影响，有时不能真实反映评估者过去的工作行为；</w:t>
            </w:r>
          </w:p>
          <w:p w:rsidR="008579C0" w:rsidRPr="008579C0" w:rsidRDefault="008579C0" w:rsidP="008579C0">
            <w:pPr>
              <w:spacing w:line="273" w:lineRule="auto"/>
              <w:ind w:firstLineChars="200" w:firstLine="420"/>
              <w:rPr>
                <w:rFonts w:ascii="宋体" w:eastAsia="宋体" w:hAnsi="宋体"/>
                <w:szCs w:val="21"/>
              </w:rPr>
            </w:pPr>
            <w:r w:rsidRPr="008579C0">
              <w:rPr>
                <w:rFonts w:ascii="宋体" w:eastAsia="宋体" w:hAnsi="宋体" w:hint="eastAsia"/>
                <w:szCs w:val="21"/>
              </w:rPr>
              <w:t>3）评价者不能观察到被评估者的全部工作行为，易以偏概全；</w:t>
            </w:r>
          </w:p>
          <w:p w:rsidR="008579C0" w:rsidRPr="008579C0" w:rsidRDefault="008579C0" w:rsidP="008579C0">
            <w:pPr>
              <w:spacing w:line="273" w:lineRule="auto"/>
              <w:ind w:firstLineChars="200" w:firstLine="420"/>
              <w:rPr>
                <w:rFonts w:ascii="宋体" w:eastAsia="宋体" w:hAnsi="宋体"/>
                <w:szCs w:val="21"/>
              </w:rPr>
            </w:pPr>
            <w:r w:rsidRPr="008579C0">
              <w:rPr>
                <w:rFonts w:ascii="宋体" w:eastAsia="宋体" w:hAnsi="宋体" w:hint="eastAsia"/>
                <w:szCs w:val="21"/>
              </w:rPr>
              <w:t>4）在实施360度反馈过程中，如果培训和运作不当，可能会在组织内部造成紧张气氛，影响组织成员的工作士气。</w:t>
            </w:r>
          </w:p>
          <w:p w:rsidR="008579C0" w:rsidRDefault="008579C0" w:rsidP="008579C0">
            <w:pPr>
              <w:spacing w:line="273" w:lineRule="auto"/>
              <w:rPr>
                <w:rFonts w:ascii="宋体" w:eastAsia="宋体" w:hAnsi="宋体"/>
                <w:szCs w:val="21"/>
              </w:rPr>
            </w:pPr>
            <w:r>
              <w:rPr>
                <w:rFonts w:ascii="宋体" w:eastAsia="宋体" w:hAnsi="宋体" w:hint="eastAsia"/>
                <w:szCs w:val="21"/>
              </w:rPr>
              <w:t>（二）评价中心技术</w:t>
            </w:r>
          </w:p>
          <w:p w:rsidR="008579C0" w:rsidRPr="008579C0" w:rsidRDefault="008579C0" w:rsidP="008579C0">
            <w:pPr>
              <w:spacing w:line="273" w:lineRule="auto"/>
              <w:rPr>
                <w:rFonts w:ascii="宋体" w:eastAsia="宋体" w:hAnsi="宋体"/>
                <w:szCs w:val="21"/>
              </w:rPr>
            </w:pPr>
            <w:r>
              <w:rPr>
                <w:rFonts w:ascii="宋体" w:eastAsia="宋体" w:hAnsi="宋体" w:hint="eastAsia"/>
                <w:szCs w:val="21"/>
              </w:rPr>
              <w:t xml:space="preserve">    （1</w:t>
            </w:r>
            <w:r w:rsidRPr="008579C0">
              <w:rPr>
                <w:rFonts w:ascii="宋体" w:eastAsia="宋体" w:hAnsi="宋体" w:hint="eastAsia"/>
                <w:szCs w:val="21"/>
              </w:rPr>
              <w:t>）文件</w:t>
            </w:r>
            <w:proofErr w:type="gramStart"/>
            <w:r w:rsidRPr="008579C0">
              <w:rPr>
                <w:rFonts w:ascii="宋体" w:eastAsia="宋体" w:hAnsi="宋体" w:hint="eastAsia"/>
                <w:szCs w:val="21"/>
              </w:rPr>
              <w:t>筐</w:t>
            </w:r>
            <w:proofErr w:type="gramEnd"/>
            <w:r w:rsidRPr="008579C0">
              <w:rPr>
                <w:rFonts w:ascii="宋体" w:eastAsia="宋体" w:hAnsi="宋体" w:hint="eastAsia"/>
                <w:szCs w:val="21"/>
              </w:rPr>
              <w:t>技术</w:t>
            </w:r>
          </w:p>
          <w:p w:rsidR="008579C0" w:rsidRDefault="008579C0" w:rsidP="00D27E17">
            <w:pPr>
              <w:spacing w:line="273" w:lineRule="auto"/>
              <w:ind w:firstLineChars="200" w:firstLine="420"/>
              <w:rPr>
                <w:rFonts w:ascii="宋体" w:eastAsia="宋体" w:hAnsi="宋体"/>
                <w:szCs w:val="21"/>
              </w:rPr>
            </w:pPr>
            <w:r w:rsidRPr="008579C0">
              <w:rPr>
                <w:rFonts w:ascii="宋体" w:eastAsia="宋体" w:hAnsi="宋体" w:hint="eastAsia"/>
                <w:szCs w:val="21"/>
              </w:rPr>
              <w:t>又称公文处理检测，是评价中心最常用的技术之一。该检测要求应试者在规定范围内，对各种与特定领导工作相关的函电、报告、声明、请示、文件、报表等公文进行处理，内容涉及人事、</w:t>
            </w:r>
            <w:r w:rsidRPr="008579C0">
              <w:rPr>
                <w:rFonts w:ascii="宋体" w:eastAsia="宋体" w:hAnsi="宋体" w:hint="eastAsia"/>
                <w:szCs w:val="21"/>
              </w:rPr>
              <w:lastRenderedPageBreak/>
              <w:t>资金、财务、市场信息、政府法令、工作程序等。</w:t>
            </w:r>
          </w:p>
          <w:p w:rsidR="00D27E17" w:rsidRPr="00D27E17" w:rsidRDefault="00D27E17" w:rsidP="00D27E17">
            <w:pPr>
              <w:spacing w:line="273" w:lineRule="auto"/>
              <w:ind w:firstLineChars="200" w:firstLine="420"/>
              <w:rPr>
                <w:rFonts w:ascii="宋体" w:eastAsia="宋体" w:hAnsi="宋体"/>
                <w:szCs w:val="21"/>
              </w:rPr>
            </w:pPr>
            <w:r>
              <w:rPr>
                <w:rFonts w:ascii="宋体" w:eastAsia="宋体" w:hAnsi="宋体" w:hint="eastAsia"/>
                <w:szCs w:val="21"/>
              </w:rPr>
              <w:t>（2）</w:t>
            </w:r>
            <w:r w:rsidRPr="00D27E17">
              <w:rPr>
                <w:rFonts w:ascii="宋体" w:eastAsia="宋体" w:hAnsi="宋体" w:hint="eastAsia"/>
                <w:szCs w:val="21"/>
              </w:rPr>
              <w:t>无领导小组讨论</w:t>
            </w:r>
          </w:p>
          <w:p w:rsidR="00D27E17" w:rsidRDefault="00D27E17" w:rsidP="00D27E17">
            <w:pPr>
              <w:spacing w:line="273" w:lineRule="auto"/>
              <w:ind w:firstLineChars="200" w:firstLine="420"/>
              <w:rPr>
                <w:rFonts w:ascii="宋体" w:eastAsia="宋体" w:hAnsi="宋体"/>
                <w:szCs w:val="21"/>
              </w:rPr>
            </w:pPr>
            <w:r w:rsidRPr="00D27E17">
              <w:rPr>
                <w:rFonts w:ascii="宋体" w:eastAsia="宋体" w:hAnsi="宋体" w:hint="eastAsia"/>
                <w:szCs w:val="21"/>
              </w:rPr>
              <w:t>也是评价中心技术常用的技术之一。</w:t>
            </w:r>
            <w:r>
              <w:rPr>
                <w:rFonts w:ascii="宋体" w:eastAsia="宋体" w:hAnsi="宋体" w:hint="eastAsia"/>
                <w:szCs w:val="21"/>
              </w:rPr>
              <w:t>是由一组应试者组成一个临时工作小组，讨论给定的问题，并做出</w:t>
            </w:r>
            <w:r w:rsidRPr="00D27E17">
              <w:rPr>
                <w:rFonts w:ascii="宋体" w:eastAsia="宋体" w:hAnsi="宋体" w:hint="eastAsia"/>
                <w:szCs w:val="21"/>
              </w:rPr>
              <w:t>决策，由于这个小组是临时组成的，并不指定谁是负责人，目的就在于考察应试者的表现，尤其是看谁会从中脱颖而出，成为自发的领导者。</w:t>
            </w:r>
          </w:p>
          <w:p w:rsidR="00D27E17" w:rsidRPr="00D27E17" w:rsidRDefault="00D27E17" w:rsidP="00D27E17">
            <w:pPr>
              <w:spacing w:line="273" w:lineRule="auto"/>
              <w:ind w:firstLineChars="200" w:firstLine="420"/>
              <w:rPr>
                <w:rFonts w:ascii="宋体" w:eastAsia="宋体" w:hAnsi="宋体"/>
                <w:szCs w:val="21"/>
              </w:rPr>
            </w:pPr>
            <w:r>
              <w:rPr>
                <w:rFonts w:ascii="宋体" w:eastAsia="宋体" w:hAnsi="宋体" w:hint="eastAsia"/>
                <w:szCs w:val="21"/>
              </w:rPr>
              <w:t>（3）</w:t>
            </w:r>
            <w:r w:rsidRPr="00D27E17">
              <w:rPr>
                <w:rFonts w:ascii="宋体" w:eastAsia="宋体" w:hAnsi="宋体" w:hint="eastAsia"/>
                <w:szCs w:val="21"/>
              </w:rPr>
              <w:t>角色扮演</w:t>
            </w:r>
          </w:p>
          <w:p w:rsidR="00D27E17" w:rsidRDefault="00D27E17" w:rsidP="00D27E17">
            <w:pPr>
              <w:spacing w:line="273" w:lineRule="auto"/>
              <w:ind w:firstLineChars="200" w:firstLine="420"/>
              <w:rPr>
                <w:rFonts w:ascii="宋体" w:eastAsia="宋体" w:hAnsi="宋体"/>
                <w:szCs w:val="21"/>
              </w:rPr>
            </w:pPr>
            <w:r w:rsidRPr="00D27E17">
              <w:rPr>
                <w:rFonts w:ascii="宋体" w:eastAsia="宋体" w:hAnsi="宋体" w:hint="eastAsia"/>
                <w:szCs w:val="21"/>
              </w:rPr>
              <w:t>要求被评价者没人扮演一个角色，模拟实际工作中的一系列活动，借以观察他们多方面的能力，如组织协调能力、合作能力、实际工作能力、处理突发事件的能力等。</w:t>
            </w:r>
          </w:p>
          <w:p w:rsidR="008579C0" w:rsidRDefault="008579C0" w:rsidP="008579C0">
            <w:pPr>
              <w:spacing w:line="273" w:lineRule="auto"/>
              <w:rPr>
                <w:rFonts w:ascii="宋体" w:eastAsia="宋体" w:hAnsi="宋体"/>
                <w:szCs w:val="21"/>
              </w:rPr>
            </w:pPr>
            <w:r>
              <w:rPr>
                <w:rFonts w:ascii="宋体" w:eastAsia="宋体" w:hAnsi="宋体" w:hint="eastAsia"/>
                <w:szCs w:val="21"/>
              </w:rPr>
              <w:t>（三）结构化面试与非结构化面试</w:t>
            </w:r>
          </w:p>
          <w:p w:rsidR="008579C0" w:rsidRDefault="00D27E17" w:rsidP="00D27E17">
            <w:pPr>
              <w:spacing w:line="273" w:lineRule="auto"/>
              <w:ind w:firstLine="420"/>
              <w:rPr>
                <w:rFonts w:ascii="宋体" w:eastAsia="宋体" w:hAnsi="宋体"/>
                <w:szCs w:val="21"/>
              </w:rPr>
            </w:pPr>
            <w:r>
              <w:rPr>
                <w:rFonts w:ascii="宋体" w:eastAsia="宋体" w:hAnsi="宋体" w:hint="eastAsia"/>
                <w:szCs w:val="21"/>
              </w:rPr>
              <w:t>非结构化面试</w:t>
            </w:r>
          </w:p>
          <w:p w:rsidR="00D27E17" w:rsidRPr="00D27E17" w:rsidRDefault="00D27E17" w:rsidP="00D27E17">
            <w:pPr>
              <w:spacing w:line="273" w:lineRule="auto"/>
              <w:ind w:firstLine="420"/>
              <w:rPr>
                <w:rFonts w:ascii="宋体" w:eastAsia="宋体" w:hAnsi="宋体"/>
                <w:szCs w:val="21"/>
              </w:rPr>
            </w:pPr>
            <w:r>
              <w:rPr>
                <w:rFonts w:ascii="宋体" w:eastAsia="宋体" w:hAnsi="宋体" w:hint="eastAsia"/>
                <w:szCs w:val="21"/>
              </w:rPr>
              <w:t>非结构化面试是指没有事先准备的面试提纲和固定模式的一种面试方式。</w:t>
            </w:r>
            <w:r w:rsidRPr="00D27E17">
              <w:rPr>
                <w:rFonts w:ascii="宋体" w:eastAsia="宋体" w:hAnsi="宋体" w:hint="eastAsia"/>
                <w:szCs w:val="21"/>
              </w:rPr>
              <w:t>在非结构化面试中，</w:t>
            </w:r>
            <w:proofErr w:type="gramStart"/>
            <w:r w:rsidRPr="00D27E17">
              <w:rPr>
                <w:rFonts w:ascii="宋体" w:eastAsia="宋体" w:hAnsi="宋体" w:hint="eastAsia"/>
                <w:szCs w:val="21"/>
              </w:rPr>
              <w:t>主试先提出</w:t>
            </w:r>
            <w:proofErr w:type="gramEnd"/>
            <w:r w:rsidRPr="00D27E17">
              <w:rPr>
                <w:rFonts w:ascii="宋体" w:eastAsia="宋体" w:hAnsi="宋体" w:hint="eastAsia"/>
                <w:szCs w:val="21"/>
              </w:rPr>
              <w:t>某一问题，然后根据应试者的回答进行追问。</w:t>
            </w:r>
          </w:p>
          <w:p w:rsidR="00D27E17" w:rsidRDefault="00D27E17" w:rsidP="00D27E17">
            <w:pPr>
              <w:spacing w:line="273" w:lineRule="auto"/>
              <w:ind w:firstLine="420"/>
              <w:rPr>
                <w:rFonts w:ascii="宋体" w:eastAsia="宋体" w:hAnsi="宋体"/>
                <w:szCs w:val="21"/>
              </w:rPr>
            </w:pPr>
            <w:r w:rsidRPr="00D27E17">
              <w:rPr>
                <w:rFonts w:ascii="宋体" w:eastAsia="宋体" w:hAnsi="宋体" w:hint="eastAsia"/>
                <w:szCs w:val="21"/>
              </w:rPr>
              <w:t>非结构化面试的最大问题在于可能会反映出主试自己的一些偏见或偏向，因此各测评人员之间的评分常常缺乏一致性。</w:t>
            </w:r>
          </w:p>
          <w:p w:rsidR="00D27E17" w:rsidRDefault="00D27E17" w:rsidP="00D27E17">
            <w:pPr>
              <w:spacing w:line="273" w:lineRule="auto"/>
              <w:ind w:firstLine="420"/>
              <w:rPr>
                <w:rFonts w:ascii="宋体" w:eastAsia="宋体" w:hAnsi="宋体"/>
                <w:szCs w:val="21"/>
              </w:rPr>
            </w:pPr>
            <w:r>
              <w:rPr>
                <w:rFonts w:ascii="宋体" w:eastAsia="宋体" w:hAnsi="宋体" w:hint="eastAsia"/>
                <w:szCs w:val="21"/>
              </w:rPr>
              <w:t>结构化面试</w:t>
            </w:r>
          </w:p>
          <w:p w:rsidR="00D27E17" w:rsidRPr="00D27E17" w:rsidRDefault="00D27E17" w:rsidP="00D27E17">
            <w:pPr>
              <w:spacing w:line="273" w:lineRule="auto"/>
              <w:ind w:firstLine="420"/>
              <w:rPr>
                <w:rFonts w:ascii="宋体" w:eastAsia="宋体" w:hAnsi="宋体"/>
                <w:szCs w:val="21"/>
              </w:rPr>
            </w:pPr>
            <w:r w:rsidRPr="00D27E17">
              <w:rPr>
                <w:rFonts w:ascii="宋体" w:eastAsia="宋体" w:hAnsi="宋体" w:hint="eastAsia"/>
                <w:szCs w:val="21"/>
              </w:rPr>
              <w:t>结构化面试也称标准化面试，是根据实现制定的评价指标，预先设计好问题、评级方法和评价程序，并严格按照计划进行的面试。是在笔试基础上进一步测试应试者在领导能力素质和个性特征等方面与选拔职位的匹配程度一种重要方法。</w:t>
            </w:r>
          </w:p>
          <w:p w:rsidR="00D27E17" w:rsidRPr="00D27E17" w:rsidRDefault="00D27E17" w:rsidP="00D27E17">
            <w:pPr>
              <w:spacing w:line="273" w:lineRule="auto"/>
              <w:ind w:firstLine="420"/>
              <w:rPr>
                <w:rFonts w:ascii="宋体" w:eastAsia="宋体" w:hAnsi="宋体"/>
                <w:szCs w:val="21"/>
              </w:rPr>
            </w:pPr>
            <w:r>
              <w:rPr>
                <w:rFonts w:ascii="宋体" w:eastAsia="宋体" w:hAnsi="宋体" w:hint="eastAsia"/>
                <w:szCs w:val="21"/>
              </w:rPr>
              <w:t>结构化面试的特点</w:t>
            </w:r>
          </w:p>
          <w:p w:rsidR="00D27E17" w:rsidRPr="00D27E17" w:rsidRDefault="00D27E17" w:rsidP="00D27E17">
            <w:pPr>
              <w:spacing w:line="273" w:lineRule="auto"/>
              <w:ind w:firstLine="420"/>
              <w:rPr>
                <w:rFonts w:ascii="宋体" w:eastAsia="宋体" w:hAnsi="宋体"/>
                <w:szCs w:val="21"/>
              </w:rPr>
            </w:pPr>
            <w:r>
              <w:rPr>
                <w:rFonts w:ascii="宋体" w:eastAsia="宋体" w:hAnsi="宋体" w:hint="eastAsia"/>
                <w:szCs w:val="21"/>
              </w:rPr>
              <w:t>1）</w:t>
            </w:r>
            <w:r w:rsidRPr="00D27E17">
              <w:rPr>
                <w:rFonts w:ascii="宋体" w:eastAsia="宋体" w:hAnsi="宋体" w:hint="eastAsia"/>
                <w:szCs w:val="21"/>
              </w:rPr>
              <w:t>根据工作分析的结构设计面试问题。</w:t>
            </w:r>
          </w:p>
          <w:p w:rsidR="00D27E17" w:rsidRPr="00D27E17" w:rsidRDefault="00D27E17" w:rsidP="00D27E17">
            <w:pPr>
              <w:spacing w:line="273" w:lineRule="auto"/>
              <w:ind w:firstLine="420"/>
              <w:rPr>
                <w:rFonts w:ascii="宋体" w:eastAsia="宋体" w:hAnsi="宋体"/>
                <w:szCs w:val="21"/>
              </w:rPr>
            </w:pPr>
            <w:r w:rsidRPr="00D27E17">
              <w:rPr>
                <w:rFonts w:ascii="宋体" w:eastAsia="宋体" w:hAnsi="宋体" w:hint="eastAsia"/>
                <w:szCs w:val="21"/>
              </w:rPr>
              <w:t>一般包含一般能力、领导能力、个性特征三个大的方面。</w:t>
            </w:r>
          </w:p>
          <w:p w:rsidR="00D27E17" w:rsidRPr="00D27E17" w:rsidRDefault="00D27E17" w:rsidP="00D27E17">
            <w:pPr>
              <w:spacing w:line="273" w:lineRule="auto"/>
              <w:ind w:firstLine="420"/>
              <w:rPr>
                <w:rFonts w:ascii="宋体" w:eastAsia="宋体" w:hAnsi="宋体"/>
                <w:szCs w:val="21"/>
              </w:rPr>
            </w:pPr>
            <w:r>
              <w:rPr>
                <w:rFonts w:ascii="宋体" w:eastAsia="宋体" w:hAnsi="宋体" w:hint="eastAsia"/>
                <w:szCs w:val="21"/>
              </w:rPr>
              <w:t>2）</w:t>
            </w:r>
            <w:r w:rsidRPr="00D27E17">
              <w:rPr>
                <w:rFonts w:ascii="宋体" w:eastAsia="宋体" w:hAnsi="宋体" w:hint="eastAsia"/>
                <w:szCs w:val="21"/>
              </w:rPr>
              <w:t>向所有应试者提出同一类型的问题。</w:t>
            </w:r>
          </w:p>
          <w:p w:rsidR="00D27E17" w:rsidRPr="00D27E17" w:rsidRDefault="00D27E17" w:rsidP="00D27E17">
            <w:pPr>
              <w:spacing w:line="273" w:lineRule="auto"/>
              <w:ind w:firstLine="420"/>
              <w:rPr>
                <w:rFonts w:ascii="宋体" w:eastAsia="宋体" w:hAnsi="宋体"/>
                <w:szCs w:val="21"/>
              </w:rPr>
            </w:pPr>
            <w:r w:rsidRPr="00D27E17">
              <w:rPr>
                <w:rFonts w:ascii="宋体" w:eastAsia="宋体" w:hAnsi="宋体" w:hint="eastAsia"/>
                <w:szCs w:val="21"/>
              </w:rPr>
              <w:t>一般包含情景、目标、行动、结构四个方面，缩写STAR能力面试</w:t>
            </w:r>
          </w:p>
          <w:p w:rsidR="00D27E17" w:rsidRPr="00D27E17" w:rsidRDefault="00D27E17" w:rsidP="00D27E17">
            <w:pPr>
              <w:spacing w:line="273" w:lineRule="auto"/>
              <w:ind w:firstLine="420"/>
              <w:rPr>
                <w:rFonts w:ascii="宋体" w:eastAsia="宋体" w:hAnsi="宋体"/>
                <w:szCs w:val="21"/>
              </w:rPr>
            </w:pPr>
            <w:r>
              <w:rPr>
                <w:rFonts w:ascii="宋体" w:eastAsia="宋体" w:hAnsi="宋体" w:hint="eastAsia"/>
                <w:szCs w:val="21"/>
              </w:rPr>
              <w:t>3）</w:t>
            </w:r>
            <w:r w:rsidRPr="00D27E17">
              <w:rPr>
                <w:rFonts w:ascii="宋体" w:eastAsia="宋体" w:hAnsi="宋体" w:hint="eastAsia"/>
                <w:szCs w:val="21"/>
              </w:rPr>
              <w:t>采用系统化的评分程序。</w:t>
            </w:r>
          </w:p>
          <w:p w:rsidR="00D27E17" w:rsidRPr="00D27E17" w:rsidRDefault="00D27E17" w:rsidP="00D27E17">
            <w:pPr>
              <w:spacing w:line="273" w:lineRule="auto"/>
              <w:ind w:firstLine="420"/>
              <w:rPr>
                <w:rFonts w:ascii="宋体" w:eastAsia="宋体" w:hAnsi="宋体"/>
                <w:szCs w:val="21"/>
              </w:rPr>
            </w:pPr>
            <w:r w:rsidRPr="00D27E17">
              <w:rPr>
                <w:rFonts w:ascii="宋体" w:eastAsia="宋体" w:hAnsi="宋体" w:hint="eastAsia"/>
                <w:szCs w:val="21"/>
              </w:rPr>
              <w:t>从行为学角度设计一套系统化的具体标尺，每个问题都有确定的评分标准，针对每一个评分标准，建立系统化的评分程序，进而保证评分一致性，提高结构有效性。</w:t>
            </w:r>
          </w:p>
        </w:tc>
        <w:tc>
          <w:tcPr>
            <w:tcW w:w="1184" w:type="dxa"/>
            <w:tcBorders>
              <w:top w:val="single" w:sz="4" w:space="0" w:color="000000"/>
              <w:left w:val="nil"/>
              <w:bottom w:val="single" w:sz="4" w:space="0" w:color="000000"/>
              <w:right w:val="single" w:sz="4" w:space="0" w:color="000000"/>
            </w:tcBorders>
          </w:tcPr>
          <w:p w:rsidR="00E9571D" w:rsidRPr="00E9571D" w:rsidRDefault="00E9571D" w:rsidP="00E9571D">
            <w:pPr>
              <w:rPr>
                <w:rFonts w:ascii="宋体" w:eastAsia="宋体" w:hAnsi="宋体"/>
                <w:szCs w:val="21"/>
              </w:rPr>
            </w:pPr>
            <w:r w:rsidRPr="00E9571D">
              <w:rPr>
                <w:rFonts w:ascii="宋体" w:eastAsia="宋体" w:hAnsi="宋体" w:hint="eastAsia"/>
                <w:szCs w:val="21"/>
              </w:rPr>
              <w:lastRenderedPageBreak/>
              <w:t>Ppt展示</w:t>
            </w:r>
          </w:p>
          <w:p w:rsidR="00E9571D" w:rsidRPr="00E9571D" w:rsidRDefault="00E9571D" w:rsidP="00E9571D">
            <w:pPr>
              <w:rPr>
                <w:rFonts w:ascii="宋体" w:eastAsia="宋体" w:hAnsi="宋体"/>
                <w:szCs w:val="21"/>
              </w:rPr>
            </w:pPr>
          </w:p>
        </w:tc>
      </w:tr>
      <w:tr w:rsidR="00E9571D" w:rsidRPr="00E9571D" w:rsidTr="00E9571D">
        <w:trPr>
          <w:trHeight w:val="409"/>
        </w:trPr>
        <w:tc>
          <w:tcPr>
            <w:tcW w:w="1242" w:type="dxa"/>
            <w:tcBorders>
              <w:top w:val="single" w:sz="4" w:space="0" w:color="000000"/>
              <w:left w:val="single" w:sz="4" w:space="0" w:color="000000"/>
              <w:bottom w:val="single" w:sz="4" w:space="0" w:color="000000"/>
              <w:right w:val="single" w:sz="4" w:space="0" w:color="000000"/>
            </w:tcBorders>
            <w:vAlign w:val="center"/>
            <w:hideMark/>
          </w:tcPr>
          <w:p w:rsidR="00E9571D" w:rsidRPr="00E9571D" w:rsidRDefault="00E9571D" w:rsidP="00E9571D">
            <w:pPr>
              <w:spacing w:line="273" w:lineRule="auto"/>
              <w:jc w:val="center"/>
              <w:rPr>
                <w:rFonts w:ascii="宋体" w:eastAsia="宋体" w:hAnsi="宋体"/>
                <w:szCs w:val="21"/>
              </w:rPr>
            </w:pPr>
            <w:r w:rsidRPr="00E9571D">
              <w:rPr>
                <w:rFonts w:ascii="宋体" w:eastAsia="宋体" w:hAnsi="宋体" w:hint="eastAsia"/>
                <w:szCs w:val="21"/>
              </w:rPr>
              <w:lastRenderedPageBreak/>
              <w:t>授课时间</w:t>
            </w:r>
          </w:p>
          <w:p w:rsidR="00E9571D" w:rsidRPr="00E9571D" w:rsidRDefault="00E9571D" w:rsidP="00E9571D">
            <w:pPr>
              <w:spacing w:line="273" w:lineRule="auto"/>
              <w:jc w:val="center"/>
              <w:rPr>
                <w:rFonts w:ascii="宋体" w:eastAsia="宋体" w:hAnsi="宋体"/>
                <w:szCs w:val="21"/>
              </w:rPr>
            </w:pPr>
            <w:r w:rsidRPr="00E9571D">
              <w:rPr>
                <w:rFonts w:ascii="宋体" w:eastAsia="宋体" w:hAnsi="宋体" w:hint="eastAsia"/>
                <w:szCs w:val="21"/>
              </w:rPr>
              <w:t>与</w:t>
            </w:r>
          </w:p>
          <w:p w:rsidR="00E9571D" w:rsidRPr="00E9571D" w:rsidRDefault="00E9571D" w:rsidP="00E9571D">
            <w:pPr>
              <w:spacing w:line="273" w:lineRule="auto"/>
              <w:jc w:val="center"/>
              <w:rPr>
                <w:rFonts w:ascii="宋体" w:eastAsia="宋体" w:hAnsi="宋体"/>
                <w:szCs w:val="21"/>
              </w:rPr>
            </w:pPr>
            <w:r w:rsidRPr="00E9571D">
              <w:rPr>
                <w:rFonts w:ascii="宋体" w:eastAsia="宋体" w:hAnsi="宋体" w:hint="eastAsia"/>
                <w:szCs w:val="21"/>
              </w:rPr>
              <w:t>授课过程</w:t>
            </w:r>
          </w:p>
        </w:tc>
        <w:tc>
          <w:tcPr>
            <w:tcW w:w="6096" w:type="dxa"/>
            <w:tcBorders>
              <w:top w:val="single" w:sz="4" w:space="0" w:color="000000"/>
              <w:left w:val="nil"/>
              <w:bottom w:val="single" w:sz="4" w:space="0" w:color="000000"/>
              <w:right w:val="single" w:sz="4" w:space="0" w:color="000000"/>
            </w:tcBorders>
            <w:vAlign w:val="center"/>
            <w:hideMark/>
          </w:tcPr>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总课时：4个</w:t>
            </w:r>
          </w:p>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授课过程：</w:t>
            </w:r>
          </w:p>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 xml:space="preserve">第一步 </w:t>
            </w:r>
            <w:r w:rsidR="00D27E17">
              <w:rPr>
                <w:rFonts w:ascii="宋体" w:eastAsia="宋体" w:hAnsi="宋体" w:hint="eastAsia"/>
                <w:szCs w:val="21"/>
              </w:rPr>
              <w:t>胜任特征模型</w:t>
            </w:r>
            <w:r w:rsidRPr="00E9571D">
              <w:rPr>
                <w:rFonts w:ascii="宋体" w:eastAsia="宋体" w:hAnsi="宋体" w:hint="eastAsia"/>
                <w:szCs w:val="21"/>
              </w:rPr>
              <w:t>（2课时）</w:t>
            </w:r>
          </w:p>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 xml:space="preserve">第二步 </w:t>
            </w:r>
            <w:r w:rsidR="00D27E17">
              <w:rPr>
                <w:rFonts w:ascii="宋体" w:eastAsia="宋体" w:hAnsi="宋体" w:hint="eastAsia"/>
                <w:szCs w:val="21"/>
              </w:rPr>
              <w:t>领导者胜任特征模型和领导干部的选拔</w:t>
            </w:r>
            <w:r w:rsidRPr="00E9571D">
              <w:rPr>
                <w:rFonts w:ascii="宋体" w:eastAsia="宋体" w:hAnsi="宋体" w:hint="eastAsia"/>
                <w:szCs w:val="21"/>
              </w:rPr>
              <w:t>（2课时）</w:t>
            </w:r>
          </w:p>
        </w:tc>
        <w:tc>
          <w:tcPr>
            <w:tcW w:w="1184" w:type="dxa"/>
            <w:tcBorders>
              <w:top w:val="single" w:sz="4" w:space="0" w:color="000000"/>
              <w:left w:val="nil"/>
              <w:bottom w:val="single" w:sz="4" w:space="0" w:color="000000"/>
              <w:right w:val="single" w:sz="4" w:space="0" w:color="000000"/>
            </w:tcBorders>
            <w:vAlign w:val="center"/>
          </w:tcPr>
          <w:p w:rsidR="00E9571D" w:rsidRPr="00E9571D" w:rsidRDefault="00E9571D" w:rsidP="00E9571D">
            <w:pPr>
              <w:spacing w:line="273" w:lineRule="auto"/>
              <w:jc w:val="center"/>
              <w:rPr>
                <w:rFonts w:ascii="宋体" w:eastAsia="宋体" w:hAnsi="宋体"/>
                <w:szCs w:val="21"/>
              </w:rPr>
            </w:pPr>
          </w:p>
        </w:tc>
      </w:tr>
      <w:tr w:rsidR="00E9571D" w:rsidRPr="00E9571D" w:rsidTr="00E9571D">
        <w:trPr>
          <w:trHeight w:val="409"/>
        </w:trPr>
        <w:tc>
          <w:tcPr>
            <w:tcW w:w="1242" w:type="dxa"/>
            <w:tcBorders>
              <w:top w:val="single" w:sz="4" w:space="0" w:color="000000"/>
              <w:left w:val="single" w:sz="4" w:space="0" w:color="000000"/>
              <w:bottom w:val="single" w:sz="4" w:space="0" w:color="000000"/>
              <w:right w:val="single" w:sz="4" w:space="0" w:color="000000"/>
            </w:tcBorders>
            <w:hideMark/>
          </w:tcPr>
          <w:p w:rsidR="00E9571D" w:rsidRPr="00E9571D" w:rsidRDefault="00E9571D" w:rsidP="00E9571D">
            <w:pPr>
              <w:rPr>
                <w:rFonts w:ascii="宋体" w:eastAsia="宋体" w:hAnsi="宋体"/>
                <w:szCs w:val="21"/>
              </w:rPr>
            </w:pPr>
            <w:r w:rsidRPr="00E9571D">
              <w:rPr>
                <w:rFonts w:ascii="宋体" w:eastAsia="宋体" w:hAnsi="宋体" w:hint="eastAsia"/>
                <w:szCs w:val="21"/>
              </w:rPr>
              <w:t>模块小结</w:t>
            </w:r>
          </w:p>
        </w:tc>
        <w:tc>
          <w:tcPr>
            <w:tcW w:w="6096" w:type="dxa"/>
            <w:tcBorders>
              <w:top w:val="single" w:sz="4" w:space="0" w:color="000000"/>
              <w:left w:val="nil"/>
              <w:bottom w:val="single" w:sz="4" w:space="0" w:color="000000"/>
              <w:right w:val="single" w:sz="4" w:space="0" w:color="000000"/>
            </w:tcBorders>
          </w:tcPr>
          <w:p w:rsidR="00E9571D" w:rsidRPr="00E9571D" w:rsidRDefault="00E9571D" w:rsidP="00E9571D">
            <w:pPr>
              <w:rPr>
                <w:rFonts w:ascii="宋体" w:eastAsia="宋体" w:hAnsi="宋体"/>
                <w:szCs w:val="21"/>
              </w:rPr>
            </w:pPr>
          </w:p>
          <w:p w:rsidR="00E9571D" w:rsidRPr="00E9571D" w:rsidRDefault="00E9571D" w:rsidP="00E9571D">
            <w:pPr>
              <w:rPr>
                <w:rFonts w:ascii="宋体" w:eastAsia="宋体" w:hAnsi="宋体"/>
                <w:szCs w:val="21"/>
              </w:rPr>
            </w:pPr>
          </w:p>
        </w:tc>
        <w:tc>
          <w:tcPr>
            <w:tcW w:w="1184" w:type="dxa"/>
            <w:tcBorders>
              <w:top w:val="single" w:sz="4" w:space="0" w:color="000000"/>
              <w:left w:val="nil"/>
              <w:bottom w:val="single" w:sz="4" w:space="0" w:color="000000"/>
              <w:right w:val="single" w:sz="4" w:space="0" w:color="000000"/>
            </w:tcBorders>
            <w:hideMark/>
          </w:tcPr>
          <w:p w:rsidR="00E9571D" w:rsidRPr="00E9571D" w:rsidRDefault="00E9571D" w:rsidP="00E9571D">
            <w:pPr>
              <w:rPr>
                <w:rFonts w:ascii="宋体" w:eastAsia="宋体" w:hAnsi="宋体"/>
                <w:szCs w:val="21"/>
              </w:rPr>
            </w:pPr>
          </w:p>
        </w:tc>
      </w:tr>
    </w:tbl>
    <w:p w:rsidR="00E9571D" w:rsidRDefault="00E9571D"/>
    <w:tbl>
      <w:tblPr>
        <w:tblStyle w:val="4"/>
        <w:tblW w:w="8522" w:type="dxa"/>
        <w:tblInd w:w="0" w:type="dxa"/>
        <w:tblLayout w:type="fixed"/>
        <w:tblLook w:val="04A0" w:firstRow="1" w:lastRow="0" w:firstColumn="1" w:lastColumn="0" w:noHBand="0" w:noVBand="1"/>
      </w:tblPr>
      <w:tblGrid>
        <w:gridCol w:w="1242"/>
        <w:gridCol w:w="6096"/>
        <w:gridCol w:w="1184"/>
      </w:tblGrid>
      <w:tr w:rsidR="00E9571D" w:rsidRPr="00E9571D" w:rsidTr="00E9571D">
        <w:tc>
          <w:tcPr>
            <w:tcW w:w="8522" w:type="dxa"/>
            <w:gridSpan w:val="3"/>
            <w:tcBorders>
              <w:top w:val="single" w:sz="4" w:space="0" w:color="000000"/>
              <w:left w:val="single" w:sz="4" w:space="0" w:color="000000"/>
              <w:bottom w:val="single" w:sz="4" w:space="0" w:color="000000"/>
              <w:right w:val="single" w:sz="4" w:space="0" w:color="000000"/>
            </w:tcBorders>
            <w:hideMark/>
          </w:tcPr>
          <w:p w:rsidR="00E9571D" w:rsidRPr="00E9571D" w:rsidRDefault="00B40788" w:rsidP="00E9571D">
            <w:pPr>
              <w:spacing w:line="360" w:lineRule="auto"/>
              <w:jc w:val="center"/>
              <w:rPr>
                <w:rFonts w:ascii="宋体" w:eastAsia="宋体" w:hAnsi="宋体"/>
                <w:b/>
                <w:bCs/>
                <w:sz w:val="28"/>
                <w:szCs w:val="28"/>
              </w:rPr>
            </w:pPr>
            <w:r>
              <w:rPr>
                <w:rFonts w:ascii="宋体" w:eastAsia="宋体" w:hAnsi="宋体" w:hint="eastAsia"/>
                <w:b/>
                <w:bCs/>
                <w:sz w:val="28"/>
                <w:szCs w:val="28"/>
              </w:rPr>
              <w:lastRenderedPageBreak/>
              <w:t>模块六</w:t>
            </w:r>
            <w:r w:rsidR="00E9571D" w:rsidRPr="00E9571D">
              <w:rPr>
                <w:rFonts w:ascii="宋体" w:eastAsia="宋体" w:hAnsi="宋体" w:hint="eastAsia"/>
                <w:b/>
                <w:bCs/>
                <w:sz w:val="28"/>
                <w:szCs w:val="28"/>
              </w:rPr>
              <w:t xml:space="preserve"> </w:t>
            </w:r>
            <w:r w:rsidR="00E6044D">
              <w:rPr>
                <w:rFonts w:ascii="宋体" w:eastAsia="宋体" w:hAnsi="宋体" w:hint="eastAsia"/>
                <w:b/>
                <w:bCs/>
                <w:sz w:val="28"/>
                <w:szCs w:val="28"/>
              </w:rPr>
              <w:t>组织管理</w:t>
            </w:r>
          </w:p>
          <w:p w:rsidR="00E9571D" w:rsidRPr="00E9571D" w:rsidRDefault="00B40788" w:rsidP="00E9571D">
            <w:pPr>
              <w:spacing w:line="360" w:lineRule="auto"/>
              <w:jc w:val="center"/>
              <w:rPr>
                <w:rFonts w:ascii="宋体" w:eastAsia="宋体" w:hAnsi="宋体"/>
                <w:b/>
                <w:bCs/>
                <w:szCs w:val="21"/>
              </w:rPr>
            </w:pPr>
            <w:r>
              <w:rPr>
                <w:rFonts w:ascii="宋体" w:eastAsia="宋体" w:hAnsi="宋体" w:hint="eastAsia"/>
                <w:b/>
                <w:bCs/>
                <w:sz w:val="24"/>
                <w:szCs w:val="24"/>
              </w:rPr>
              <w:t>第十六</w:t>
            </w:r>
            <w:r w:rsidR="00E9571D" w:rsidRPr="00E9571D">
              <w:rPr>
                <w:rFonts w:ascii="宋体" w:eastAsia="宋体" w:hAnsi="宋体" w:hint="eastAsia"/>
                <w:b/>
                <w:bCs/>
                <w:sz w:val="24"/>
                <w:szCs w:val="24"/>
              </w:rPr>
              <w:t>章节 组织中的</w:t>
            </w:r>
            <w:r>
              <w:rPr>
                <w:rFonts w:ascii="宋体" w:eastAsia="宋体" w:hAnsi="宋体" w:hint="eastAsia"/>
                <w:b/>
                <w:bCs/>
                <w:sz w:val="24"/>
                <w:szCs w:val="24"/>
              </w:rPr>
              <w:t>基本概念与理论</w:t>
            </w:r>
          </w:p>
        </w:tc>
      </w:tr>
      <w:tr w:rsidR="00E9571D" w:rsidRPr="00E9571D" w:rsidTr="00E9571D">
        <w:tc>
          <w:tcPr>
            <w:tcW w:w="1242" w:type="dxa"/>
            <w:tcBorders>
              <w:top w:val="single" w:sz="4" w:space="0" w:color="000000"/>
              <w:left w:val="single" w:sz="4" w:space="0" w:color="000000"/>
              <w:bottom w:val="single" w:sz="4" w:space="0" w:color="000000"/>
              <w:right w:val="single" w:sz="4" w:space="0" w:color="000000"/>
            </w:tcBorders>
            <w:hideMark/>
          </w:tcPr>
          <w:p w:rsidR="00E9571D" w:rsidRPr="00E9571D" w:rsidRDefault="00E9571D" w:rsidP="00E9571D">
            <w:pPr>
              <w:spacing w:line="360" w:lineRule="auto"/>
              <w:jc w:val="center"/>
              <w:rPr>
                <w:rFonts w:ascii="Calibri" w:eastAsia="宋体" w:hAnsi="Calibri"/>
                <w:b/>
                <w:bCs/>
                <w:sz w:val="24"/>
                <w:szCs w:val="24"/>
              </w:rPr>
            </w:pPr>
            <w:r w:rsidRPr="00E9571D">
              <w:rPr>
                <w:rFonts w:ascii="Calibri" w:eastAsia="宋体" w:hAnsi="Calibri" w:hint="eastAsia"/>
                <w:b/>
                <w:bCs/>
                <w:sz w:val="24"/>
                <w:szCs w:val="24"/>
              </w:rPr>
              <w:t>教学步骤</w:t>
            </w:r>
          </w:p>
        </w:tc>
        <w:tc>
          <w:tcPr>
            <w:tcW w:w="6096" w:type="dxa"/>
            <w:tcBorders>
              <w:top w:val="single" w:sz="4" w:space="0" w:color="000000"/>
              <w:left w:val="nil"/>
              <w:bottom w:val="single" w:sz="4" w:space="0" w:color="000000"/>
              <w:right w:val="single" w:sz="4" w:space="0" w:color="000000"/>
            </w:tcBorders>
            <w:hideMark/>
          </w:tcPr>
          <w:p w:rsidR="00E9571D" w:rsidRPr="00E9571D" w:rsidRDefault="00E9571D" w:rsidP="00E9571D">
            <w:pPr>
              <w:spacing w:line="360" w:lineRule="auto"/>
              <w:jc w:val="center"/>
              <w:rPr>
                <w:rFonts w:ascii="Calibri" w:eastAsia="宋体" w:hAnsi="Calibri"/>
                <w:b/>
                <w:bCs/>
                <w:sz w:val="24"/>
                <w:szCs w:val="24"/>
              </w:rPr>
            </w:pPr>
            <w:r w:rsidRPr="00E9571D">
              <w:rPr>
                <w:rFonts w:ascii="Calibri" w:eastAsia="宋体" w:hAnsi="Calibri" w:hint="eastAsia"/>
                <w:b/>
                <w:bCs/>
                <w:sz w:val="24"/>
                <w:szCs w:val="24"/>
              </w:rPr>
              <w:t>教学内容</w:t>
            </w:r>
          </w:p>
        </w:tc>
        <w:tc>
          <w:tcPr>
            <w:tcW w:w="1184" w:type="dxa"/>
            <w:tcBorders>
              <w:top w:val="single" w:sz="4" w:space="0" w:color="000000"/>
              <w:left w:val="nil"/>
              <w:bottom w:val="single" w:sz="4" w:space="0" w:color="000000"/>
              <w:right w:val="single" w:sz="4" w:space="0" w:color="000000"/>
            </w:tcBorders>
            <w:hideMark/>
          </w:tcPr>
          <w:p w:rsidR="00E9571D" w:rsidRPr="00E9571D" w:rsidRDefault="00E9571D" w:rsidP="00E9571D">
            <w:pPr>
              <w:spacing w:line="360" w:lineRule="auto"/>
              <w:jc w:val="center"/>
              <w:rPr>
                <w:rFonts w:ascii="Calibri" w:eastAsia="宋体" w:hAnsi="Calibri"/>
                <w:b/>
                <w:bCs/>
                <w:sz w:val="24"/>
                <w:szCs w:val="24"/>
              </w:rPr>
            </w:pPr>
            <w:r w:rsidRPr="00E9571D">
              <w:rPr>
                <w:rFonts w:ascii="Calibri" w:eastAsia="宋体" w:hAnsi="Calibri" w:hint="eastAsia"/>
                <w:b/>
                <w:bCs/>
                <w:sz w:val="24"/>
                <w:szCs w:val="24"/>
              </w:rPr>
              <w:t>教学方式</w:t>
            </w:r>
          </w:p>
        </w:tc>
      </w:tr>
      <w:tr w:rsidR="00E9571D" w:rsidRPr="00E9571D" w:rsidTr="00E9571D">
        <w:tc>
          <w:tcPr>
            <w:tcW w:w="1242" w:type="dxa"/>
            <w:tcBorders>
              <w:top w:val="single" w:sz="4" w:space="0" w:color="000000"/>
              <w:left w:val="single" w:sz="4" w:space="0" w:color="000000"/>
              <w:bottom w:val="single" w:sz="4" w:space="0" w:color="000000"/>
              <w:right w:val="single" w:sz="4" w:space="0" w:color="000000"/>
            </w:tcBorders>
            <w:vAlign w:val="center"/>
            <w:hideMark/>
          </w:tcPr>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导入内容</w:t>
            </w:r>
          </w:p>
        </w:tc>
        <w:tc>
          <w:tcPr>
            <w:tcW w:w="6096" w:type="dxa"/>
            <w:tcBorders>
              <w:top w:val="single" w:sz="4" w:space="0" w:color="000000"/>
              <w:left w:val="nil"/>
              <w:bottom w:val="single" w:sz="4" w:space="0" w:color="000000"/>
              <w:right w:val="single" w:sz="4" w:space="0" w:color="000000"/>
            </w:tcBorders>
            <w:vAlign w:val="center"/>
            <w:hideMark/>
          </w:tcPr>
          <w:p w:rsidR="00E6044D" w:rsidRDefault="00E6044D" w:rsidP="00E6044D">
            <w:pPr>
              <w:numPr>
                <w:ilvl w:val="3"/>
                <w:numId w:val="31"/>
              </w:numPr>
              <w:spacing w:line="273" w:lineRule="auto"/>
              <w:rPr>
                <w:rFonts w:ascii="宋体" w:eastAsia="宋体" w:hAnsi="宋体" w:hint="eastAsia"/>
                <w:szCs w:val="21"/>
              </w:rPr>
            </w:pPr>
            <w:r w:rsidRPr="00E6044D">
              <w:rPr>
                <w:rFonts w:ascii="宋体" w:eastAsia="宋体" w:hAnsi="宋体" w:hint="eastAsia"/>
                <w:szCs w:val="21"/>
              </w:rPr>
              <w:t>了解组织管理的基本概念</w:t>
            </w:r>
          </w:p>
          <w:p w:rsidR="00E6044D" w:rsidRDefault="00E6044D" w:rsidP="00E6044D">
            <w:pPr>
              <w:numPr>
                <w:ilvl w:val="3"/>
                <w:numId w:val="31"/>
              </w:numPr>
              <w:spacing w:line="273" w:lineRule="auto"/>
              <w:rPr>
                <w:rFonts w:ascii="宋体" w:eastAsia="宋体" w:hAnsi="宋体" w:hint="eastAsia"/>
                <w:szCs w:val="21"/>
              </w:rPr>
            </w:pPr>
            <w:r w:rsidRPr="00E6044D">
              <w:rPr>
                <w:rFonts w:ascii="宋体" w:eastAsia="宋体" w:hAnsi="宋体" w:hint="eastAsia"/>
                <w:szCs w:val="21"/>
              </w:rPr>
              <w:t>掌握组织结构的构成要素和基本类型</w:t>
            </w:r>
          </w:p>
          <w:p w:rsidR="00E6044D" w:rsidRDefault="00E6044D" w:rsidP="00E6044D">
            <w:pPr>
              <w:numPr>
                <w:ilvl w:val="3"/>
                <w:numId w:val="31"/>
              </w:numPr>
              <w:spacing w:line="273" w:lineRule="auto"/>
              <w:rPr>
                <w:rFonts w:ascii="宋体" w:eastAsia="宋体" w:hAnsi="宋体" w:hint="eastAsia"/>
                <w:szCs w:val="21"/>
              </w:rPr>
            </w:pPr>
            <w:r w:rsidRPr="00E6044D">
              <w:rPr>
                <w:rFonts w:ascii="宋体" w:eastAsia="宋体" w:hAnsi="宋体" w:hint="eastAsia"/>
                <w:szCs w:val="21"/>
              </w:rPr>
              <w:t>理解影响团队效能的因素</w:t>
            </w:r>
          </w:p>
          <w:p w:rsidR="00E9571D" w:rsidRPr="00E9571D" w:rsidRDefault="00E6044D" w:rsidP="00E6044D">
            <w:pPr>
              <w:numPr>
                <w:ilvl w:val="3"/>
                <w:numId w:val="31"/>
              </w:numPr>
              <w:spacing w:line="273" w:lineRule="auto"/>
              <w:rPr>
                <w:rFonts w:ascii="宋体" w:eastAsia="宋体" w:hAnsi="宋体"/>
                <w:szCs w:val="21"/>
              </w:rPr>
            </w:pPr>
            <w:r w:rsidRPr="00E6044D">
              <w:rPr>
                <w:rFonts w:ascii="宋体" w:eastAsia="宋体" w:hAnsi="宋体" w:hint="eastAsia"/>
                <w:szCs w:val="21"/>
              </w:rPr>
              <w:t>理解团队建设的重要性</w:t>
            </w:r>
          </w:p>
        </w:tc>
        <w:tc>
          <w:tcPr>
            <w:tcW w:w="1184" w:type="dxa"/>
            <w:tcBorders>
              <w:top w:val="single" w:sz="4" w:space="0" w:color="000000"/>
              <w:left w:val="nil"/>
              <w:bottom w:val="single" w:sz="4" w:space="0" w:color="000000"/>
              <w:right w:val="single" w:sz="4" w:space="0" w:color="000000"/>
            </w:tcBorders>
            <w:vAlign w:val="center"/>
            <w:hideMark/>
          </w:tcPr>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Ppt展示</w:t>
            </w:r>
          </w:p>
        </w:tc>
      </w:tr>
      <w:tr w:rsidR="00E9571D" w:rsidRPr="00E9571D" w:rsidTr="00E9571D">
        <w:tc>
          <w:tcPr>
            <w:tcW w:w="1242" w:type="dxa"/>
            <w:tcBorders>
              <w:top w:val="single" w:sz="4" w:space="0" w:color="000000"/>
              <w:left w:val="single" w:sz="4" w:space="0" w:color="000000"/>
              <w:bottom w:val="single" w:sz="4" w:space="0" w:color="000000"/>
              <w:right w:val="single" w:sz="4" w:space="0" w:color="000000"/>
            </w:tcBorders>
            <w:hideMark/>
          </w:tcPr>
          <w:p w:rsidR="00E9571D" w:rsidRPr="00E9571D" w:rsidRDefault="00E9571D" w:rsidP="00E9571D">
            <w:pPr>
              <w:rPr>
                <w:rFonts w:ascii="宋体" w:eastAsia="宋体" w:hAnsi="宋体"/>
                <w:szCs w:val="21"/>
              </w:rPr>
            </w:pPr>
            <w:r w:rsidRPr="00E9571D">
              <w:rPr>
                <w:rFonts w:ascii="宋体" w:eastAsia="宋体" w:hAnsi="宋体" w:hint="eastAsia"/>
                <w:szCs w:val="21"/>
              </w:rPr>
              <w:t>知识点引入</w:t>
            </w:r>
          </w:p>
        </w:tc>
        <w:tc>
          <w:tcPr>
            <w:tcW w:w="6096" w:type="dxa"/>
            <w:tcBorders>
              <w:top w:val="single" w:sz="4" w:space="0" w:color="000000"/>
              <w:left w:val="nil"/>
              <w:bottom w:val="single" w:sz="4" w:space="0" w:color="000000"/>
              <w:right w:val="single" w:sz="4" w:space="0" w:color="000000"/>
            </w:tcBorders>
          </w:tcPr>
          <w:p w:rsidR="00E9571D" w:rsidRPr="00E9571D" w:rsidRDefault="00E6044D" w:rsidP="007232BE">
            <w:pPr>
              <w:numPr>
                <w:ilvl w:val="0"/>
                <w:numId w:val="32"/>
              </w:numPr>
              <w:spacing w:line="273" w:lineRule="auto"/>
              <w:rPr>
                <w:rFonts w:ascii="宋体" w:eastAsia="宋体" w:hAnsi="宋体"/>
                <w:szCs w:val="21"/>
              </w:rPr>
            </w:pPr>
            <w:r>
              <w:rPr>
                <w:rFonts w:ascii="宋体" w:eastAsia="宋体" w:hAnsi="宋体" w:hint="eastAsia"/>
                <w:szCs w:val="21"/>
              </w:rPr>
              <w:t>组织的基本概念</w:t>
            </w:r>
          </w:p>
          <w:p w:rsidR="00E6044D" w:rsidRPr="00E6044D" w:rsidRDefault="00E6044D" w:rsidP="00E6044D">
            <w:pPr>
              <w:pStyle w:val="aa"/>
              <w:numPr>
                <w:ilvl w:val="0"/>
                <w:numId w:val="33"/>
              </w:numPr>
              <w:ind w:firstLineChars="0"/>
              <w:rPr>
                <w:rFonts w:ascii="宋体" w:eastAsia="宋体" w:hAnsi="宋体" w:hint="eastAsia"/>
                <w:szCs w:val="21"/>
              </w:rPr>
            </w:pPr>
            <w:r w:rsidRPr="00E6044D">
              <w:rPr>
                <w:rFonts w:ascii="宋体" w:eastAsia="宋体" w:hAnsi="宋体" w:hint="eastAsia"/>
                <w:szCs w:val="21"/>
              </w:rPr>
              <w:t>组织的基本概念</w:t>
            </w:r>
          </w:p>
          <w:p w:rsidR="00E9571D" w:rsidRPr="00E9571D" w:rsidRDefault="00E6044D" w:rsidP="00E9571D">
            <w:pPr>
              <w:spacing w:line="273" w:lineRule="auto"/>
              <w:ind w:firstLineChars="200" w:firstLine="420"/>
              <w:rPr>
                <w:rFonts w:ascii="宋体" w:eastAsia="宋体" w:hAnsi="宋体"/>
                <w:szCs w:val="21"/>
              </w:rPr>
            </w:pPr>
            <w:r>
              <w:rPr>
                <w:rFonts w:ascii="宋体" w:eastAsia="宋体" w:hAnsi="宋体" w:hint="eastAsia"/>
                <w:szCs w:val="21"/>
              </w:rPr>
              <w:t>我国古代组织的概念</w:t>
            </w:r>
            <w:r w:rsidR="00E9571D" w:rsidRPr="00E9571D">
              <w:rPr>
                <w:rFonts w:ascii="宋体" w:eastAsia="宋体" w:hAnsi="宋体" w:hint="eastAsia"/>
                <w:szCs w:val="21"/>
              </w:rPr>
              <w:t>：</w:t>
            </w:r>
          </w:p>
          <w:p w:rsidR="00E6044D" w:rsidRPr="00E6044D" w:rsidRDefault="00E6044D" w:rsidP="00E6044D">
            <w:pPr>
              <w:spacing w:line="273" w:lineRule="auto"/>
              <w:ind w:firstLineChars="200" w:firstLine="420"/>
              <w:rPr>
                <w:rFonts w:ascii="宋体" w:eastAsia="宋体" w:hAnsi="宋体" w:hint="eastAsia"/>
                <w:szCs w:val="21"/>
              </w:rPr>
            </w:pPr>
            <w:r w:rsidRPr="00E6044D">
              <w:rPr>
                <w:rFonts w:ascii="宋体" w:eastAsia="宋体" w:hAnsi="宋体" w:hint="eastAsia"/>
                <w:szCs w:val="21"/>
              </w:rPr>
              <w:t>我国古代，组织最初的意思是丝和</w:t>
            </w:r>
            <w:proofErr w:type="gramStart"/>
            <w:r w:rsidRPr="00E6044D">
              <w:rPr>
                <w:rFonts w:ascii="宋体" w:eastAsia="宋体" w:hAnsi="宋体" w:hint="eastAsia"/>
                <w:szCs w:val="21"/>
              </w:rPr>
              <w:t>麻制成</w:t>
            </w:r>
            <w:proofErr w:type="gramEnd"/>
            <w:r w:rsidRPr="00E6044D">
              <w:rPr>
                <w:rFonts w:ascii="宋体" w:eastAsia="宋体" w:hAnsi="宋体" w:hint="eastAsia"/>
                <w:szCs w:val="21"/>
              </w:rPr>
              <w:t>的布帛。</w:t>
            </w:r>
          </w:p>
          <w:p w:rsidR="00E6044D" w:rsidRPr="00E6044D" w:rsidRDefault="00E6044D" w:rsidP="00E6044D">
            <w:pPr>
              <w:spacing w:line="273" w:lineRule="auto"/>
              <w:ind w:firstLineChars="200" w:firstLine="420"/>
              <w:rPr>
                <w:rFonts w:ascii="宋体" w:eastAsia="宋体" w:hAnsi="宋体" w:hint="eastAsia"/>
                <w:szCs w:val="21"/>
              </w:rPr>
            </w:pPr>
            <w:r w:rsidRPr="00E6044D">
              <w:rPr>
                <w:rFonts w:ascii="宋体" w:eastAsia="宋体" w:hAnsi="宋体" w:hint="eastAsia"/>
                <w:szCs w:val="21"/>
              </w:rPr>
              <w:t>“组”是指编织的意思，</w:t>
            </w:r>
          </w:p>
          <w:p w:rsidR="00E9571D" w:rsidRPr="00E9571D" w:rsidRDefault="00E6044D" w:rsidP="00E6044D">
            <w:pPr>
              <w:spacing w:line="273" w:lineRule="auto"/>
              <w:ind w:firstLineChars="200" w:firstLine="420"/>
              <w:rPr>
                <w:rFonts w:ascii="宋体" w:eastAsia="宋体" w:hAnsi="宋体"/>
                <w:szCs w:val="21"/>
              </w:rPr>
            </w:pPr>
            <w:r w:rsidRPr="00E6044D">
              <w:rPr>
                <w:rFonts w:ascii="宋体" w:eastAsia="宋体" w:hAnsi="宋体" w:hint="eastAsia"/>
                <w:szCs w:val="21"/>
              </w:rPr>
              <w:t>“织”是指编织布帛的总称。</w:t>
            </w:r>
            <w:r w:rsidR="00E9571D" w:rsidRPr="00E9571D">
              <w:rPr>
                <w:rFonts w:ascii="宋体" w:eastAsia="宋体" w:hAnsi="宋体" w:hint="eastAsia"/>
                <w:szCs w:val="21"/>
              </w:rPr>
              <w:t>。</w:t>
            </w:r>
          </w:p>
          <w:p w:rsidR="00E9571D" w:rsidRPr="00E9571D" w:rsidRDefault="00E6044D" w:rsidP="00E9571D">
            <w:pPr>
              <w:spacing w:line="273" w:lineRule="auto"/>
              <w:ind w:firstLineChars="200" w:firstLine="420"/>
              <w:rPr>
                <w:rFonts w:ascii="宋体" w:eastAsia="宋体" w:hAnsi="宋体"/>
                <w:szCs w:val="21"/>
              </w:rPr>
            </w:pPr>
            <w:r>
              <w:rPr>
                <w:rFonts w:ascii="宋体" w:eastAsia="宋体" w:hAnsi="宋体" w:hint="eastAsia"/>
                <w:szCs w:val="21"/>
              </w:rPr>
              <w:t>由此演化来的组织涵义</w:t>
            </w:r>
            <w:r w:rsidR="00E9571D" w:rsidRPr="00E9571D">
              <w:rPr>
                <w:rFonts w:ascii="宋体" w:eastAsia="宋体" w:hAnsi="宋体" w:hint="eastAsia"/>
                <w:szCs w:val="21"/>
              </w:rPr>
              <w:t>：</w:t>
            </w:r>
          </w:p>
          <w:p w:rsidR="00E9571D" w:rsidRDefault="00E6044D" w:rsidP="00E9571D">
            <w:pPr>
              <w:spacing w:line="273" w:lineRule="auto"/>
              <w:ind w:firstLineChars="200" w:firstLine="420"/>
              <w:rPr>
                <w:rFonts w:ascii="宋体" w:eastAsia="宋体" w:hAnsi="宋体" w:hint="eastAsia"/>
                <w:szCs w:val="21"/>
              </w:rPr>
            </w:pPr>
            <w:r w:rsidRPr="00E6044D">
              <w:rPr>
                <w:rFonts w:ascii="宋体" w:eastAsia="宋体" w:hAnsi="宋体" w:hint="eastAsia"/>
                <w:szCs w:val="21"/>
              </w:rPr>
              <w:t>组织一方面可以表示组合的过程，另一方面表示经过联合而形成的</w:t>
            </w:r>
            <w:proofErr w:type="gramStart"/>
            <w:r w:rsidRPr="00E6044D">
              <w:rPr>
                <w:rFonts w:ascii="宋体" w:eastAsia="宋体" w:hAnsi="宋体" w:hint="eastAsia"/>
                <w:szCs w:val="21"/>
              </w:rPr>
              <w:t>的</w:t>
            </w:r>
            <w:proofErr w:type="gramEnd"/>
            <w:r w:rsidRPr="00E6044D">
              <w:rPr>
                <w:rFonts w:ascii="宋体" w:eastAsia="宋体" w:hAnsi="宋体" w:hint="eastAsia"/>
                <w:szCs w:val="21"/>
              </w:rPr>
              <w:t>整体（刘延平，2010）</w:t>
            </w:r>
            <w:r w:rsidR="00E9571D" w:rsidRPr="00E9571D">
              <w:rPr>
                <w:rFonts w:ascii="宋体" w:eastAsia="宋体" w:hAnsi="宋体" w:hint="eastAsia"/>
                <w:szCs w:val="21"/>
              </w:rPr>
              <w:t>。</w:t>
            </w:r>
          </w:p>
          <w:p w:rsidR="00E6044D" w:rsidRDefault="00E6044D" w:rsidP="00E9571D">
            <w:pPr>
              <w:spacing w:line="273" w:lineRule="auto"/>
              <w:ind w:firstLineChars="200" w:firstLine="420"/>
              <w:rPr>
                <w:rFonts w:ascii="宋体" w:eastAsia="宋体" w:hAnsi="宋体" w:hint="eastAsia"/>
                <w:szCs w:val="21"/>
              </w:rPr>
            </w:pPr>
            <w:r>
              <w:rPr>
                <w:rFonts w:ascii="宋体" w:eastAsia="宋体" w:hAnsi="宋体" w:hint="eastAsia"/>
                <w:szCs w:val="21"/>
              </w:rPr>
              <w:t>西方的组织涵义：</w:t>
            </w:r>
          </w:p>
          <w:p w:rsidR="00E6044D" w:rsidRDefault="00E6044D" w:rsidP="00E9571D">
            <w:pPr>
              <w:spacing w:line="273" w:lineRule="auto"/>
              <w:ind w:firstLineChars="200" w:firstLine="420"/>
              <w:rPr>
                <w:rFonts w:ascii="宋体" w:eastAsia="宋体" w:hAnsi="宋体" w:hint="eastAsia"/>
                <w:szCs w:val="21"/>
              </w:rPr>
            </w:pPr>
            <w:r w:rsidRPr="00E6044D">
              <w:rPr>
                <w:rFonts w:ascii="宋体" w:eastAsia="宋体" w:hAnsi="宋体" w:hint="eastAsia"/>
                <w:szCs w:val="21"/>
              </w:rPr>
              <w:t>西方组织是organizaiton，来源于 organ（器官），是指器官组合成的生物整体(organism)、器官之间的协调动作(organize)和动作结果(organization)。</w:t>
            </w:r>
          </w:p>
          <w:p w:rsidR="00E6044D" w:rsidRDefault="00E6044D" w:rsidP="00E9571D">
            <w:pPr>
              <w:spacing w:line="273" w:lineRule="auto"/>
              <w:ind w:firstLineChars="200" w:firstLine="420"/>
              <w:rPr>
                <w:rFonts w:ascii="宋体" w:eastAsia="宋体" w:hAnsi="宋体" w:hint="eastAsia"/>
                <w:szCs w:val="21"/>
              </w:rPr>
            </w:pPr>
            <w:r>
              <w:rPr>
                <w:rFonts w:ascii="宋体" w:eastAsia="宋体" w:hAnsi="宋体" w:hint="eastAsia"/>
                <w:szCs w:val="21"/>
              </w:rPr>
              <w:t>现代意义的组织涵义：</w:t>
            </w:r>
          </w:p>
          <w:p w:rsidR="00E6044D" w:rsidRPr="00E6044D" w:rsidRDefault="00E6044D" w:rsidP="00E6044D">
            <w:pPr>
              <w:spacing w:line="273" w:lineRule="auto"/>
              <w:ind w:firstLineChars="200" w:firstLine="420"/>
              <w:rPr>
                <w:rFonts w:ascii="宋体" w:eastAsia="宋体" w:hAnsi="宋体" w:hint="eastAsia"/>
                <w:szCs w:val="21"/>
              </w:rPr>
            </w:pPr>
            <w:r w:rsidRPr="00E6044D">
              <w:rPr>
                <w:rFonts w:ascii="宋体" w:eastAsia="宋体" w:hAnsi="宋体" w:hint="eastAsia"/>
                <w:szCs w:val="21"/>
              </w:rPr>
              <w:t>1）其一为动词，是指为了实现特定目标或完成特定任务，按照一定顺序或程序开展的一系列活动；</w:t>
            </w:r>
          </w:p>
          <w:p w:rsidR="00E6044D" w:rsidRPr="00E6044D" w:rsidRDefault="00E6044D" w:rsidP="00E6044D">
            <w:pPr>
              <w:spacing w:line="273" w:lineRule="auto"/>
              <w:ind w:firstLineChars="200" w:firstLine="420"/>
              <w:rPr>
                <w:rFonts w:ascii="宋体" w:eastAsia="宋体" w:hAnsi="宋体"/>
                <w:szCs w:val="21"/>
              </w:rPr>
            </w:pPr>
            <w:r w:rsidRPr="00E6044D">
              <w:rPr>
                <w:rFonts w:ascii="宋体" w:eastAsia="宋体" w:hAnsi="宋体" w:hint="eastAsia"/>
                <w:szCs w:val="21"/>
              </w:rPr>
              <w:t>2）其一为名词，是指为了实现特定目标、按照一定形式建立起来的结构。</w:t>
            </w:r>
          </w:p>
          <w:p w:rsidR="00E9571D" w:rsidRDefault="00E6044D" w:rsidP="007232BE">
            <w:pPr>
              <w:numPr>
                <w:ilvl w:val="0"/>
                <w:numId w:val="33"/>
              </w:numPr>
              <w:spacing w:line="273" w:lineRule="auto"/>
              <w:rPr>
                <w:rFonts w:ascii="宋体" w:eastAsia="宋体" w:hAnsi="宋体" w:hint="eastAsia"/>
                <w:szCs w:val="21"/>
              </w:rPr>
            </w:pPr>
            <w:r>
              <w:rPr>
                <w:rFonts w:ascii="宋体" w:eastAsia="宋体" w:hAnsi="宋体" w:hint="eastAsia"/>
                <w:szCs w:val="21"/>
              </w:rPr>
              <w:t>组织的功能</w:t>
            </w:r>
          </w:p>
          <w:p w:rsidR="00E6044D" w:rsidRPr="00E6044D" w:rsidRDefault="00E6044D" w:rsidP="00E6044D">
            <w:pPr>
              <w:spacing w:line="273" w:lineRule="auto"/>
              <w:rPr>
                <w:rFonts w:ascii="宋体" w:eastAsia="宋体" w:hAnsi="宋体" w:hint="eastAsia"/>
                <w:szCs w:val="21"/>
              </w:rPr>
            </w:pPr>
            <w:r>
              <w:rPr>
                <w:rFonts w:ascii="宋体" w:eastAsia="宋体" w:hAnsi="宋体" w:hint="eastAsia"/>
                <w:szCs w:val="21"/>
              </w:rPr>
              <w:t xml:space="preserve">    </w:t>
            </w:r>
            <w:r w:rsidRPr="00E6044D">
              <w:rPr>
                <w:rFonts w:ascii="宋体" w:eastAsia="宋体" w:hAnsi="宋体" w:hint="eastAsia"/>
                <w:szCs w:val="21"/>
              </w:rPr>
              <w:t>1）组织的社会功能</w:t>
            </w:r>
          </w:p>
          <w:p w:rsidR="00E6044D" w:rsidRPr="00E6044D" w:rsidRDefault="00E6044D" w:rsidP="00E6044D">
            <w:pPr>
              <w:spacing w:line="273" w:lineRule="auto"/>
              <w:ind w:firstLineChars="200" w:firstLine="420"/>
              <w:rPr>
                <w:rFonts w:ascii="宋体" w:eastAsia="宋体" w:hAnsi="宋体" w:hint="eastAsia"/>
                <w:szCs w:val="21"/>
              </w:rPr>
            </w:pPr>
            <w:r w:rsidRPr="00E6044D">
              <w:rPr>
                <w:rFonts w:ascii="宋体" w:eastAsia="宋体" w:hAnsi="宋体" w:hint="eastAsia"/>
                <w:szCs w:val="21"/>
              </w:rPr>
              <w:t>2）组织的管理功能</w:t>
            </w:r>
          </w:p>
          <w:p w:rsidR="00E6044D" w:rsidRPr="00E9571D" w:rsidRDefault="00E6044D" w:rsidP="00E6044D">
            <w:pPr>
              <w:spacing w:line="273" w:lineRule="auto"/>
              <w:ind w:firstLineChars="200" w:firstLine="420"/>
              <w:rPr>
                <w:rFonts w:ascii="宋体" w:eastAsia="宋体" w:hAnsi="宋体"/>
                <w:szCs w:val="21"/>
              </w:rPr>
            </w:pPr>
            <w:r w:rsidRPr="00E6044D">
              <w:rPr>
                <w:rFonts w:ascii="宋体" w:eastAsia="宋体" w:hAnsi="宋体" w:hint="eastAsia"/>
                <w:szCs w:val="21"/>
              </w:rPr>
              <w:t>3）组织的个人功能</w:t>
            </w:r>
          </w:p>
          <w:p w:rsidR="00E9571D" w:rsidRPr="00E6044D" w:rsidRDefault="00E6044D" w:rsidP="00E6044D">
            <w:pPr>
              <w:spacing w:line="273" w:lineRule="auto"/>
              <w:rPr>
                <w:rFonts w:ascii="宋体" w:eastAsia="宋体" w:hAnsi="宋体"/>
                <w:szCs w:val="21"/>
              </w:rPr>
            </w:pPr>
            <w:r>
              <w:rPr>
                <w:rFonts w:ascii="宋体" w:eastAsia="宋体" w:hAnsi="宋体" w:hint="eastAsia"/>
                <w:szCs w:val="21"/>
              </w:rPr>
              <w:t>（三）</w:t>
            </w:r>
            <w:r w:rsidRPr="00E6044D">
              <w:rPr>
                <w:rFonts w:ascii="宋体" w:eastAsia="宋体" w:hAnsi="宋体" w:hint="eastAsia"/>
                <w:szCs w:val="21"/>
              </w:rPr>
              <w:t>研究组织的意义</w:t>
            </w:r>
          </w:p>
          <w:p w:rsidR="00E6044D" w:rsidRPr="00E6044D" w:rsidRDefault="00E6044D" w:rsidP="00E6044D">
            <w:pPr>
              <w:spacing w:line="273" w:lineRule="auto"/>
              <w:ind w:firstLineChars="200" w:firstLine="420"/>
              <w:rPr>
                <w:rFonts w:ascii="宋体" w:eastAsia="宋体" w:hAnsi="宋体" w:hint="eastAsia"/>
                <w:szCs w:val="21"/>
              </w:rPr>
            </w:pPr>
            <w:r w:rsidRPr="00E6044D">
              <w:rPr>
                <w:rFonts w:ascii="宋体" w:eastAsia="宋体" w:hAnsi="宋体" w:hint="eastAsia"/>
                <w:szCs w:val="21"/>
              </w:rPr>
              <w:t>1）对于组织管理者的意义</w:t>
            </w:r>
          </w:p>
          <w:p w:rsidR="00E6044D" w:rsidRPr="00E6044D" w:rsidRDefault="00E6044D" w:rsidP="00E6044D">
            <w:pPr>
              <w:spacing w:line="273" w:lineRule="auto"/>
              <w:ind w:firstLineChars="200" w:firstLine="420"/>
              <w:rPr>
                <w:rFonts w:ascii="宋体" w:eastAsia="宋体" w:hAnsi="宋体" w:hint="eastAsia"/>
                <w:szCs w:val="21"/>
              </w:rPr>
            </w:pPr>
            <w:r w:rsidRPr="00E6044D">
              <w:rPr>
                <w:rFonts w:ascii="宋体" w:eastAsia="宋体" w:hAnsi="宋体" w:hint="eastAsia"/>
                <w:szCs w:val="21"/>
              </w:rPr>
              <w:t>2）对于组织中个体的意义</w:t>
            </w:r>
          </w:p>
          <w:p w:rsidR="00E9571D" w:rsidRPr="00E6044D" w:rsidRDefault="00E6044D" w:rsidP="00E6044D">
            <w:pPr>
              <w:spacing w:line="273" w:lineRule="auto"/>
              <w:ind w:firstLineChars="200" w:firstLine="420"/>
              <w:rPr>
                <w:rFonts w:ascii="宋体" w:eastAsia="宋体" w:hAnsi="宋体"/>
                <w:szCs w:val="21"/>
              </w:rPr>
            </w:pPr>
            <w:r w:rsidRPr="00E6044D">
              <w:rPr>
                <w:rFonts w:ascii="宋体" w:eastAsia="宋体" w:hAnsi="宋体" w:hint="eastAsia"/>
                <w:szCs w:val="21"/>
              </w:rPr>
              <w:t>3）对于学术的意义</w:t>
            </w:r>
          </w:p>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二、</w:t>
            </w:r>
            <w:r w:rsidR="00E6044D">
              <w:rPr>
                <w:rFonts w:ascii="宋体" w:eastAsia="宋体" w:hAnsi="宋体" w:hint="eastAsia"/>
                <w:szCs w:val="21"/>
              </w:rPr>
              <w:t>组织 结构</w:t>
            </w:r>
          </w:p>
          <w:p w:rsidR="00E9571D" w:rsidRDefault="00E6044D" w:rsidP="00E9571D">
            <w:pPr>
              <w:spacing w:line="273" w:lineRule="auto"/>
              <w:rPr>
                <w:rFonts w:ascii="宋体" w:eastAsia="宋体" w:hAnsi="宋体" w:hint="eastAsia"/>
                <w:szCs w:val="21"/>
              </w:rPr>
            </w:pPr>
            <w:r>
              <w:rPr>
                <w:rFonts w:ascii="宋体" w:eastAsia="宋体" w:hAnsi="宋体" w:hint="eastAsia"/>
                <w:szCs w:val="21"/>
              </w:rPr>
              <w:t>（一）</w:t>
            </w:r>
            <w:r w:rsidRPr="00E6044D">
              <w:rPr>
                <w:rFonts w:ascii="宋体" w:eastAsia="宋体" w:hAnsi="宋体" w:hint="eastAsia"/>
                <w:szCs w:val="21"/>
              </w:rPr>
              <w:t>组织结构及其构成要素</w:t>
            </w:r>
          </w:p>
          <w:p w:rsidR="00E6044D" w:rsidRDefault="00E6044D" w:rsidP="00E9571D">
            <w:pPr>
              <w:spacing w:line="273" w:lineRule="auto"/>
              <w:rPr>
                <w:rFonts w:ascii="宋体" w:eastAsia="宋体" w:hAnsi="宋体" w:hint="eastAsia"/>
                <w:szCs w:val="21"/>
              </w:rPr>
            </w:pPr>
            <w:r>
              <w:rPr>
                <w:rFonts w:ascii="宋体" w:eastAsia="宋体" w:hAnsi="宋体" w:hint="eastAsia"/>
                <w:szCs w:val="21"/>
              </w:rPr>
              <w:t xml:space="preserve">    </w:t>
            </w:r>
            <w:r w:rsidR="00207817">
              <w:rPr>
                <w:rFonts w:ascii="宋体" w:eastAsia="宋体" w:hAnsi="宋体" w:hint="eastAsia"/>
                <w:szCs w:val="21"/>
              </w:rPr>
              <w:t xml:space="preserve">1. </w:t>
            </w:r>
            <w:r>
              <w:rPr>
                <w:rFonts w:ascii="宋体" w:eastAsia="宋体" w:hAnsi="宋体" w:hint="eastAsia"/>
                <w:szCs w:val="21"/>
              </w:rPr>
              <w:t>组织结构的概念：</w:t>
            </w:r>
          </w:p>
          <w:p w:rsidR="00E6044D" w:rsidRDefault="00E6044D" w:rsidP="00E6044D">
            <w:pPr>
              <w:spacing w:line="273" w:lineRule="auto"/>
              <w:ind w:firstLineChars="200" w:firstLine="420"/>
              <w:rPr>
                <w:rFonts w:ascii="宋体" w:eastAsia="宋体" w:hAnsi="宋体" w:hint="eastAsia"/>
                <w:szCs w:val="21"/>
              </w:rPr>
            </w:pPr>
            <w:r w:rsidRPr="00E6044D">
              <w:rPr>
                <w:rFonts w:ascii="宋体" w:eastAsia="宋体" w:hAnsi="宋体" w:hint="eastAsia"/>
                <w:szCs w:val="21"/>
              </w:rPr>
              <w:t>组织结构（organizational structure）是指组织内部的工</w:t>
            </w:r>
            <w:r w:rsidRPr="00E6044D">
              <w:rPr>
                <w:rFonts w:ascii="宋体" w:eastAsia="宋体" w:hAnsi="宋体" w:hint="eastAsia"/>
                <w:szCs w:val="21"/>
              </w:rPr>
              <w:lastRenderedPageBreak/>
              <w:t>作分配以及指导组织活动的协调、沟通、工作流程和正式权力的模式。</w:t>
            </w:r>
          </w:p>
          <w:p w:rsidR="00E6044D" w:rsidRDefault="00E6044D" w:rsidP="00207817">
            <w:pPr>
              <w:spacing w:line="273" w:lineRule="auto"/>
              <w:ind w:firstLine="420"/>
              <w:rPr>
                <w:rFonts w:ascii="宋体" w:eastAsia="宋体" w:hAnsi="宋体" w:hint="eastAsia"/>
                <w:szCs w:val="21"/>
              </w:rPr>
            </w:pPr>
            <w:r>
              <w:rPr>
                <w:rFonts w:ascii="宋体" w:eastAsia="宋体" w:hAnsi="宋体" w:hint="eastAsia"/>
                <w:szCs w:val="21"/>
              </w:rPr>
              <w:t>组织结构</w:t>
            </w:r>
            <w:r w:rsidR="00207817">
              <w:rPr>
                <w:rFonts w:ascii="宋体" w:eastAsia="宋体" w:hAnsi="宋体" w:hint="eastAsia"/>
                <w:szCs w:val="21"/>
              </w:rPr>
              <w:t>的形成条件：</w:t>
            </w:r>
          </w:p>
          <w:p w:rsidR="00207817" w:rsidRDefault="00207817" w:rsidP="00207817">
            <w:pPr>
              <w:spacing w:line="273" w:lineRule="auto"/>
              <w:rPr>
                <w:rFonts w:ascii="宋体" w:eastAsia="宋体" w:hAnsi="宋体" w:hint="eastAsia"/>
                <w:szCs w:val="21"/>
              </w:rPr>
            </w:pPr>
            <w:r>
              <w:rPr>
                <w:rFonts w:ascii="宋体" w:eastAsia="宋体" w:hAnsi="宋体"/>
                <w:noProof/>
                <w:szCs w:val="21"/>
              </w:rPr>
              <w:drawing>
                <wp:inline distT="0" distB="0" distL="0" distR="0" wp14:anchorId="148C2523" wp14:editId="5F796CEE">
                  <wp:extent cx="3790950" cy="810585"/>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8698" cy="816518"/>
                          </a:xfrm>
                          <a:prstGeom prst="rect">
                            <a:avLst/>
                          </a:prstGeom>
                          <a:noFill/>
                        </pic:spPr>
                      </pic:pic>
                    </a:graphicData>
                  </a:graphic>
                </wp:inline>
              </w:drawing>
            </w:r>
          </w:p>
          <w:p w:rsidR="00E6044D" w:rsidRDefault="00207817" w:rsidP="00E9571D">
            <w:pPr>
              <w:spacing w:line="273" w:lineRule="auto"/>
              <w:rPr>
                <w:rFonts w:ascii="宋体" w:eastAsia="宋体" w:hAnsi="宋体" w:hint="eastAsia"/>
                <w:szCs w:val="21"/>
              </w:rPr>
            </w:pPr>
            <w:r>
              <w:rPr>
                <w:rFonts w:ascii="宋体" w:eastAsia="宋体" w:hAnsi="宋体" w:hint="eastAsia"/>
                <w:szCs w:val="21"/>
              </w:rPr>
              <w:t xml:space="preserve">    2. 组织结构的构成要素</w:t>
            </w:r>
          </w:p>
          <w:p w:rsidR="00E6044D" w:rsidRDefault="00207817" w:rsidP="00207817">
            <w:pPr>
              <w:spacing w:line="273" w:lineRule="auto"/>
              <w:ind w:firstLineChars="200" w:firstLine="420"/>
              <w:rPr>
                <w:rFonts w:ascii="宋体" w:eastAsia="宋体" w:hAnsi="宋体" w:hint="eastAsia"/>
                <w:szCs w:val="21"/>
              </w:rPr>
            </w:pPr>
            <w:r w:rsidRPr="00207817">
              <w:rPr>
                <w:rFonts w:ascii="宋体" w:eastAsia="宋体" w:hAnsi="宋体" w:hint="eastAsia"/>
                <w:szCs w:val="21"/>
              </w:rPr>
              <w:t>基于组织中的工作分配和工作协调机制，组织结构主要包含如下四个基本要素。</w:t>
            </w:r>
          </w:p>
          <w:p w:rsidR="00E6044D" w:rsidRDefault="00207817" w:rsidP="00207817">
            <w:pPr>
              <w:spacing w:line="273" w:lineRule="auto"/>
              <w:ind w:firstLineChars="200" w:firstLine="420"/>
              <w:rPr>
                <w:rFonts w:ascii="宋体" w:eastAsia="宋体" w:hAnsi="宋体" w:hint="eastAsia"/>
                <w:szCs w:val="21"/>
              </w:rPr>
            </w:pPr>
            <w:r>
              <w:rPr>
                <w:rFonts w:ascii="宋体" w:eastAsia="宋体" w:hAnsi="宋体" w:hint="eastAsia"/>
                <w:szCs w:val="21"/>
              </w:rPr>
              <w:t>1）</w:t>
            </w:r>
            <w:r w:rsidRPr="00207817">
              <w:rPr>
                <w:rFonts w:ascii="宋体" w:eastAsia="宋体" w:hAnsi="宋体" w:hint="eastAsia"/>
                <w:szCs w:val="21"/>
              </w:rPr>
              <w:t xml:space="preserve"> 基于控制幅度。</w:t>
            </w:r>
          </w:p>
          <w:p w:rsidR="00207817" w:rsidRDefault="00207817" w:rsidP="00E9571D">
            <w:pPr>
              <w:spacing w:line="273" w:lineRule="auto"/>
              <w:rPr>
                <w:rFonts w:ascii="宋体" w:eastAsia="宋体" w:hAnsi="宋体" w:hint="eastAsia"/>
                <w:szCs w:val="21"/>
              </w:rPr>
            </w:pPr>
            <w:r>
              <w:rPr>
                <w:rFonts w:ascii="宋体" w:eastAsia="宋体" w:hAnsi="宋体"/>
                <w:noProof/>
                <w:szCs w:val="21"/>
              </w:rPr>
              <w:drawing>
                <wp:inline distT="0" distB="0" distL="0" distR="0" wp14:anchorId="074CACDF">
                  <wp:extent cx="3727013" cy="1285875"/>
                  <wp:effectExtent l="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38140" cy="1289714"/>
                          </a:xfrm>
                          <a:prstGeom prst="rect">
                            <a:avLst/>
                          </a:prstGeom>
                          <a:noFill/>
                        </pic:spPr>
                      </pic:pic>
                    </a:graphicData>
                  </a:graphic>
                </wp:inline>
              </w:drawing>
            </w:r>
          </w:p>
          <w:p w:rsidR="00207817" w:rsidRDefault="00207817" w:rsidP="00E9571D">
            <w:pPr>
              <w:spacing w:line="273" w:lineRule="auto"/>
              <w:rPr>
                <w:rFonts w:ascii="宋体" w:eastAsia="宋体" w:hAnsi="宋体" w:hint="eastAsia"/>
                <w:szCs w:val="21"/>
              </w:rPr>
            </w:pPr>
            <w:r>
              <w:rPr>
                <w:rFonts w:ascii="宋体" w:eastAsia="宋体" w:hAnsi="宋体" w:hint="eastAsia"/>
                <w:szCs w:val="21"/>
              </w:rPr>
              <w:t xml:space="preserve">    2）基于集权化</w:t>
            </w:r>
          </w:p>
          <w:p w:rsidR="00207817" w:rsidRDefault="00207817" w:rsidP="00E9571D">
            <w:pPr>
              <w:spacing w:line="273" w:lineRule="auto"/>
              <w:rPr>
                <w:rFonts w:ascii="宋体" w:eastAsia="宋体" w:hAnsi="宋体" w:hint="eastAsia"/>
                <w:szCs w:val="21"/>
              </w:rPr>
            </w:pPr>
            <w:r>
              <w:rPr>
                <w:rFonts w:ascii="宋体" w:eastAsia="宋体" w:hAnsi="宋体"/>
                <w:noProof/>
                <w:szCs w:val="21"/>
              </w:rPr>
              <w:drawing>
                <wp:inline distT="0" distB="0" distL="0" distR="0" wp14:anchorId="6C561B51">
                  <wp:extent cx="3790950" cy="102026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95685" cy="1021538"/>
                          </a:xfrm>
                          <a:prstGeom prst="rect">
                            <a:avLst/>
                          </a:prstGeom>
                          <a:noFill/>
                        </pic:spPr>
                      </pic:pic>
                    </a:graphicData>
                  </a:graphic>
                </wp:inline>
              </w:drawing>
            </w:r>
          </w:p>
          <w:p w:rsidR="00207817" w:rsidRDefault="00207817" w:rsidP="00207817">
            <w:pPr>
              <w:spacing w:line="273" w:lineRule="auto"/>
              <w:ind w:firstLineChars="200" w:firstLine="420"/>
              <w:rPr>
                <w:rFonts w:ascii="宋体" w:eastAsia="宋体" w:hAnsi="宋体" w:hint="eastAsia"/>
                <w:szCs w:val="21"/>
              </w:rPr>
            </w:pPr>
            <w:r>
              <w:rPr>
                <w:rFonts w:ascii="宋体" w:eastAsia="宋体" w:hAnsi="宋体" w:hint="eastAsia"/>
                <w:szCs w:val="21"/>
              </w:rPr>
              <w:t>3）基于正规化</w:t>
            </w:r>
          </w:p>
          <w:p w:rsidR="00207817" w:rsidRPr="00207817" w:rsidRDefault="00207817" w:rsidP="00207817">
            <w:pPr>
              <w:spacing w:line="273" w:lineRule="auto"/>
              <w:ind w:firstLineChars="200" w:firstLine="420"/>
              <w:rPr>
                <w:rFonts w:ascii="宋体" w:eastAsia="宋体" w:hAnsi="宋体" w:hint="eastAsia"/>
                <w:szCs w:val="21"/>
              </w:rPr>
            </w:pPr>
            <w:r w:rsidRPr="00207817">
              <w:rPr>
                <w:rFonts w:ascii="宋体" w:eastAsia="宋体" w:hAnsi="宋体" w:hint="eastAsia"/>
                <w:szCs w:val="21"/>
              </w:rPr>
              <w:t>采用标准化，利于常规工作的管理，但同样存在一些问题：削弱组织活动弹性，不利于应对瞬息万变的发展形势，繁杂的程序反而会影响效率</w:t>
            </w:r>
          </w:p>
          <w:p w:rsidR="00207817" w:rsidRDefault="00207817" w:rsidP="00207817">
            <w:pPr>
              <w:spacing w:line="273" w:lineRule="auto"/>
              <w:ind w:firstLineChars="200" w:firstLine="420"/>
              <w:rPr>
                <w:rFonts w:ascii="宋体" w:eastAsia="宋体" w:hAnsi="宋体" w:hint="eastAsia"/>
                <w:szCs w:val="21"/>
              </w:rPr>
            </w:pPr>
            <w:r>
              <w:rPr>
                <w:rFonts w:ascii="宋体" w:eastAsia="宋体" w:hAnsi="宋体" w:hint="eastAsia"/>
                <w:szCs w:val="21"/>
              </w:rPr>
              <w:t>4） 基于部门化</w:t>
            </w:r>
          </w:p>
          <w:p w:rsidR="00207817" w:rsidRDefault="00207817" w:rsidP="00207817">
            <w:pPr>
              <w:spacing w:line="273" w:lineRule="auto"/>
              <w:ind w:firstLineChars="200" w:firstLine="420"/>
              <w:rPr>
                <w:rFonts w:ascii="宋体" w:eastAsia="宋体" w:hAnsi="宋体" w:hint="eastAsia"/>
                <w:szCs w:val="21"/>
              </w:rPr>
            </w:pPr>
            <w:r w:rsidRPr="00207817">
              <w:rPr>
                <w:rFonts w:ascii="宋体" w:eastAsia="宋体" w:hAnsi="宋体" w:hint="eastAsia"/>
                <w:szCs w:val="21"/>
              </w:rPr>
              <w:t>部门化管理是协调组织活动的重要机制，利于在组织内部确立监督指导体制，建立绩效考核体系，可为员工提供更多非正式交流的机会。</w:t>
            </w:r>
          </w:p>
          <w:p w:rsidR="00207817" w:rsidRDefault="00207817" w:rsidP="00E9571D">
            <w:pPr>
              <w:spacing w:line="273" w:lineRule="auto"/>
              <w:rPr>
                <w:rFonts w:ascii="宋体" w:eastAsia="宋体" w:hAnsi="宋体" w:hint="eastAsia"/>
                <w:szCs w:val="21"/>
              </w:rPr>
            </w:pPr>
            <w:r>
              <w:rPr>
                <w:rFonts w:ascii="宋体" w:eastAsia="宋体" w:hAnsi="宋体" w:hint="eastAsia"/>
                <w:szCs w:val="21"/>
              </w:rPr>
              <w:t>（二）组织结构的基本类型</w:t>
            </w:r>
          </w:p>
          <w:p w:rsidR="00207817" w:rsidRDefault="00207817" w:rsidP="00207817">
            <w:pPr>
              <w:spacing w:line="273" w:lineRule="auto"/>
              <w:ind w:firstLineChars="200" w:firstLine="420"/>
              <w:rPr>
                <w:rFonts w:ascii="宋体" w:eastAsia="宋体" w:hAnsi="宋体" w:hint="eastAsia"/>
                <w:szCs w:val="21"/>
              </w:rPr>
            </w:pPr>
            <w:r w:rsidRPr="00207817">
              <w:rPr>
                <w:rFonts w:ascii="宋体" w:eastAsia="宋体" w:hAnsi="宋体" w:hint="eastAsia"/>
                <w:szCs w:val="21"/>
              </w:rPr>
              <w:t>具体四种基本类型</w:t>
            </w:r>
          </w:p>
          <w:p w:rsidR="00207817" w:rsidRPr="00207817" w:rsidRDefault="00207817" w:rsidP="00207817">
            <w:pPr>
              <w:spacing w:line="273" w:lineRule="auto"/>
              <w:ind w:firstLineChars="200" w:firstLine="420"/>
              <w:rPr>
                <w:rFonts w:ascii="宋体" w:eastAsia="宋体" w:hAnsi="宋体" w:hint="eastAsia"/>
                <w:szCs w:val="21"/>
              </w:rPr>
            </w:pPr>
            <w:r w:rsidRPr="00207817">
              <w:rPr>
                <w:rFonts w:ascii="宋体" w:eastAsia="宋体" w:hAnsi="宋体" w:hint="eastAsia"/>
                <w:szCs w:val="21"/>
              </w:rPr>
              <w:t>1.简单式结构</w:t>
            </w:r>
          </w:p>
          <w:p w:rsidR="00207817" w:rsidRDefault="00207817" w:rsidP="00207817">
            <w:pPr>
              <w:spacing w:line="273" w:lineRule="auto"/>
              <w:ind w:firstLineChars="200" w:firstLine="420"/>
              <w:rPr>
                <w:rFonts w:ascii="宋体" w:eastAsia="宋体" w:hAnsi="宋体" w:hint="eastAsia"/>
                <w:szCs w:val="21"/>
              </w:rPr>
            </w:pPr>
            <w:r w:rsidRPr="00207817">
              <w:rPr>
                <w:rFonts w:ascii="宋体" w:eastAsia="宋体" w:hAnsi="宋体" w:hint="eastAsia"/>
                <w:szCs w:val="21"/>
              </w:rPr>
              <w:t>主要是指正</w:t>
            </w:r>
            <w:proofErr w:type="gramStart"/>
            <w:r w:rsidRPr="00207817">
              <w:rPr>
                <w:rFonts w:ascii="宋体" w:eastAsia="宋体" w:hAnsi="宋体" w:hint="eastAsia"/>
                <w:szCs w:val="21"/>
              </w:rPr>
              <w:t>规化</w:t>
            </w:r>
            <w:proofErr w:type="gramEnd"/>
            <w:r w:rsidRPr="00207817">
              <w:rPr>
                <w:rFonts w:ascii="宋体" w:eastAsia="宋体" w:hAnsi="宋体" w:hint="eastAsia"/>
                <w:szCs w:val="21"/>
              </w:rPr>
              <w:t>较低、高度集权化、控制幅度较大的扁平化组织。适用于组织初期或小型企业组织。</w:t>
            </w:r>
          </w:p>
          <w:p w:rsidR="00207817" w:rsidRPr="00207817" w:rsidRDefault="00207817" w:rsidP="00207817">
            <w:pPr>
              <w:spacing w:line="273" w:lineRule="auto"/>
              <w:ind w:firstLineChars="200" w:firstLine="420"/>
              <w:rPr>
                <w:rFonts w:ascii="宋体" w:eastAsia="宋体" w:hAnsi="宋体" w:hint="eastAsia"/>
                <w:szCs w:val="21"/>
              </w:rPr>
            </w:pPr>
            <w:r w:rsidRPr="00207817">
              <w:rPr>
                <w:rFonts w:ascii="宋体" w:eastAsia="宋体" w:hAnsi="宋体" w:hint="eastAsia"/>
                <w:szCs w:val="21"/>
              </w:rPr>
              <w:t>2. 职能式结构</w:t>
            </w:r>
          </w:p>
          <w:p w:rsidR="00207817" w:rsidRPr="00207817" w:rsidRDefault="00207817" w:rsidP="00207817">
            <w:pPr>
              <w:spacing w:line="273" w:lineRule="auto"/>
              <w:ind w:firstLineChars="200" w:firstLine="420"/>
              <w:rPr>
                <w:rFonts w:ascii="宋体" w:eastAsia="宋体" w:hAnsi="宋体" w:hint="eastAsia"/>
                <w:szCs w:val="21"/>
              </w:rPr>
            </w:pPr>
            <w:r w:rsidRPr="00207817">
              <w:rPr>
                <w:rFonts w:ascii="宋体" w:eastAsia="宋体" w:hAnsi="宋体" w:hint="eastAsia"/>
                <w:szCs w:val="21"/>
              </w:rPr>
              <w:t>是指根据员工共同的专业知识、经验将其组织在一起的结构。</w:t>
            </w:r>
          </w:p>
          <w:p w:rsidR="00207817" w:rsidRPr="00207817" w:rsidRDefault="00207817" w:rsidP="00207817">
            <w:pPr>
              <w:spacing w:line="273" w:lineRule="auto"/>
              <w:rPr>
                <w:rFonts w:ascii="宋体" w:eastAsia="宋体" w:hAnsi="宋体" w:hint="eastAsia"/>
                <w:szCs w:val="21"/>
              </w:rPr>
            </w:pPr>
            <w:r w:rsidRPr="00207817">
              <w:rPr>
                <w:rFonts w:ascii="宋体" w:eastAsia="宋体" w:hAnsi="宋体" w:hint="eastAsia"/>
                <w:szCs w:val="21"/>
              </w:rPr>
              <w:lastRenderedPageBreak/>
              <w:t>适用于组织发展过程中的某个实际或阶段。</w:t>
            </w:r>
          </w:p>
          <w:p w:rsidR="00207817" w:rsidRPr="00207817" w:rsidRDefault="00207817" w:rsidP="00207817">
            <w:pPr>
              <w:spacing w:line="273" w:lineRule="auto"/>
              <w:ind w:firstLineChars="200" w:firstLine="420"/>
              <w:rPr>
                <w:rFonts w:ascii="宋体" w:eastAsia="宋体" w:hAnsi="宋体" w:hint="eastAsia"/>
                <w:szCs w:val="21"/>
              </w:rPr>
            </w:pPr>
            <w:r w:rsidRPr="00207817">
              <w:rPr>
                <w:rFonts w:ascii="宋体" w:eastAsia="宋体" w:hAnsi="宋体" w:hint="eastAsia"/>
                <w:szCs w:val="21"/>
              </w:rPr>
              <w:t>3.分部式结构</w:t>
            </w:r>
          </w:p>
          <w:p w:rsidR="00E6044D" w:rsidRDefault="00207817" w:rsidP="00207817">
            <w:pPr>
              <w:spacing w:line="273" w:lineRule="auto"/>
              <w:ind w:firstLineChars="200" w:firstLine="420"/>
              <w:rPr>
                <w:rFonts w:ascii="宋体" w:eastAsia="宋体" w:hAnsi="宋体" w:hint="eastAsia"/>
                <w:szCs w:val="21"/>
              </w:rPr>
            </w:pPr>
            <w:r w:rsidRPr="00207817">
              <w:rPr>
                <w:rFonts w:ascii="宋体" w:eastAsia="宋体" w:hAnsi="宋体" w:hint="eastAsia"/>
                <w:szCs w:val="21"/>
              </w:rPr>
              <w:t>又称战略经营单位，是指由自我包容的自治式的组织结构，通常会根据地理位置、顾客群体或某项产出（产品或服务）建立分部</w:t>
            </w:r>
            <w:r>
              <w:rPr>
                <w:rFonts w:ascii="宋体" w:eastAsia="宋体" w:hAnsi="宋体" w:hint="eastAsia"/>
                <w:szCs w:val="21"/>
              </w:rPr>
              <w:t>。</w:t>
            </w:r>
            <w:r w:rsidRPr="00207817">
              <w:rPr>
                <w:rFonts w:ascii="宋体" w:eastAsia="宋体" w:hAnsi="宋体" w:hint="eastAsia"/>
                <w:szCs w:val="21"/>
              </w:rPr>
              <w:t>适应于：当组织发展到一定规模时，会采用这种结构类型。</w:t>
            </w:r>
          </w:p>
          <w:p w:rsidR="00207817" w:rsidRPr="00207817" w:rsidRDefault="00207817" w:rsidP="00207817">
            <w:pPr>
              <w:spacing w:line="273" w:lineRule="auto"/>
              <w:ind w:firstLineChars="200" w:firstLine="420"/>
              <w:rPr>
                <w:rFonts w:ascii="宋体" w:eastAsia="宋体" w:hAnsi="宋体" w:hint="eastAsia"/>
                <w:szCs w:val="21"/>
              </w:rPr>
            </w:pPr>
            <w:r w:rsidRPr="00207817">
              <w:rPr>
                <w:rFonts w:ascii="宋体" w:eastAsia="宋体" w:hAnsi="宋体" w:hint="eastAsia"/>
                <w:szCs w:val="21"/>
              </w:rPr>
              <w:t>4.矩阵式结构</w:t>
            </w:r>
          </w:p>
          <w:p w:rsidR="00207817" w:rsidRPr="00207817" w:rsidRDefault="00207817" w:rsidP="00207817">
            <w:pPr>
              <w:spacing w:line="273" w:lineRule="auto"/>
              <w:ind w:firstLineChars="200" w:firstLine="420"/>
              <w:rPr>
                <w:rFonts w:ascii="宋体" w:eastAsia="宋体" w:hAnsi="宋体" w:hint="eastAsia"/>
                <w:szCs w:val="21"/>
              </w:rPr>
            </w:pPr>
            <w:r w:rsidRPr="00207817">
              <w:rPr>
                <w:rFonts w:ascii="宋体" w:eastAsia="宋体" w:hAnsi="宋体" w:hint="eastAsia"/>
                <w:szCs w:val="21"/>
              </w:rPr>
              <w:t>是指在传统纵向职能部门系统基础上结合横向产品部门系统形成的组织结构</w:t>
            </w:r>
            <w:r>
              <w:rPr>
                <w:rFonts w:ascii="宋体" w:eastAsia="宋体" w:hAnsi="宋体" w:hint="eastAsia"/>
                <w:szCs w:val="21"/>
              </w:rPr>
              <w:t>。</w:t>
            </w:r>
          </w:p>
          <w:p w:rsidR="00207817" w:rsidRDefault="00207817" w:rsidP="00207817">
            <w:pPr>
              <w:spacing w:line="273" w:lineRule="auto"/>
              <w:ind w:firstLineChars="200" w:firstLine="420"/>
              <w:rPr>
                <w:rFonts w:ascii="宋体" w:eastAsia="宋体" w:hAnsi="宋体" w:hint="eastAsia"/>
                <w:szCs w:val="21"/>
              </w:rPr>
            </w:pPr>
            <w:r w:rsidRPr="00207817">
              <w:rPr>
                <w:rFonts w:ascii="宋体" w:eastAsia="宋体" w:hAnsi="宋体" w:hint="eastAsia"/>
                <w:szCs w:val="21"/>
              </w:rPr>
              <w:t>方式：将职能部门的员工排到一个或多个项目中，员工接受职能部门领导与项目部门领导的双重指令。</w:t>
            </w:r>
          </w:p>
          <w:p w:rsidR="00207817" w:rsidRDefault="00207817" w:rsidP="00207817">
            <w:pPr>
              <w:spacing w:line="273" w:lineRule="auto"/>
              <w:rPr>
                <w:rFonts w:ascii="宋体" w:eastAsia="宋体" w:hAnsi="宋体" w:hint="eastAsia"/>
                <w:szCs w:val="21"/>
              </w:rPr>
            </w:pPr>
            <w:r>
              <w:rPr>
                <w:rFonts w:ascii="宋体" w:eastAsia="宋体" w:hAnsi="宋体" w:hint="eastAsia"/>
                <w:szCs w:val="21"/>
              </w:rPr>
              <w:t>（三）组织结构的新发展</w:t>
            </w:r>
          </w:p>
          <w:p w:rsidR="00207817" w:rsidRPr="00207817" w:rsidRDefault="00207817" w:rsidP="00207817">
            <w:pPr>
              <w:spacing w:line="273" w:lineRule="auto"/>
              <w:ind w:firstLineChars="200" w:firstLine="420"/>
              <w:rPr>
                <w:rFonts w:ascii="宋体" w:eastAsia="宋体" w:hAnsi="宋体" w:hint="eastAsia"/>
                <w:szCs w:val="21"/>
              </w:rPr>
            </w:pPr>
            <w:r w:rsidRPr="00207817">
              <w:rPr>
                <w:rFonts w:ascii="宋体" w:eastAsia="宋体" w:hAnsi="宋体" w:hint="eastAsia"/>
                <w:szCs w:val="21"/>
              </w:rPr>
              <w:t>1.网络结构</w:t>
            </w:r>
          </w:p>
          <w:p w:rsidR="00207817" w:rsidRPr="00207817" w:rsidRDefault="00207817" w:rsidP="00207817">
            <w:pPr>
              <w:spacing w:line="273" w:lineRule="auto"/>
              <w:ind w:firstLineChars="200" w:firstLine="420"/>
              <w:rPr>
                <w:rFonts w:ascii="宋体" w:eastAsia="宋体" w:hAnsi="宋体" w:hint="eastAsia"/>
                <w:szCs w:val="21"/>
              </w:rPr>
            </w:pPr>
            <w:r w:rsidRPr="00207817">
              <w:rPr>
                <w:rFonts w:ascii="宋体" w:eastAsia="宋体" w:hAnsi="宋体" w:hint="eastAsia"/>
                <w:szCs w:val="21"/>
              </w:rPr>
              <w:t>称组合式结构，是指由若干组织联合以进行产品开发或提供服务的组织结构</w:t>
            </w:r>
            <w:r>
              <w:rPr>
                <w:rFonts w:ascii="宋体" w:eastAsia="宋体" w:hAnsi="宋体" w:hint="eastAsia"/>
                <w:szCs w:val="21"/>
              </w:rPr>
              <w:t>。</w:t>
            </w:r>
          </w:p>
          <w:p w:rsidR="00207817" w:rsidRDefault="00207817" w:rsidP="00207817">
            <w:pPr>
              <w:spacing w:line="273" w:lineRule="auto"/>
              <w:ind w:firstLineChars="200" w:firstLine="420"/>
              <w:rPr>
                <w:rFonts w:ascii="宋体" w:eastAsia="宋体" w:hAnsi="宋体" w:hint="eastAsia"/>
                <w:szCs w:val="21"/>
              </w:rPr>
            </w:pPr>
            <w:r w:rsidRPr="00207817">
              <w:rPr>
                <w:rFonts w:ascii="宋体" w:eastAsia="宋体" w:hAnsi="宋体" w:hint="eastAsia"/>
                <w:szCs w:val="21"/>
              </w:rPr>
              <w:t>表现形式：一个核心企业，周围分布一些卫星组织；核心企业经营关键业务，并负责协调卫星组织的关系；卫星企业提供协助。</w:t>
            </w:r>
          </w:p>
          <w:p w:rsidR="00207817" w:rsidRPr="00207817" w:rsidRDefault="00207817" w:rsidP="00207817">
            <w:pPr>
              <w:spacing w:line="273" w:lineRule="auto"/>
              <w:ind w:firstLineChars="200" w:firstLine="420"/>
              <w:rPr>
                <w:rFonts w:ascii="宋体" w:eastAsia="宋体" w:hAnsi="宋体" w:hint="eastAsia"/>
                <w:szCs w:val="21"/>
              </w:rPr>
            </w:pPr>
            <w:r w:rsidRPr="00207817">
              <w:rPr>
                <w:rFonts w:ascii="宋体" w:eastAsia="宋体" w:hAnsi="宋体" w:hint="eastAsia"/>
                <w:szCs w:val="21"/>
              </w:rPr>
              <w:t>2. 团队型结构</w:t>
            </w:r>
          </w:p>
          <w:p w:rsidR="00207817" w:rsidRDefault="00207817" w:rsidP="00207817">
            <w:pPr>
              <w:spacing w:line="273" w:lineRule="auto"/>
              <w:ind w:firstLineChars="200" w:firstLine="420"/>
              <w:rPr>
                <w:rFonts w:ascii="宋体" w:eastAsia="宋体" w:hAnsi="宋体" w:hint="eastAsia"/>
                <w:szCs w:val="21"/>
              </w:rPr>
            </w:pPr>
            <w:r w:rsidRPr="00207817">
              <w:rPr>
                <w:rFonts w:ascii="宋体" w:eastAsia="宋体" w:hAnsi="宋体" w:hint="eastAsia"/>
                <w:szCs w:val="21"/>
              </w:rPr>
              <w:t>是指主要以团队为基本工作单位来负责完成组织任务的结构模式。</w:t>
            </w:r>
          </w:p>
          <w:p w:rsidR="00207817" w:rsidRDefault="00207817" w:rsidP="00207817">
            <w:pPr>
              <w:spacing w:line="273" w:lineRule="auto"/>
              <w:ind w:firstLineChars="200" w:firstLine="420"/>
              <w:rPr>
                <w:rFonts w:ascii="宋体" w:eastAsia="宋体" w:hAnsi="宋体" w:hint="eastAsia"/>
                <w:szCs w:val="21"/>
              </w:rPr>
            </w:pPr>
            <w:r w:rsidRPr="00207817">
              <w:rPr>
                <w:rFonts w:ascii="宋体" w:eastAsia="宋体" w:hAnsi="宋体" w:hint="eastAsia"/>
                <w:szCs w:val="21"/>
              </w:rPr>
              <w:t>特点：层级较少，正规化程度低，但自主权却较多。</w:t>
            </w:r>
          </w:p>
          <w:p w:rsidR="00207817" w:rsidRPr="00207817" w:rsidRDefault="00207817" w:rsidP="00207817">
            <w:pPr>
              <w:spacing w:line="273" w:lineRule="auto"/>
              <w:rPr>
                <w:rFonts w:ascii="宋体" w:eastAsia="宋体" w:hAnsi="宋体" w:hint="eastAsia"/>
                <w:szCs w:val="21"/>
              </w:rPr>
            </w:pPr>
            <w:r>
              <w:rPr>
                <w:rFonts w:ascii="宋体" w:eastAsia="宋体" w:hAnsi="宋体" w:hint="eastAsia"/>
                <w:szCs w:val="21"/>
              </w:rPr>
              <w:t>二、组织中的团队</w:t>
            </w:r>
          </w:p>
          <w:p w:rsidR="00207817" w:rsidRDefault="00207817" w:rsidP="00207817">
            <w:pPr>
              <w:spacing w:line="273" w:lineRule="auto"/>
              <w:rPr>
                <w:rFonts w:ascii="宋体" w:eastAsia="宋体" w:hAnsi="宋体" w:hint="eastAsia"/>
                <w:szCs w:val="21"/>
              </w:rPr>
            </w:pPr>
            <w:r>
              <w:rPr>
                <w:rFonts w:ascii="宋体" w:eastAsia="宋体" w:hAnsi="宋体" w:hint="eastAsia"/>
                <w:szCs w:val="21"/>
              </w:rPr>
              <w:t>（一）团队及其类型</w:t>
            </w:r>
          </w:p>
          <w:p w:rsidR="00207817" w:rsidRDefault="00207817" w:rsidP="00207817">
            <w:pPr>
              <w:spacing w:line="273" w:lineRule="auto"/>
              <w:ind w:firstLineChars="200" w:firstLine="420"/>
              <w:rPr>
                <w:rFonts w:ascii="宋体" w:eastAsia="宋体" w:hAnsi="宋体" w:hint="eastAsia"/>
                <w:szCs w:val="21"/>
              </w:rPr>
            </w:pPr>
            <w:r>
              <w:rPr>
                <w:rFonts w:ascii="宋体" w:eastAsia="宋体" w:hAnsi="宋体" w:hint="eastAsia"/>
                <w:szCs w:val="21"/>
              </w:rPr>
              <w:t>1. 团队的概念</w:t>
            </w:r>
          </w:p>
          <w:p w:rsidR="00207817" w:rsidRPr="00207817" w:rsidRDefault="00207817" w:rsidP="00207817">
            <w:pPr>
              <w:spacing w:line="273" w:lineRule="auto"/>
              <w:ind w:firstLineChars="200" w:firstLine="420"/>
              <w:rPr>
                <w:rFonts w:ascii="宋体" w:eastAsia="宋体" w:hAnsi="宋体" w:hint="eastAsia"/>
                <w:szCs w:val="21"/>
              </w:rPr>
            </w:pPr>
            <w:r w:rsidRPr="00207817">
              <w:rPr>
                <w:rFonts w:ascii="宋体" w:eastAsia="宋体" w:hAnsi="宋体" w:hint="eastAsia"/>
                <w:szCs w:val="21"/>
              </w:rPr>
              <w:t>团队是指由两人或多人组成的群体，成员间相互作用、相互影响，为实现特定共同目标而承担相应责任。</w:t>
            </w:r>
          </w:p>
          <w:p w:rsidR="00207817" w:rsidRDefault="00207817" w:rsidP="00207817">
            <w:pPr>
              <w:spacing w:line="273" w:lineRule="auto"/>
              <w:ind w:firstLineChars="200" w:firstLine="420"/>
              <w:rPr>
                <w:rFonts w:ascii="宋体" w:eastAsia="宋体" w:hAnsi="宋体" w:hint="eastAsia"/>
                <w:szCs w:val="21"/>
              </w:rPr>
            </w:pPr>
            <w:r>
              <w:rPr>
                <w:rFonts w:ascii="宋体" w:eastAsia="宋体" w:hAnsi="宋体" w:hint="eastAsia"/>
                <w:szCs w:val="21"/>
              </w:rPr>
              <w:t>疑问：团队与群体差别：</w:t>
            </w:r>
            <w:r w:rsidRPr="00207817">
              <w:rPr>
                <w:rFonts w:ascii="宋体" w:eastAsia="宋体" w:hAnsi="宋体" w:hint="eastAsia"/>
                <w:szCs w:val="21"/>
              </w:rPr>
              <w:t>共同目标。</w:t>
            </w:r>
          </w:p>
          <w:p w:rsidR="00207817" w:rsidRDefault="00207817" w:rsidP="00207817">
            <w:pPr>
              <w:spacing w:line="273" w:lineRule="auto"/>
              <w:ind w:firstLineChars="200" w:firstLine="420"/>
              <w:rPr>
                <w:rFonts w:ascii="宋体" w:eastAsia="宋体" w:hAnsi="宋体" w:hint="eastAsia"/>
                <w:szCs w:val="21"/>
              </w:rPr>
            </w:pPr>
            <w:r>
              <w:rPr>
                <w:rFonts w:ascii="宋体" w:eastAsia="宋体" w:hAnsi="宋体" w:hint="eastAsia"/>
                <w:szCs w:val="21"/>
              </w:rPr>
              <w:t>2. 团队的类型</w:t>
            </w:r>
          </w:p>
          <w:p w:rsidR="00207817" w:rsidRPr="00207817" w:rsidRDefault="00207817" w:rsidP="00207817">
            <w:pPr>
              <w:spacing w:line="273" w:lineRule="auto"/>
              <w:ind w:firstLineChars="200" w:firstLine="420"/>
              <w:rPr>
                <w:rFonts w:ascii="宋体" w:eastAsia="宋体" w:hAnsi="宋体" w:hint="eastAsia"/>
                <w:szCs w:val="21"/>
              </w:rPr>
            </w:pPr>
            <w:r>
              <w:rPr>
                <w:rFonts w:ascii="宋体" w:eastAsia="宋体" w:hAnsi="宋体" w:hint="eastAsia"/>
                <w:szCs w:val="21"/>
              </w:rPr>
              <w:t>1）</w:t>
            </w:r>
            <w:r w:rsidRPr="00207817">
              <w:rPr>
                <w:rFonts w:ascii="宋体" w:eastAsia="宋体" w:hAnsi="宋体" w:hint="eastAsia"/>
                <w:szCs w:val="21"/>
              </w:rPr>
              <w:t>固定团队</w:t>
            </w:r>
          </w:p>
          <w:p w:rsidR="00207817" w:rsidRPr="00207817" w:rsidRDefault="00207817" w:rsidP="00207817">
            <w:pPr>
              <w:spacing w:line="273" w:lineRule="auto"/>
              <w:ind w:firstLineChars="200" w:firstLine="420"/>
              <w:rPr>
                <w:rFonts w:ascii="宋体" w:eastAsia="宋体" w:hAnsi="宋体" w:hint="eastAsia"/>
                <w:szCs w:val="21"/>
              </w:rPr>
            </w:pPr>
            <w:r w:rsidRPr="00207817">
              <w:rPr>
                <w:rFonts w:ascii="宋体" w:eastAsia="宋体" w:hAnsi="宋体" w:hint="eastAsia"/>
                <w:szCs w:val="21"/>
              </w:rPr>
              <w:t>是指负责组织中一组特定任务的固定团队。例如一个部门可能是一个固定团队。</w:t>
            </w:r>
          </w:p>
          <w:p w:rsidR="00207817" w:rsidRPr="00207817" w:rsidRDefault="00207817" w:rsidP="00207817">
            <w:pPr>
              <w:spacing w:line="273" w:lineRule="auto"/>
              <w:ind w:firstLineChars="200" w:firstLine="420"/>
              <w:rPr>
                <w:rFonts w:ascii="宋体" w:eastAsia="宋体" w:hAnsi="宋体" w:hint="eastAsia"/>
                <w:szCs w:val="21"/>
              </w:rPr>
            </w:pPr>
            <w:r>
              <w:rPr>
                <w:rFonts w:ascii="宋体" w:eastAsia="宋体" w:hAnsi="宋体" w:hint="eastAsia"/>
                <w:szCs w:val="21"/>
              </w:rPr>
              <w:t>2）</w:t>
            </w:r>
            <w:r w:rsidRPr="00207817">
              <w:rPr>
                <w:rFonts w:ascii="宋体" w:eastAsia="宋体" w:hAnsi="宋体" w:hint="eastAsia"/>
                <w:szCs w:val="21"/>
              </w:rPr>
              <w:t>临时团队</w:t>
            </w:r>
          </w:p>
          <w:p w:rsidR="00207817" w:rsidRPr="00207817" w:rsidRDefault="00207817" w:rsidP="00207817">
            <w:pPr>
              <w:spacing w:line="273" w:lineRule="auto"/>
              <w:ind w:firstLineChars="200" w:firstLine="420"/>
              <w:rPr>
                <w:rFonts w:ascii="宋体" w:eastAsia="宋体" w:hAnsi="宋体" w:hint="eastAsia"/>
                <w:szCs w:val="21"/>
              </w:rPr>
            </w:pPr>
            <w:r w:rsidRPr="00207817">
              <w:rPr>
                <w:rFonts w:ascii="宋体" w:eastAsia="宋体" w:hAnsi="宋体" w:hint="eastAsia"/>
                <w:szCs w:val="21"/>
              </w:rPr>
              <w:t>通常是指负责执行组织中的一些短期项目或某些决策活动，如公司从不同部门中召集员工来开发一种新产品。</w:t>
            </w:r>
          </w:p>
          <w:p w:rsidR="00207817" w:rsidRPr="00207817" w:rsidRDefault="00207817" w:rsidP="00207817">
            <w:pPr>
              <w:spacing w:line="273" w:lineRule="auto"/>
              <w:ind w:firstLineChars="200" w:firstLine="420"/>
              <w:rPr>
                <w:rFonts w:ascii="宋体" w:eastAsia="宋体" w:hAnsi="宋体" w:hint="eastAsia"/>
                <w:szCs w:val="21"/>
              </w:rPr>
            </w:pPr>
            <w:r>
              <w:rPr>
                <w:rFonts w:ascii="宋体" w:eastAsia="宋体" w:hAnsi="宋体" w:hint="eastAsia"/>
                <w:szCs w:val="21"/>
              </w:rPr>
              <w:t>3）</w:t>
            </w:r>
            <w:r w:rsidRPr="00207817">
              <w:rPr>
                <w:rFonts w:ascii="宋体" w:eastAsia="宋体" w:hAnsi="宋体" w:hint="eastAsia"/>
                <w:szCs w:val="21"/>
              </w:rPr>
              <w:t>虚拟团队</w:t>
            </w:r>
          </w:p>
          <w:p w:rsidR="00207817" w:rsidRDefault="00207817" w:rsidP="00207817">
            <w:pPr>
              <w:spacing w:line="273" w:lineRule="auto"/>
              <w:ind w:firstLineChars="200" w:firstLine="420"/>
              <w:rPr>
                <w:rFonts w:ascii="宋体" w:eastAsia="宋体" w:hAnsi="宋体" w:hint="eastAsia"/>
                <w:szCs w:val="21"/>
              </w:rPr>
            </w:pPr>
            <w:r w:rsidRPr="00207817">
              <w:rPr>
                <w:rFonts w:ascii="宋体" w:eastAsia="宋体" w:hAnsi="宋体" w:hint="eastAsia"/>
                <w:szCs w:val="21"/>
              </w:rPr>
              <w:t>是</w:t>
            </w:r>
            <w:proofErr w:type="gramStart"/>
            <w:r w:rsidRPr="00207817">
              <w:rPr>
                <w:rFonts w:ascii="宋体" w:eastAsia="宋体" w:hAnsi="宋体" w:hint="eastAsia"/>
                <w:szCs w:val="21"/>
              </w:rPr>
              <w:t>指成员</w:t>
            </w:r>
            <w:proofErr w:type="gramEnd"/>
            <w:r w:rsidRPr="00207817">
              <w:rPr>
                <w:rFonts w:ascii="宋体" w:eastAsia="宋体" w:hAnsi="宋体" w:hint="eastAsia"/>
                <w:szCs w:val="21"/>
              </w:rPr>
              <w:t>之间凭借电子科技手段跨越时空与组织界限进行沟通的团队。随着科技手段的发展，虚拟团队模式越来越流行。</w:t>
            </w:r>
          </w:p>
          <w:p w:rsidR="00207817" w:rsidRDefault="00895EAB" w:rsidP="00207817">
            <w:pPr>
              <w:spacing w:line="273" w:lineRule="auto"/>
              <w:ind w:firstLineChars="200" w:firstLine="420"/>
              <w:rPr>
                <w:rFonts w:ascii="宋体" w:eastAsia="宋体" w:hAnsi="宋体" w:hint="eastAsia"/>
                <w:szCs w:val="21"/>
              </w:rPr>
            </w:pPr>
            <w:r>
              <w:rPr>
                <w:rFonts w:ascii="宋体" w:eastAsia="宋体" w:hAnsi="宋体" w:hint="eastAsia"/>
                <w:szCs w:val="21"/>
              </w:rPr>
              <w:t xml:space="preserve">3. </w:t>
            </w:r>
            <w:r w:rsidR="00207817">
              <w:rPr>
                <w:rFonts w:ascii="宋体" w:eastAsia="宋体" w:hAnsi="宋体" w:hint="eastAsia"/>
                <w:szCs w:val="21"/>
              </w:rPr>
              <w:t>团队的优劣势：</w:t>
            </w:r>
          </w:p>
          <w:p w:rsidR="00207817" w:rsidRPr="00207817" w:rsidRDefault="00207817" w:rsidP="00207817">
            <w:pPr>
              <w:spacing w:line="273" w:lineRule="auto"/>
              <w:ind w:firstLineChars="200" w:firstLine="420"/>
              <w:rPr>
                <w:rFonts w:ascii="宋体" w:eastAsia="宋体" w:hAnsi="宋体" w:hint="eastAsia"/>
                <w:szCs w:val="21"/>
              </w:rPr>
            </w:pPr>
            <w:r w:rsidRPr="00207817">
              <w:rPr>
                <w:rFonts w:ascii="宋体" w:eastAsia="宋体" w:hAnsi="宋体" w:hint="eastAsia"/>
                <w:szCs w:val="21"/>
              </w:rPr>
              <w:t>优势</w:t>
            </w:r>
            <w:r>
              <w:rPr>
                <w:rFonts w:ascii="宋体" w:eastAsia="宋体" w:hAnsi="宋体" w:hint="eastAsia"/>
                <w:szCs w:val="21"/>
              </w:rPr>
              <w:t>：</w:t>
            </w:r>
          </w:p>
          <w:p w:rsidR="00207817" w:rsidRPr="00207817" w:rsidRDefault="00207817" w:rsidP="00207817">
            <w:pPr>
              <w:spacing w:line="273" w:lineRule="auto"/>
              <w:ind w:firstLineChars="200" w:firstLine="420"/>
              <w:rPr>
                <w:rFonts w:ascii="宋体" w:eastAsia="宋体" w:hAnsi="宋体" w:hint="eastAsia"/>
                <w:szCs w:val="21"/>
              </w:rPr>
            </w:pPr>
            <w:r w:rsidRPr="00207817">
              <w:rPr>
                <w:rFonts w:ascii="宋体" w:eastAsia="宋体" w:hAnsi="宋体" w:hint="eastAsia"/>
                <w:szCs w:val="21"/>
              </w:rPr>
              <w:lastRenderedPageBreak/>
              <w:t>当代组织管理中，由于团队的优点，团队已成为非常重要和普遍的工作单位。1）团队形式多样化，无论组织的常规工作还是临时性工作，均能发挥用；2）特别是优秀的团队，无须严格监督，团队内部工作效率较高，利于集思广益，做出更富有创造性且更加可靠的决策。</w:t>
            </w:r>
          </w:p>
          <w:p w:rsidR="00207817" w:rsidRPr="00207817" w:rsidRDefault="00207817" w:rsidP="00207817">
            <w:pPr>
              <w:spacing w:line="273" w:lineRule="auto"/>
              <w:ind w:firstLineChars="200" w:firstLine="420"/>
              <w:rPr>
                <w:rFonts w:ascii="宋体" w:eastAsia="宋体" w:hAnsi="宋体" w:hint="eastAsia"/>
                <w:szCs w:val="21"/>
              </w:rPr>
            </w:pPr>
            <w:r w:rsidRPr="00207817">
              <w:rPr>
                <w:rFonts w:ascii="宋体" w:eastAsia="宋体" w:hAnsi="宋体" w:hint="eastAsia"/>
                <w:szCs w:val="21"/>
              </w:rPr>
              <w:t>劣势</w:t>
            </w:r>
            <w:r>
              <w:rPr>
                <w:rFonts w:ascii="宋体" w:eastAsia="宋体" w:hAnsi="宋体" w:hint="eastAsia"/>
                <w:szCs w:val="21"/>
              </w:rPr>
              <w:t>：</w:t>
            </w:r>
          </w:p>
          <w:p w:rsidR="00207817" w:rsidRDefault="00207817" w:rsidP="00207817">
            <w:pPr>
              <w:spacing w:line="273" w:lineRule="auto"/>
              <w:ind w:firstLineChars="200" w:firstLine="420"/>
              <w:rPr>
                <w:rFonts w:ascii="宋体" w:eastAsia="宋体" w:hAnsi="宋体" w:hint="eastAsia"/>
                <w:szCs w:val="21"/>
              </w:rPr>
            </w:pPr>
            <w:r w:rsidRPr="00207817">
              <w:rPr>
                <w:rFonts w:ascii="宋体" w:eastAsia="宋体" w:hAnsi="宋体" w:hint="eastAsia"/>
                <w:szCs w:val="21"/>
              </w:rPr>
              <w:t>易于产生过程损失现象和社会</w:t>
            </w:r>
            <w:proofErr w:type="gramStart"/>
            <w:r w:rsidRPr="00207817">
              <w:rPr>
                <w:rFonts w:ascii="宋体" w:eastAsia="宋体" w:hAnsi="宋体" w:hint="eastAsia"/>
                <w:szCs w:val="21"/>
              </w:rPr>
              <w:t>惰</w:t>
            </w:r>
            <w:proofErr w:type="gramEnd"/>
            <w:r w:rsidRPr="00207817">
              <w:rPr>
                <w:rFonts w:ascii="宋体" w:eastAsia="宋体" w:hAnsi="宋体" w:hint="eastAsia"/>
                <w:szCs w:val="21"/>
              </w:rPr>
              <w:t>化现象，需要发挥更多时间进行管理，提升团队效能。</w:t>
            </w:r>
          </w:p>
          <w:p w:rsidR="00207817" w:rsidRDefault="00895EAB" w:rsidP="00895EAB">
            <w:pPr>
              <w:spacing w:line="273" w:lineRule="auto"/>
              <w:rPr>
                <w:rFonts w:ascii="宋体" w:eastAsia="宋体" w:hAnsi="宋体" w:hint="eastAsia"/>
                <w:szCs w:val="21"/>
              </w:rPr>
            </w:pPr>
            <w:r>
              <w:rPr>
                <w:rFonts w:ascii="宋体" w:eastAsia="宋体" w:hAnsi="宋体" w:hint="eastAsia"/>
                <w:szCs w:val="21"/>
              </w:rPr>
              <w:t>（二）团队效能及其影响因素</w:t>
            </w:r>
          </w:p>
          <w:p w:rsidR="00207817" w:rsidRDefault="00895EAB" w:rsidP="00207817">
            <w:pPr>
              <w:spacing w:line="273" w:lineRule="auto"/>
              <w:ind w:firstLineChars="200" w:firstLine="420"/>
              <w:rPr>
                <w:rFonts w:ascii="宋体" w:eastAsia="宋体" w:hAnsi="宋体" w:hint="eastAsia"/>
                <w:szCs w:val="21"/>
              </w:rPr>
            </w:pPr>
            <w:r>
              <w:rPr>
                <w:rFonts w:ascii="宋体" w:eastAsia="宋体" w:hAnsi="宋体" w:hint="eastAsia"/>
                <w:szCs w:val="21"/>
              </w:rPr>
              <w:t>1. 团队效能的阿含义</w:t>
            </w:r>
          </w:p>
          <w:p w:rsidR="00207817" w:rsidRDefault="00895EAB" w:rsidP="00207817">
            <w:pPr>
              <w:spacing w:line="273" w:lineRule="auto"/>
              <w:ind w:firstLineChars="200" w:firstLine="420"/>
              <w:rPr>
                <w:rFonts w:ascii="宋体" w:eastAsia="宋体" w:hAnsi="宋体" w:hint="eastAsia"/>
                <w:szCs w:val="21"/>
              </w:rPr>
            </w:pPr>
            <w:r w:rsidRPr="00895EAB">
              <w:rPr>
                <w:rFonts w:ascii="宋体" w:eastAsia="宋体" w:hAnsi="宋体" w:hint="eastAsia"/>
                <w:szCs w:val="21"/>
              </w:rPr>
              <w:t>团队效能（team effectiveness）是指团队实现其目标、满足其成员需要以及维持自身生存与发展的能力或有效性。</w:t>
            </w:r>
          </w:p>
          <w:p w:rsidR="00207817" w:rsidRDefault="00895EAB" w:rsidP="00207817">
            <w:pPr>
              <w:spacing w:line="273" w:lineRule="auto"/>
              <w:ind w:firstLineChars="200" w:firstLine="420"/>
              <w:rPr>
                <w:rFonts w:ascii="宋体" w:eastAsia="宋体" w:hAnsi="宋体" w:hint="eastAsia"/>
                <w:szCs w:val="21"/>
              </w:rPr>
            </w:pPr>
            <w:r>
              <w:rPr>
                <w:rFonts w:ascii="宋体" w:eastAsia="宋体" w:hAnsi="宋体" w:hint="eastAsia"/>
                <w:szCs w:val="21"/>
              </w:rPr>
              <w:t>2. 团队效能的影响因素</w:t>
            </w:r>
          </w:p>
          <w:p w:rsidR="00895EAB" w:rsidRDefault="00895EAB" w:rsidP="00895EAB">
            <w:pPr>
              <w:spacing w:line="273" w:lineRule="auto"/>
              <w:rPr>
                <w:rFonts w:ascii="宋体" w:eastAsia="宋体" w:hAnsi="宋体" w:hint="eastAsia"/>
                <w:szCs w:val="21"/>
              </w:rPr>
            </w:pPr>
            <w:r>
              <w:rPr>
                <w:rFonts w:ascii="宋体" w:eastAsia="宋体" w:hAnsi="宋体"/>
                <w:noProof/>
                <w:szCs w:val="21"/>
              </w:rPr>
              <w:drawing>
                <wp:inline distT="0" distB="0" distL="0" distR="0" wp14:anchorId="6ADDF642">
                  <wp:extent cx="3762375" cy="1613927"/>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70237" cy="1617300"/>
                          </a:xfrm>
                          <a:prstGeom prst="rect">
                            <a:avLst/>
                          </a:prstGeom>
                          <a:noFill/>
                        </pic:spPr>
                      </pic:pic>
                    </a:graphicData>
                  </a:graphic>
                </wp:inline>
              </w:drawing>
            </w:r>
          </w:p>
          <w:p w:rsidR="00207817" w:rsidRDefault="00895EAB" w:rsidP="00895EAB">
            <w:pPr>
              <w:spacing w:line="273" w:lineRule="auto"/>
              <w:rPr>
                <w:rFonts w:ascii="宋体" w:eastAsia="宋体" w:hAnsi="宋体" w:hint="eastAsia"/>
                <w:szCs w:val="21"/>
              </w:rPr>
            </w:pPr>
            <w:r>
              <w:rPr>
                <w:rFonts w:ascii="宋体" w:eastAsia="宋体" w:hAnsi="宋体" w:hint="eastAsia"/>
                <w:szCs w:val="21"/>
              </w:rPr>
              <w:t>（三）团队建设</w:t>
            </w:r>
          </w:p>
          <w:p w:rsidR="00895EAB" w:rsidRDefault="00895EAB" w:rsidP="00207817">
            <w:pPr>
              <w:spacing w:line="273" w:lineRule="auto"/>
              <w:ind w:firstLineChars="200" w:firstLine="420"/>
              <w:rPr>
                <w:rFonts w:ascii="宋体" w:eastAsia="宋体" w:hAnsi="宋体" w:hint="eastAsia"/>
                <w:szCs w:val="21"/>
              </w:rPr>
            </w:pPr>
            <w:r w:rsidRPr="00895EAB">
              <w:rPr>
                <w:rFonts w:ascii="宋体" w:eastAsia="宋体" w:hAnsi="宋体" w:hint="eastAsia"/>
                <w:szCs w:val="21"/>
              </w:rPr>
              <w:t>团队建设是指旨在增进团队发展与改善团队技能的各种正式活动。团队建设不仅适应于新团队，也适应于老团队。</w:t>
            </w:r>
          </w:p>
          <w:p w:rsidR="00895EAB" w:rsidRDefault="00895EAB" w:rsidP="00207817">
            <w:pPr>
              <w:spacing w:line="273" w:lineRule="auto"/>
              <w:ind w:firstLineChars="200" w:firstLine="420"/>
              <w:rPr>
                <w:rFonts w:ascii="宋体" w:eastAsia="宋体" w:hAnsi="宋体" w:hint="eastAsia"/>
                <w:szCs w:val="21"/>
              </w:rPr>
            </w:pPr>
            <w:r>
              <w:rPr>
                <w:rFonts w:ascii="宋体" w:eastAsia="宋体" w:hAnsi="宋体" w:hint="eastAsia"/>
                <w:szCs w:val="21"/>
              </w:rPr>
              <w:t>1.团队建设的活动</w:t>
            </w:r>
          </w:p>
          <w:p w:rsidR="00895EAB" w:rsidRPr="00895EAB" w:rsidRDefault="00895EAB" w:rsidP="00895EAB">
            <w:pPr>
              <w:spacing w:line="273" w:lineRule="auto"/>
              <w:ind w:firstLineChars="200" w:firstLine="420"/>
              <w:rPr>
                <w:rFonts w:ascii="宋体" w:eastAsia="宋体" w:hAnsi="宋体" w:hint="eastAsia"/>
                <w:szCs w:val="21"/>
              </w:rPr>
            </w:pPr>
            <w:r w:rsidRPr="00895EAB">
              <w:rPr>
                <w:rFonts w:ascii="宋体" w:eastAsia="宋体" w:hAnsi="宋体" w:hint="eastAsia"/>
                <w:szCs w:val="21"/>
              </w:rPr>
              <w:t>常见的团队建设活动主要包含以下四种。</w:t>
            </w:r>
          </w:p>
          <w:p w:rsidR="00895EAB" w:rsidRPr="00895EAB" w:rsidRDefault="00895EAB" w:rsidP="00895EAB">
            <w:pPr>
              <w:spacing w:line="273" w:lineRule="auto"/>
              <w:ind w:firstLineChars="200" w:firstLine="420"/>
              <w:rPr>
                <w:rFonts w:ascii="宋体" w:eastAsia="宋体" w:hAnsi="宋体" w:hint="eastAsia"/>
                <w:szCs w:val="21"/>
              </w:rPr>
            </w:pPr>
            <w:r>
              <w:rPr>
                <w:rFonts w:ascii="宋体" w:eastAsia="宋体" w:hAnsi="宋体" w:hint="eastAsia"/>
                <w:szCs w:val="21"/>
              </w:rPr>
              <w:t>1）</w:t>
            </w:r>
            <w:r w:rsidRPr="00895EAB">
              <w:rPr>
                <w:rFonts w:ascii="宋体" w:eastAsia="宋体" w:hAnsi="宋体" w:hint="eastAsia"/>
                <w:szCs w:val="21"/>
              </w:rPr>
              <w:t>角色定义</w:t>
            </w:r>
          </w:p>
          <w:p w:rsidR="00895EAB" w:rsidRPr="00895EAB" w:rsidRDefault="00895EAB" w:rsidP="00895EAB">
            <w:pPr>
              <w:spacing w:line="273" w:lineRule="auto"/>
              <w:ind w:firstLineChars="200" w:firstLine="420"/>
              <w:rPr>
                <w:rFonts w:ascii="宋体" w:eastAsia="宋体" w:hAnsi="宋体" w:hint="eastAsia"/>
                <w:szCs w:val="21"/>
              </w:rPr>
            </w:pPr>
            <w:r w:rsidRPr="00895EAB">
              <w:rPr>
                <w:rFonts w:ascii="宋体" w:eastAsia="宋体" w:hAnsi="宋体" w:hint="eastAsia"/>
                <w:szCs w:val="21"/>
              </w:rPr>
              <w:t>主要是指检查团队成员之间的角色期待，并使他们明确将来各自应履行的角色责任。可以用角色知觉来形容。</w:t>
            </w:r>
          </w:p>
          <w:p w:rsidR="00895EAB" w:rsidRPr="00895EAB" w:rsidRDefault="00895EAB" w:rsidP="00895EAB">
            <w:pPr>
              <w:spacing w:line="273" w:lineRule="auto"/>
              <w:ind w:firstLineChars="200" w:firstLine="420"/>
              <w:rPr>
                <w:rFonts w:ascii="宋体" w:eastAsia="宋体" w:hAnsi="宋体" w:hint="eastAsia"/>
                <w:szCs w:val="21"/>
              </w:rPr>
            </w:pPr>
            <w:r>
              <w:rPr>
                <w:rFonts w:ascii="宋体" w:eastAsia="宋体" w:hAnsi="宋体" w:hint="eastAsia"/>
                <w:szCs w:val="21"/>
              </w:rPr>
              <w:t>2）</w:t>
            </w:r>
            <w:r w:rsidRPr="00895EAB">
              <w:rPr>
                <w:rFonts w:ascii="宋体" w:eastAsia="宋体" w:hAnsi="宋体" w:hint="eastAsia"/>
                <w:szCs w:val="21"/>
              </w:rPr>
              <w:t>人际互动</w:t>
            </w:r>
          </w:p>
          <w:p w:rsidR="00895EAB" w:rsidRPr="00895EAB" w:rsidRDefault="00895EAB" w:rsidP="00895EAB">
            <w:pPr>
              <w:spacing w:line="273" w:lineRule="auto"/>
              <w:ind w:firstLineChars="200" w:firstLine="420"/>
              <w:rPr>
                <w:rFonts w:ascii="宋体" w:eastAsia="宋体" w:hAnsi="宋体" w:hint="eastAsia"/>
                <w:szCs w:val="21"/>
              </w:rPr>
            </w:pPr>
            <w:r w:rsidRPr="00895EAB">
              <w:rPr>
                <w:rFonts w:ascii="宋体" w:eastAsia="宋体" w:hAnsi="宋体" w:hint="eastAsia"/>
                <w:szCs w:val="21"/>
              </w:rPr>
              <w:t>主要是指通过消除潜藏的误解以使团队成员之间建立真诚互信的沟通环境。</w:t>
            </w:r>
          </w:p>
          <w:p w:rsidR="00895EAB" w:rsidRPr="00895EAB" w:rsidRDefault="00895EAB" w:rsidP="00895EAB">
            <w:pPr>
              <w:spacing w:line="273" w:lineRule="auto"/>
              <w:ind w:firstLineChars="200" w:firstLine="420"/>
              <w:rPr>
                <w:rFonts w:ascii="宋体" w:eastAsia="宋体" w:hAnsi="宋体" w:hint="eastAsia"/>
                <w:szCs w:val="21"/>
              </w:rPr>
            </w:pPr>
            <w:r>
              <w:rPr>
                <w:rFonts w:ascii="宋体" w:eastAsia="宋体" w:hAnsi="宋体" w:hint="eastAsia"/>
                <w:szCs w:val="21"/>
              </w:rPr>
              <w:t>3）</w:t>
            </w:r>
            <w:r w:rsidRPr="00895EAB">
              <w:rPr>
                <w:rFonts w:ascii="宋体" w:eastAsia="宋体" w:hAnsi="宋体" w:hint="eastAsia"/>
                <w:szCs w:val="21"/>
              </w:rPr>
              <w:t>目标设置</w:t>
            </w:r>
          </w:p>
          <w:p w:rsidR="00895EAB" w:rsidRPr="00895EAB" w:rsidRDefault="00895EAB" w:rsidP="00895EAB">
            <w:pPr>
              <w:spacing w:line="273" w:lineRule="auto"/>
              <w:ind w:firstLineChars="200" w:firstLine="420"/>
              <w:rPr>
                <w:rFonts w:ascii="宋体" w:eastAsia="宋体" w:hAnsi="宋体" w:hint="eastAsia"/>
                <w:szCs w:val="21"/>
              </w:rPr>
            </w:pPr>
            <w:r w:rsidRPr="00895EAB">
              <w:rPr>
                <w:rFonts w:ascii="宋体" w:eastAsia="宋体" w:hAnsi="宋体" w:hint="eastAsia"/>
                <w:szCs w:val="21"/>
              </w:rPr>
              <w:t>主要是指使团队明确团队的绩效目标，增强团队实现目标的动机，并就团队成员的操作绩效建立有效的反馈机制。</w:t>
            </w:r>
          </w:p>
          <w:p w:rsidR="00895EAB" w:rsidRPr="00895EAB" w:rsidRDefault="00895EAB" w:rsidP="00895EAB">
            <w:pPr>
              <w:spacing w:line="273" w:lineRule="auto"/>
              <w:ind w:firstLineChars="200" w:firstLine="420"/>
              <w:rPr>
                <w:rFonts w:ascii="宋体" w:eastAsia="宋体" w:hAnsi="宋体" w:hint="eastAsia"/>
                <w:szCs w:val="21"/>
              </w:rPr>
            </w:pPr>
            <w:r>
              <w:rPr>
                <w:rFonts w:ascii="宋体" w:eastAsia="宋体" w:hAnsi="宋体" w:hint="eastAsia"/>
                <w:szCs w:val="21"/>
              </w:rPr>
              <w:t>4）</w:t>
            </w:r>
            <w:r w:rsidRPr="00895EAB">
              <w:rPr>
                <w:rFonts w:ascii="宋体" w:eastAsia="宋体" w:hAnsi="宋体" w:hint="eastAsia"/>
                <w:szCs w:val="21"/>
              </w:rPr>
              <w:t>问题解决</w:t>
            </w:r>
          </w:p>
          <w:p w:rsidR="00895EAB" w:rsidRDefault="00895EAB" w:rsidP="00895EAB">
            <w:pPr>
              <w:spacing w:line="273" w:lineRule="auto"/>
              <w:ind w:firstLineChars="200" w:firstLine="420"/>
              <w:rPr>
                <w:rFonts w:ascii="宋体" w:eastAsia="宋体" w:hAnsi="宋体" w:hint="eastAsia"/>
                <w:szCs w:val="21"/>
              </w:rPr>
            </w:pPr>
            <w:r w:rsidRPr="00895EAB">
              <w:rPr>
                <w:rFonts w:ascii="宋体" w:eastAsia="宋体" w:hAnsi="宋体" w:hint="eastAsia"/>
                <w:szCs w:val="21"/>
              </w:rPr>
              <w:t>主要是指检查团队中与任务相关的各种决策活动，并</w:t>
            </w:r>
            <w:proofErr w:type="gramStart"/>
            <w:r w:rsidRPr="00895EAB">
              <w:rPr>
                <w:rFonts w:ascii="宋体" w:eastAsia="宋体" w:hAnsi="宋体" w:hint="eastAsia"/>
                <w:szCs w:val="21"/>
              </w:rPr>
              <w:t>设使其</w:t>
            </w:r>
            <w:proofErr w:type="gramEnd"/>
            <w:r w:rsidRPr="00895EAB">
              <w:rPr>
                <w:rFonts w:ascii="宋体" w:eastAsia="宋体" w:hAnsi="宋体" w:hint="eastAsia"/>
                <w:szCs w:val="21"/>
              </w:rPr>
              <w:t>更有效，例如模拟情景。</w:t>
            </w:r>
          </w:p>
          <w:p w:rsidR="00895EAB" w:rsidRDefault="00895EAB" w:rsidP="00207817">
            <w:pPr>
              <w:spacing w:line="273" w:lineRule="auto"/>
              <w:ind w:firstLineChars="200" w:firstLine="420"/>
              <w:rPr>
                <w:rFonts w:ascii="宋体" w:eastAsia="宋体" w:hAnsi="宋体" w:hint="eastAsia"/>
                <w:szCs w:val="21"/>
              </w:rPr>
            </w:pPr>
            <w:r>
              <w:rPr>
                <w:rFonts w:ascii="宋体" w:eastAsia="宋体" w:hAnsi="宋体" w:hint="eastAsia"/>
                <w:szCs w:val="21"/>
              </w:rPr>
              <w:t>2. 团队建设的注意事项：</w:t>
            </w:r>
          </w:p>
          <w:p w:rsidR="00895EAB" w:rsidRPr="00895EAB" w:rsidRDefault="00895EAB" w:rsidP="00895EAB">
            <w:pPr>
              <w:spacing w:line="273" w:lineRule="auto"/>
              <w:ind w:firstLineChars="200" w:firstLine="420"/>
              <w:rPr>
                <w:rFonts w:ascii="宋体" w:eastAsia="宋体" w:hAnsi="宋体" w:hint="eastAsia"/>
                <w:szCs w:val="21"/>
              </w:rPr>
            </w:pPr>
            <w:r>
              <w:rPr>
                <w:rFonts w:ascii="宋体" w:eastAsia="宋体" w:hAnsi="宋体" w:hint="eastAsia"/>
                <w:szCs w:val="21"/>
              </w:rPr>
              <w:lastRenderedPageBreak/>
              <w:t>1）</w:t>
            </w:r>
            <w:r w:rsidRPr="00895EAB">
              <w:rPr>
                <w:rFonts w:ascii="宋体" w:eastAsia="宋体" w:hAnsi="宋体" w:hint="eastAsia"/>
                <w:szCs w:val="21"/>
              </w:rPr>
              <w:t>对症下药</w:t>
            </w:r>
          </w:p>
          <w:p w:rsidR="00895EAB" w:rsidRPr="00895EAB" w:rsidRDefault="00895EAB" w:rsidP="00895EAB">
            <w:pPr>
              <w:spacing w:line="273" w:lineRule="auto"/>
              <w:ind w:firstLineChars="200" w:firstLine="420"/>
              <w:rPr>
                <w:rFonts w:ascii="宋体" w:eastAsia="宋体" w:hAnsi="宋体" w:hint="eastAsia"/>
                <w:szCs w:val="21"/>
              </w:rPr>
            </w:pPr>
            <w:r w:rsidRPr="00895EAB">
              <w:rPr>
                <w:rFonts w:ascii="宋体" w:eastAsia="宋体" w:hAnsi="宋体" w:hint="eastAsia"/>
                <w:szCs w:val="21"/>
              </w:rPr>
              <w:t>开展团队建设活动的误区之一是预先没有把握好团队的真正需要。</w:t>
            </w:r>
          </w:p>
          <w:p w:rsidR="00895EAB" w:rsidRPr="00895EAB" w:rsidRDefault="00895EAB" w:rsidP="00895EAB">
            <w:pPr>
              <w:spacing w:line="273" w:lineRule="auto"/>
              <w:ind w:firstLineChars="200" w:firstLine="420"/>
              <w:rPr>
                <w:rFonts w:ascii="宋体" w:eastAsia="宋体" w:hAnsi="宋体" w:hint="eastAsia"/>
                <w:szCs w:val="21"/>
              </w:rPr>
            </w:pPr>
            <w:r>
              <w:rPr>
                <w:rFonts w:ascii="宋体" w:eastAsia="宋体" w:hAnsi="宋体" w:hint="eastAsia"/>
                <w:szCs w:val="21"/>
              </w:rPr>
              <w:t>2）</w:t>
            </w:r>
            <w:r w:rsidRPr="00895EAB">
              <w:rPr>
                <w:rFonts w:ascii="宋体" w:eastAsia="宋体" w:hAnsi="宋体" w:hint="eastAsia"/>
                <w:szCs w:val="21"/>
              </w:rPr>
              <w:t>不断强化</w:t>
            </w:r>
          </w:p>
          <w:p w:rsidR="00895EAB" w:rsidRPr="00895EAB" w:rsidRDefault="00895EAB" w:rsidP="00895EAB">
            <w:pPr>
              <w:spacing w:line="273" w:lineRule="auto"/>
              <w:ind w:firstLineChars="200" w:firstLine="420"/>
              <w:rPr>
                <w:rFonts w:ascii="宋体" w:eastAsia="宋体" w:hAnsi="宋体" w:hint="eastAsia"/>
                <w:szCs w:val="21"/>
              </w:rPr>
            </w:pPr>
            <w:r w:rsidRPr="00895EAB">
              <w:rPr>
                <w:rFonts w:ascii="宋体" w:eastAsia="宋体" w:hAnsi="宋体" w:hint="eastAsia"/>
                <w:szCs w:val="21"/>
              </w:rPr>
              <w:t>团队建设不是“疫苗”，不能一蹴而就。团队建设应该是伴随团队成长和发展的一个不断前进的过程，一些团队建设活动之所以会失败就是因为缺乏必要的后续措施。</w:t>
            </w:r>
          </w:p>
          <w:p w:rsidR="00895EAB" w:rsidRPr="00895EAB" w:rsidRDefault="00895EAB" w:rsidP="00895EAB">
            <w:pPr>
              <w:spacing w:line="273" w:lineRule="auto"/>
              <w:ind w:firstLineChars="200" w:firstLine="420"/>
              <w:rPr>
                <w:rFonts w:ascii="宋体" w:eastAsia="宋体" w:hAnsi="宋体" w:hint="eastAsia"/>
                <w:szCs w:val="21"/>
              </w:rPr>
            </w:pPr>
            <w:r>
              <w:rPr>
                <w:rFonts w:ascii="宋体" w:eastAsia="宋体" w:hAnsi="宋体" w:hint="eastAsia"/>
                <w:szCs w:val="21"/>
              </w:rPr>
              <w:t>3）</w:t>
            </w:r>
            <w:r w:rsidRPr="00895EAB">
              <w:rPr>
                <w:rFonts w:ascii="宋体" w:eastAsia="宋体" w:hAnsi="宋体" w:hint="eastAsia"/>
                <w:szCs w:val="21"/>
              </w:rPr>
              <w:t>学以致用</w:t>
            </w:r>
          </w:p>
          <w:p w:rsidR="00895EAB" w:rsidRPr="00895EAB" w:rsidRDefault="00895EAB" w:rsidP="00895EAB">
            <w:pPr>
              <w:spacing w:line="273" w:lineRule="auto"/>
              <w:ind w:firstLineChars="200" w:firstLine="420"/>
              <w:rPr>
                <w:rFonts w:ascii="宋体" w:eastAsia="宋体" w:hAnsi="宋体" w:hint="eastAsia"/>
                <w:szCs w:val="21"/>
              </w:rPr>
            </w:pPr>
            <w:r w:rsidRPr="00895EAB">
              <w:rPr>
                <w:rFonts w:ascii="宋体" w:eastAsia="宋体" w:hAnsi="宋体" w:hint="eastAsia"/>
                <w:szCs w:val="21"/>
              </w:rPr>
              <w:t>团队建设活动的宗旨就是服务于团队发展。</w:t>
            </w:r>
            <w:r w:rsidRPr="00895EAB">
              <w:rPr>
                <w:rFonts w:ascii="宋体" w:eastAsia="宋体" w:hAnsi="宋体" w:hint="eastAsia"/>
                <w:szCs w:val="21"/>
              </w:rPr>
              <w:t>因此所有团队建设活动应该鼓励团队成员积极参与和反思，并通过各种训练活动获得体会和领悟，并有机地融入工作中。</w:t>
            </w:r>
          </w:p>
          <w:p w:rsidR="00895EAB" w:rsidRPr="00895EAB" w:rsidRDefault="00895EAB" w:rsidP="00895EAB">
            <w:pPr>
              <w:spacing w:line="273" w:lineRule="auto"/>
              <w:ind w:firstLineChars="200" w:firstLine="420"/>
              <w:rPr>
                <w:rFonts w:ascii="宋体" w:eastAsia="宋体" w:hAnsi="宋体" w:hint="eastAsia"/>
                <w:szCs w:val="21"/>
              </w:rPr>
            </w:pPr>
            <w:r>
              <w:rPr>
                <w:rFonts w:ascii="宋体" w:eastAsia="宋体" w:hAnsi="宋体" w:hint="eastAsia"/>
                <w:szCs w:val="21"/>
              </w:rPr>
              <w:t>4）</w:t>
            </w:r>
            <w:r w:rsidRPr="00895EAB">
              <w:rPr>
                <w:rFonts w:ascii="宋体" w:eastAsia="宋体" w:hAnsi="宋体" w:hint="eastAsia"/>
                <w:szCs w:val="21"/>
              </w:rPr>
              <w:t>寻求平衡</w:t>
            </w:r>
          </w:p>
          <w:p w:rsidR="00895EAB" w:rsidRDefault="00895EAB" w:rsidP="00895EAB">
            <w:pPr>
              <w:spacing w:line="273" w:lineRule="auto"/>
              <w:ind w:firstLineChars="200" w:firstLine="420"/>
              <w:rPr>
                <w:rFonts w:ascii="宋体" w:eastAsia="宋体" w:hAnsi="宋体" w:hint="eastAsia"/>
                <w:szCs w:val="21"/>
              </w:rPr>
            </w:pPr>
            <w:r w:rsidRPr="00895EAB">
              <w:rPr>
                <w:rFonts w:ascii="宋体" w:eastAsia="宋体" w:hAnsi="宋体" w:hint="eastAsia"/>
                <w:szCs w:val="21"/>
              </w:rPr>
              <w:t>团队建设活动可能会导致成员过分效忠团队。</w:t>
            </w:r>
            <w:r w:rsidRPr="00895EAB">
              <w:rPr>
                <w:rFonts w:ascii="宋体" w:eastAsia="宋体" w:hAnsi="宋体" w:hint="eastAsia"/>
                <w:szCs w:val="21"/>
              </w:rPr>
              <w:t>要掌握团队建设活动的相对平衡。</w:t>
            </w:r>
          </w:p>
          <w:p w:rsidR="00895EAB" w:rsidRPr="00207817" w:rsidRDefault="00895EAB" w:rsidP="00895EAB">
            <w:pPr>
              <w:spacing w:line="273" w:lineRule="auto"/>
              <w:rPr>
                <w:rFonts w:ascii="宋体" w:eastAsia="宋体" w:hAnsi="宋体"/>
                <w:szCs w:val="21"/>
              </w:rPr>
            </w:pPr>
          </w:p>
        </w:tc>
        <w:tc>
          <w:tcPr>
            <w:tcW w:w="1184" w:type="dxa"/>
            <w:tcBorders>
              <w:top w:val="single" w:sz="4" w:space="0" w:color="000000"/>
              <w:left w:val="nil"/>
              <w:bottom w:val="single" w:sz="4" w:space="0" w:color="000000"/>
              <w:right w:val="single" w:sz="4" w:space="0" w:color="000000"/>
            </w:tcBorders>
          </w:tcPr>
          <w:p w:rsidR="00E9571D" w:rsidRPr="00E9571D" w:rsidRDefault="00E9571D" w:rsidP="00E9571D">
            <w:pPr>
              <w:rPr>
                <w:rFonts w:ascii="宋体" w:eastAsia="宋体" w:hAnsi="宋体"/>
                <w:szCs w:val="21"/>
              </w:rPr>
            </w:pPr>
            <w:r w:rsidRPr="00E9571D">
              <w:rPr>
                <w:rFonts w:ascii="宋体" w:eastAsia="宋体" w:hAnsi="宋体" w:hint="eastAsia"/>
                <w:szCs w:val="21"/>
              </w:rPr>
              <w:lastRenderedPageBreak/>
              <w:t>Ppt展示</w:t>
            </w:r>
          </w:p>
          <w:p w:rsidR="00E9571D" w:rsidRPr="00E9571D" w:rsidRDefault="00E9571D" w:rsidP="00E9571D">
            <w:pPr>
              <w:rPr>
                <w:rFonts w:ascii="宋体" w:eastAsia="宋体" w:hAnsi="宋体"/>
                <w:szCs w:val="21"/>
              </w:rPr>
            </w:pPr>
          </w:p>
        </w:tc>
      </w:tr>
      <w:tr w:rsidR="00E9571D" w:rsidRPr="00E9571D" w:rsidTr="00E9571D">
        <w:trPr>
          <w:trHeight w:val="409"/>
        </w:trPr>
        <w:tc>
          <w:tcPr>
            <w:tcW w:w="1242" w:type="dxa"/>
            <w:tcBorders>
              <w:top w:val="single" w:sz="4" w:space="0" w:color="000000"/>
              <w:left w:val="single" w:sz="4" w:space="0" w:color="000000"/>
              <w:bottom w:val="single" w:sz="4" w:space="0" w:color="000000"/>
              <w:right w:val="single" w:sz="4" w:space="0" w:color="000000"/>
            </w:tcBorders>
            <w:vAlign w:val="center"/>
            <w:hideMark/>
          </w:tcPr>
          <w:p w:rsidR="00E9571D" w:rsidRPr="00E9571D" w:rsidRDefault="00E9571D" w:rsidP="00E9571D">
            <w:pPr>
              <w:spacing w:line="273" w:lineRule="auto"/>
              <w:jc w:val="center"/>
              <w:rPr>
                <w:rFonts w:ascii="宋体" w:eastAsia="宋体" w:hAnsi="宋体"/>
                <w:szCs w:val="21"/>
              </w:rPr>
            </w:pPr>
            <w:r w:rsidRPr="00E9571D">
              <w:rPr>
                <w:rFonts w:ascii="宋体" w:eastAsia="宋体" w:hAnsi="宋体" w:hint="eastAsia"/>
                <w:szCs w:val="21"/>
              </w:rPr>
              <w:lastRenderedPageBreak/>
              <w:t>授课时间</w:t>
            </w:r>
          </w:p>
          <w:p w:rsidR="00E9571D" w:rsidRPr="00E9571D" w:rsidRDefault="00E9571D" w:rsidP="00E9571D">
            <w:pPr>
              <w:spacing w:line="273" w:lineRule="auto"/>
              <w:jc w:val="center"/>
              <w:rPr>
                <w:rFonts w:ascii="宋体" w:eastAsia="宋体" w:hAnsi="宋体"/>
                <w:szCs w:val="21"/>
              </w:rPr>
            </w:pPr>
            <w:r w:rsidRPr="00E9571D">
              <w:rPr>
                <w:rFonts w:ascii="宋体" w:eastAsia="宋体" w:hAnsi="宋体" w:hint="eastAsia"/>
                <w:szCs w:val="21"/>
              </w:rPr>
              <w:t>与</w:t>
            </w:r>
          </w:p>
          <w:p w:rsidR="00E9571D" w:rsidRPr="00E9571D" w:rsidRDefault="00E9571D" w:rsidP="00E9571D">
            <w:pPr>
              <w:spacing w:line="273" w:lineRule="auto"/>
              <w:jc w:val="center"/>
              <w:rPr>
                <w:rFonts w:ascii="宋体" w:eastAsia="宋体" w:hAnsi="宋体"/>
                <w:szCs w:val="21"/>
              </w:rPr>
            </w:pPr>
            <w:r w:rsidRPr="00E9571D">
              <w:rPr>
                <w:rFonts w:ascii="宋体" w:eastAsia="宋体" w:hAnsi="宋体" w:hint="eastAsia"/>
                <w:szCs w:val="21"/>
              </w:rPr>
              <w:t>授课过程</w:t>
            </w:r>
          </w:p>
        </w:tc>
        <w:tc>
          <w:tcPr>
            <w:tcW w:w="6096" w:type="dxa"/>
            <w:tcBorders>
              <w:top w:val="single" w:sz="4" w:space="0" w:color="000000"/>
              <w:left w:val="nil"/>
              <w:bottom w:val="single" w:sz="4" w:space="0" w:color="000000"/>
              <w:right w:val="single" w:sz="4" w:space="0" w:color="000000"/>
            </w:tcBorders>
            <w:vAlign w:val="center"/>
            <w:hideMark/>
          </w:tcPr>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总课时：4个</w:t>
            </w:r>
          </w:p>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授课过程：</w:t>
            </w:r>
          </w:p>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 xml:space="preserve">第一步 </w:t>
            </w:r>
            <w:r w:rsidR="00895EAB">
              <w:rPr>
                <w:rFonts w:ascii="宋体" w:eastAsia="宋体" w:hAnsi="宋体" w:hint="eastAsia"/>
                <w:szCs w:val="21"/>
              </w:rPr>
              <w:t>组织的概念及功能和组织结构</w:t>
            </w:r>
            <w:r w:rsidRPr="00E9571D">
              <w:rPr>
                <w:rFonts w:ascii="宋体" w:eastAsia="宋体" w:hAnsi="宋体" w:hint="eastAsia"/>
                <w:szCs w:val="21"/>
              </w:rPr>
              <w:t>（2课时）</w:t>
            </w:r>
          </w:p>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 xml:space="preserve">第二步 </w:t>
            </w:r>
            <w:r w:rsidR="00895EAB">
              <w:rPr>
                <w:rFonts w:ascii="宋体" w:eastAsia="宋体" w:hAnsi="宋体" w:hint="eastAsia"/>
                <w:szCs w:val="21"/>
              </w:rPr>
              <w:t>组织中的团队</w:t>
            </w:r>
            <w:r w:rsidRPr="00E9571D">
              <w:rPr>
                <w:rFonts w:ascii="宋体" w:eastAsia="宋体" w:hAnsi="宋体" w:hint="eastAsia"/>
                <w:szCs w:val="21"/>
              </w:rPr>
              <w:t>（2课时）</w:t>
            </w:r>
          </w:p>
        </w:tc>
        <w:tc>
          <w:tcPr>
            <w:tcW w:w="1184" w:type="dxa"/>
            <w:tcBorders>
              <w:top w:val="single" w:sz="4" w:space="0" w:color="000000"/>
              <w:left w:val="nil"/>
              <w:bottom w:val="single" w:sz="4" w:space="0" w:color="000000"/>
              <w:right w:val="single" w:sz="4" w:space="0" w:color="000000"/>
            </w:tcBorders>
            <w:vAlign w:val="center"/>
          </w:tcPr>
          <w:p w:rsidR="00E9571D" w:rsidRPr="00E9571D" w:rsidRDefault="00E9571D" w:rsidP="00E9571D">
            <w:pPr>
              <w:spacing w:line="273" w:lineRule="auto"/>
              <w:jc w:val="center"/>
              <w:rPr>
                <w:rFonts w:ascii="宋体" w:eastAsia="宋体" w:hAnsi="宋体"/>
                <w:szCs w:val="21"/>
              </w:rPr>
            </w:pPr>
          </w:p>
        </w:tc>
      </w:tr>
      <w:tr w:rsidR="00E9571D" w:rsidRPr="00E9571D" w:rsidTr="00895EAB">
        <w:trPr>
          <w:trHeight w:val="6664"/>
        </w:trPr>
        <w:tc>
          <w:tcPr>
            <w:tcW w:w="1242" w:type="dxa"/>
            <w:tcBorders>
              <w:top w:val="single" w:sz="4" w:space="0" w:color="000000"/>
              <w:left w:val="single" w:sz="4" w:space="0" w:color="000000"/>
              <w:bottom w:val="single" w:sz="4" w:space="0" w:color="000000"/>
              <w:right w:val="single" w:sz="4" w:space="0" w:color="000000"/>
            </w:tcBorders>
            <w:hideMark/>
          </w:tcPr>
          <w:p w:rsidR="00E9571D" w:rsidRPr="00E9571D" w:rsidRDefault="00E9571D" w:rsidP="00E9571D">
            <w:pPr>
              <w:rPr>
                <w:rFonts w:ascii="宋体" w:eastAsia="宋体" w:hAnsi="宋体"/>
                <w:szCs w:val="21"/>
              </w:rPr>
            </w:pPr>
            <w:r w:rsidRPr="00E9571D">
              <w:rPr>
                <w:rFonts w:ascii="宋体" w:eastAsia="宋体" w:hAnsi="宋体" w:hint="eastAsia"/>
                <w:szCs w:val="21"/>
              </w:rPr>
              <w:t>模块小结</w:t>
            </w:r>
          </w:p>
        </w:tc>
        <w:tc>
          <w:tcPr>
            <w:tcW w:w="6096" w:type="dxa"/>
            <w:tcBorders>
              <w:top w:val="single" w:sz="4" w:space="0" w:color="000000"/>
              <w:left w:val="nil"/>
              <w:bottom w:val="single" w:sz="4" w:space="0" w:color="000000"/>
              <w:right w:val="single" w:sz="4" w:space="0" w:color="000000"/>
            </w:tcBorders>
          </w:tcPr>
          <w:p w:rsidR="00E9571D" w:rsidRPr="00E9571D" w:rsidRDefault="00E9571D" w:rsidP="00E9571D">
            <w:pPr>
              <w:rPr>
                <w:rFonts w:ascii="宋体" w:eastAsia="宋体" w:hAnsi="宋体"/>
                <w:szCs w:val="21"/>
              </w:rPr>
            </w:pPr>
          </w:p>
          <w:p w:rsidR="00E9571D" w:rsidRPr="00E9571D" w:rsidRDefault="00E9571D" w:rsidP="00E9571D">
            <w:pPr>
              <w:rPr>
                <w:rFonts w:ascii="宋体" w:eastAsia="宋体" w:hAnsi="宋体"/>
                <w:szCs w:val="21"/>
              </w:rPr>
            </w:pPr>
          </w:p>
          <w:p w:rsidR="00E9571D" w:rsidRPr="00E9571D" w:rsidRDefault="00E9571D" w:rsidP="00E9571D">
            <w:pPr>
              <w:rPr>
                <w:rFonts w:ascii="宋体" w:eastAsia="宋体" w:hAnsi="宋体"/>
                <w:szCs w:val="21"/>
              </w:rPr>
            </w:pPr>
          </w:p>
          <w:p w:rsidR="00E9571D" w:rsidRPr="00E9571D" w:rsidRDefault="00E9571D" w:rsidP="00E9571D">
            <w:pPr>
              <w:rPr>
                <w:rFonts w:ascii="宋体" w:eastAsia="宋体" w:hAnsi="宋体"/>
                <w:szCs w:val="21"/>
              </w:rPr>
            </w:pPr>
          </w:p>
          <w:p w:rsidR="00E9571D" w:rsidRPr="00E9571D" w:rsidRDefault="00E9571D" w:rsidP="00E9571D">
            <w:pPr>
              <w:rPr>
                <w:rFonts w:ascii="宋体" w:eastAsia="宋体" w:hAnsi="宋体"/>
                <w:szCs w:val="21"/>
              </w:rPr>
            </w:pPr>
          </w:p>
          <w:p w:rsidR="00E9571D" w:rsidRPr="00E9571D" w:rsidRDefault="00E9571D" w:rsidP="00E9571D">
            <w:pPr>
              <w:rPr>
                <w:rFonts w:ascii="宋体" w:eastAsia="宋体" w:hAnsi="宋体"/>
                <w:szCs w:val="21"/>
              </w:rPr>
            </w:pPr>
          </w:p>
          <w:p w:rsidR="00E9571D" w:rsidRPr="00E9571D" w:rsidRDefault="00E9571D" w:rsidP="00E9571D">
            <w:pPr>
              <w:rPr>
                <w:rFonts w:ascii="宋体" w:eastAsia="宋体" w:hAnsi="宋体"/>
                <w:szCs w:val="21"/>
              </w:rPr>
            </w:pPr>
          </w:p>
          <w:p w:rsidR="00E9571D" w:rsidRPr="00E9571D" w:rsidRDefault="00E9571D" w:rsidP="00E9571D">
            <w:pPr>
              <w:rPr>
                <w:rFonts w:ascii="宋体" w:eastAsia="宋体" w:hAnsi="宋体"/>
                <w:szCs w:val="21"/>
              </w:rPr>
            </w:pPr>
          </w:p>
        </w:tc>
        <w:tc>
          <w:tcPr>
            <w:tcW w:w="1184" w:type="dxa"/>
            <w:tcBorders>
              <w:top w:val="single" w:sz="4" w:space="0" w:color="000000"/>
              <w:left w:val="nil"/>
              <w:bottom w:val="single" w:sz="4" w:space="0" w:color="000000"/>
              <w:right w:val="single" w:sz="4" w:space="0" w:color="000000"/>
            </w:tcBorders>
            <w:hideMark/>
          </w:tcPr>
          <w:p w:rsidR="00E9571D" w:rsidRPr="00E9571D" w:rsidRDefault="00E9571D" w:rsidP="00E9571D">
            <w:pPr>
              <w:rPr>
                <w:rFonts w:ascii="宋体" w:eastAsia="宋体" w:hAnsi="宋体"/>
                <w:szCs w:val="21"/>
              </w:rPr>
            </w:pPr>
          </w:p>
        </w:tc>
      </w:tr>
    </w:tbl>
    <w:p w:rsidR="00E9571D" w:rsidRDefault="00E9571D"/>
    <w:tbl>
      <w:tblPr>
        <w:tblStyle w:val="5"/>
        <w:tblW w:w="8522" w:type="dxa"/>
        <w:tblInd w:w="0" w:type="dxa"/>
        <w:tblLayout w:type="fixed"/>
        <w:tblLook w:val="04A0" w:firstRow="1" w:lastRow="0" w:firstColumn="1" w:lastColumn="0" w:noHBand="0" w:noVBand="1"/>
      </w:tblPr>
      <w:tblGrid>
        <w:gridCol w:w="1242"/>
        <w:gridCol w:w="6096"/>
        <w:gridCol w:w="1184"/>
      </w:tblGrid>
      <w:tr w:rsidR="00E9571D" w:rsidRPr="00E9571D" w:rsidTr="00E9571D">
        <w:tc>
          <w:tcPr>
            <w:tcW w:w="8522" w:type="dxa"/>
            <w:gridSpan w:val="3"/>
            <w:tcBorders>
              <w:top w:val="single" w:sz="4" w:space="0" w:color="000000"/>
              <w:left w:val="single" w:sz="4" w:space="0" w:color="000000"/>
              <w:bottom w:val="single" w:sz="4" w:space="0" w:color="000000"/>
              <w:right w:val="single" w:sz="4" w:space="0" w:color="000000"/>
            </w:tcBorders>
            <w:hideMark/>
          </w:tcPr>
          <w:p w:rsidR="00E9571D" w:rsidRPr="00E9571D" w:rsidRDefault="00895EAB" w:rsidP="00E9571D">
            <w:pPr>
              <w:spacing w:line="360" w:lineRule="auto"/>
              <w:jc w:val="center"/>
              <w:rPr>
                <w:rFonts w:ascii="宋体" w:eastAsia="宋体" w:hAnsi="宋体"/>
                <w:b/>
                <w:bCs/>
                <w:sz w:val="28"/>
                <w:szCs w:val="28"/>
              </w:rPr>
            </w:pPr>
            <w:r>
              <w:rPr>
                <w:rFonts w:ascii="宋体" w:eastAsia="宋体" w:hAnsi="宋体" w:hint="eastAsia"/>
                <w:b/>
                <w:bCs/>
                <w:sz w:val="28"/>
                <w:szCs w:val="28"/>
              </w:rPr>
              <w:lastRenderedPageBreak/>
              <w:t>模块六</w:t>
            </w:r>
            <w:r w:rsidR="00E9571D" w:rsidRPr="00E9571D">
              <w:rPr>
                <w:rFonts w:ascii="宋体" w:eastAsia="宋体" w:hAnsi="宋体" w:hint="eastAsia"/>
                <w:b/>
                <w:bCs/>
                <w:sz w:val="28"/>
                <w:szCs w:val="28"/>
              </w:rPr>
              <w:t xml:space="preserve"> </w:t>
            </w:r>
            <w:r>
              <w:rPr>
                <w:rFonts w:ascii="宋体" w:eastAsia="宋体" w:hAnsi="宋体" w:hint="eastAsia"/>
                <w:b/>
                <w:bCs/>
                <w:sz w:val="28"/>
                <w:szCs w:val="28"/>
              </w:rPr>
              <w:t>组织</w:t>
            </w:r>
            <w:r w:rsidR="00E9571D" w:rsidRPr="00E9571D">
              <w:rPr>
                <w:rFonts w:ascii="宋体" w:eastAsia="宋体" w:hAnsi="宋体" w:hint="eastAsia"/>
                <w:b/>
                <w:bCs/>
                <w:sz w:val="28"/>
                <w:szCs w:val="28"/>
              </w:rPr>
              <w:t>管理</w:t>
            </w:r>
          </w:p>
          <w:p w:rsidR="00E9571D" w:rsidRPr="00E9571D" w:rsidRDefault="008F1F3B" w:rsidP="00E9571D">
            <w:pPr>
              <w:spacing w:line="360" w:lineRule="auto"/>
              <w:jc w:val="center"/>
              <w:rPr>
                <w:rFonts w:ascii="宋体" w:eastAsia="宋体" w:hAnsi="宋体"/>
                <w:b/>
                <w:bCs/>
                <w:szCs w:val="21"/>
              </w:rPr>
            </w:pPr>
            <w:r>
              <w:rPr>
                <w:rFonts w:ascii="宋体" w:eastAsia="宋体" w:hAnsi="宋体" w:hint="eastAsia"/>
                <w:b/>
                <w:bCs/>
                <w:sz w:val="24"/>
                <w:szCs w:val="24"/>
              </w:rPr>
              <w:t>第十七</w:t>
            </w:r>
            <w:r w:rsidR="00E9571D" w:rsidRPr="00E9571D">
              <w:rPr>
                <w:rFonts w:ascii="宋体" w:eastAsia="宋体" w:hAnsi="宋体" w:hint="eastAsia"/>
                <w:b/>
                <w:bCs/>
                <w:sz w:val="24"/>
                <w:szCs w:val="24"/>
              </w:rPr>
              <w:t xml:space="preserve">章节 </w:t>
            </w:r>
            <w:r>
              <w:rPr>
                <w:rFonts w:ascii="宋体" w:eastAsia="宋体" w:hAnsi="宋体" w:hint="eastAsia"/>
                <w:b/>
                <w:bCs/>
                <w:sz w:val="24"/>
                <w:szCs w:val="24"/>
              </w:rPr>
              <w:t>组织气氛与士气</w:t>
            </w:r>
          </w:p>
        </w:tc>
      </w:tr>
      <w:tr w:rsidR="00E9571D" w:rsidRPr="00E9571D" w:rsidTr="00E9571D">
        <w:tc>
          <w:tcPr>
            <w:tcW w:w="1242" w:type="dxa"/>
            <w:tcBorders>
              <w:top w:val="single" w:sz="4" w:space="0" w:color="000000"/>
              <w:left w:val="single" w:sz="4" w:space="0" w:color="000000"/>
              <w:bottom w:val="single" w:sz="4" w:space="0" w:color="000000"/>
              <w:right w:val="single" w:sz="4" w:space="0" w:color="000000"/>
            </w:tcBorders>
            <w:hideMark/>
          </w:tcPr>
          <w:p w:rsidR="00E9571D" w:rsidRPr="00E9571D" w:rsidRDefault="00E9571D" w:rsidP="00E9571D">
            <w:pPr>
              <w:spacing w:line="360" w:lineRule="auto"/>
              <w:jc w:val="center"/>
              <w:rPr>
                <w:rFonts w:ascii="Calibri" w:eastAsia="宋体" w:hAnsi="Calibri"/>
                <w:b/>
                <w:bCs/>
                <w:sz w:val="24"/>
                <w:szCs w:val="24"/>
              </w:rPr>
            </w:pPr>
            <w:r w:rsidRPr="00E9571D">
              <w:rPr>
                <w:rFonts w:ascii="Calibri" w:eastAsia="宋体" w:hAnsi="Calibri" w:hint="eastAsia"/>
                <w:b/>
                <w:bCs/>
                <w:sz w:val="24"/>
                <w:szCs w:val="24"/>
              </w:rPr>
              <w:t>教学步骤</w:t>
            </w:r>
          </w:p>
        </w:tc>
        <w:tc>
          <w:tcPr>
            <w:tcW w:w="6096" w:type="dxa"/>
            <w:tcBorders>
              <w:top w:val="single" w:sz="4" w:space="0" w:color="000000"/>
              <w:left w:val="nil"/>
              <w:bottom w:val="single" w:sz="4" w:space="0" w:color="000000"/>
              <w:right w:val="single" w:sz="4" w:space="0" w:color="000000"/>
            </w:tcBorders>
            <w:hideMark/>
          </w:tcPr>
          <w:p w:rsidR="00E9571D" w:rsidRPr="00E9571D" w:rsidRDefault="00E9571D" w:rsidP="00E9571D">
            <w:pPr>
              <w:spacing w:line="360" w:lineRule="auto"/>
              <w:jc w:val="center"/>
              <w:rPr>
                <w:rFonts w:ascii="Calibri" w:eastAsia="宋体" w:hAnsi="Calibri"/>
                <w:b/>
                <w:bCs/>
                <w:sz w:val="24"/>
                <w:szCs w:val="24"/>
              </w:rPr>
            </w:pPr>
            <w:r w:rsidRPr="00E9571D">
              <w:rPr>
                <w:rFonts w:ascii="Calibri" w:eastAsia="宋体" w:hAnsi="Calibri" w:hint="eastAsia"/>
                <w:b/>
                <w:bCs/>
                <w:sz w:val="24"/>
                <w:szCs w:val="24"/>
              </w:rPr>
              <w:t>教学内容</w:t>
            </w:r>
          </w:p>
        </w:tc>
        <w:tc>
          <w:tcPr>
            <w:tcW w:w="1184" w:type="dxa"/>
            <w:tcBorders>
              <w:top w:val="single" w:sz="4" w:space="0" w:color="000000"/>
              <w:left w:val="nil"/>
              <w:bottom w:val="single" w:sz="4" w:space="0" w:color="000000"/>
              <w:right w:val="single" w:sz="4" w:space="0" w:color="000000"/>
            </w:tcBorders>
            <w:hideMark/>
          </w:tcPr>
          <w:p w:rsidR="00E9571D" w:rsidRPr="00E9571D" w:rsidRDefault="00E9571D" w:rsidP="00E9571D">
            <w:pPr>
              <w:spacing w:line="360" w:lineRule="auto"/>
              <w:jc w:val="center"/>
              <w:rPr>
                <w:rFonts w:ascii="Calibri" w:eastAsia="宋体" w:hAnsi="Calibri"/>
                <w:b/>
                <w:bCs/>
                <w:sz w:val="24"/>
                <w:szCs w:val="24"/>
              </w:rPr>
            </w:pPr>
            <w:r w:rsidRPr="00E9571D">
              <w:rPr>
                <w:rFonts w:ascii="Calibri" w:eastAsia="宋体" w:hAnsi="Calibri" w:hint="eastAsia"/>
                <w:b/>
                <w:bCs/>
                <w:sz w:val="24"/>
                <w:szCs w:val="24"/>
              </w:rPr>
              <w:t>教学方式</w:t>
            </w:r>
          </w:p>
        </w:tc>
      </w:tr>
      <w:tr w:rsidR="00E9571D" w:rsidRPr="00E9571D" w:rsidTr="00E9571D">
        <w:tc>
          <w:tcPr>
            <w:tcW w:w="1242" w:type="dxa"/>
            <w:tcBorders>
              <w:top w:val="single" w:sz="4" w:space="0" w:color="000000"/>
              <w:left w:val="single" w:sz="4" w:space="0" w:color="000000"/>
              <w:bottom w:val="single" w:sz="4" w:space="0" w:color="000000"/>
              <w:right w:val="single" w:sz="4" w:space="0" w:color="000000"/>
            </w:tcBorders>
            <w:vAlign w:val="center"/>
            <w:hideMark/>
          </w:tcPr>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导入内容</w:t>
            </w:r>
          </w:p>
        </w:tc>
        <w:tc>
          <w:tcPr>
            <w:tcW w:w="6096" w:type="dxa"/>
            <w:tcBorders>
              <w:top w:val="single" w:sz="4" w:space="0" w:color="000000"/>
              <w:left w:val="nil"/>
              <w:bottom w:val="single" w:sz="4" w:space="0" w:color="000000"/>
              <w:right w:val="single" w:sz="4" w:space="0" w:color="000000"/>
            </w:tcBorders>
            <w:vAlign w:val="center"/>
            <w:hideMark/>
          </w:tcPr>
          <w:p w:rsidR="00895EAB" w:rsidRDefault="00895EAB" w:rsidP="00895EAB">
            <w:pPr>
              <w:numPr>
                <w:ilvl w:val="3"/>
                <w:numId w:val="34"/>
              </w:numPr>
              <w:spacing w:line="273" w:lineRule="auto"/>
              <w:rPr>
                <w:rFonts w:ascii="宋体" w:eastAsia="宋体" w:hAnsi="宋体" w:hint="eastAsia"/>
                <w:szCs w:val="21"/>
              </w:rPr>
            </w:pPr>
            <w:r w:rsidRPr="00895EAB">
              <w:rPr>
                <w:rFonts w:ascii="宋体" w:eastAsia="宋体" w:hAnsi="宋体" w:hint="eastAsia"/>
                <w:szCs w:val="21"/>
              </w:rPr>
              <w:t>理解组织气氛的内涵</w:t>
            </w:r>
          </w:p>
          <w:p w:rsidR="00895EAB" w:rsidRDefault="00895EAB" w:rsidP="00895EAB">
            <w:pPr>
              <w:numPr>
                <w:ilvl w:val="3"/>
                <w:numId w:val="34"/>
              </w:numPr>
              <w:spacing w:line="273" w:lineRule="auto"/>
              <w:rPr>
                <w:rFonts w:ascii="宋体" w:eastAsia="宋体" w:hAnsi="宋体" w:hint="eastAsia"/>
                <w:szCs w:val="21"/>
              </w:rPr>
            </w:pPr>
            <w:r w:rsidRPr="00895EAB">
              <w:rPr>
                <w:rFonts w:ascii="宋体" w:eastAsia="宋体" w:hAnsi="宋体" w:hint="eastAsia"/>
                <w:szCs w:val="21"/>
              </w:rPr>
              <w:t>了解组织权力的来源</w:t>
            </w:r>
          </w:p>
          <w:p w:rsidR="00895EAB" w:rsidRDefault="00895EAB" w:rsidP="00895EAB">
            <w:pPr>
              <w:numPr>
                <w:ilvl w:val="3"/>
                <w:numId w:val="34"/>
              </w:numPr>
              <w:spacing w:line="273" w:lineRule="auto"/>
              <w:rPr>
                <w:rFonts w:ascii="宋体" w:eastAsia="宋体" w:hAnsi="宋体" w:hint="eastAsia"/>
                <w:szCs w:val="21"/>
              </w:rPr>
            </w:pPr>
            <w:r w:rsidRPr="00895EAB">
              <w:rPr>
                <w:rFonts w:ascii="宋体" w:eastAsia="宋体" w:hAnsi="宋体" w:hint="eastAsia"/>
                <w:szCs w:val="21"/>
              </w:rPr>
              <w:t>理解组织政治及其影响因素</w:t>
            </w:r>
          </w:p>
          <w:p w:rsidR="00E9571D" w:rsidRPr="00E9571D" w:rsidRDefault="00895EAB" w:rsidP="00895EAB">
            <w:pPr>
              <w:numPr>
                <w:ilvl w:val="3"/>
                <w:numId w:val="34"/>
              </w:numPr>
              <w:spacing w:line="273" w:lineRule="auto"/>
              <w:rPr>
                <w:rFonts w:ascii="宋体" w:eastAsia="宋体" w:hAnsi="宋体"/>
                <w:szCs w:val="21"/>
              </w:rPr>
            </w:pPr>
            <w:r w:rsidRPr="00895EAB">
              <w:rPr>
                <w:rFonts w:ascii="宋体" w:eastAsia="宋体" w:hAnsi="宋体" w:hint="eastAsia"/>
                <w:szCs w:val="21"/>
              </w:rPr>
              <w:t>掌握冲突处理的方法</w:t>
            </w:r>
          </w:p>
        </w:tc>
        <w:tc>
          <w:tcPr>
            <w:tcW w:w="1184" w:type="dxa"/>
            <w:tcBorders>
              <w:top w:val="single" w:sz="4" w:space="0" w:color="000000"/>
              <w:left w:val="nil"/>
              <w:bottom w:val="single" w:sz="4" w:space="0" w:color="000000"/>
              <w:right w:val="single" w:sz="4" w:space="0" w:color="000000"/>
            </w:tcBorders>
            <w:vAlign w:val="center"/>
            <w:hideMark/>
          </w:tcPr>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Ppt展示</w:t>
            </w:r>
          </w:p>
        </w:tc>
      </w:tr>
      <w:tr w:rsidR="00E9571D" w:rsidRPr="00E9571D" w:rsidTr="00E9571D">
        <w:tc>
          <w:tcPr>
            <w:tcW w:w="1242" w:type="dxa"/>
            <w:tcBorders>
              <w:top w:val="single" w:sz="4" w:space="0" w:color="000000"/>
              <w:left w:val="single" w:sz="4" w:space="0" w:color="000000"/>
              <w:bottom w:val="single" w:sz="4" w:space="0" w:color="000000"/>
              <w:right w:val="single" w:sz="4" w:space="0" w:color="000000"/>
            </w:tcBorders>
            <w:hideMark/>
          </w:tcPr>
          <w:p w:rsidR="00E9571D" w:rsidRPr="00E9571D" w:rsidRDefault="00E9571D" w:rsidP="00E9571D">
            <w:pPr>
              <w:rPr>
                <w:rFonts w:ascii="宋体" w:eastAsia="宋体" w:hAnsi="宋体"/>
                <w:szCs w:val="21"/>
              </w:rPr>
            </w:pPr>
            <w:r w:rsidRPr="00E9571D">
              <w:rPr>
                <w:rFonts w:ascii="宋体" w:eastAsia="宋体" w:hAnsi="宋体" w:hint="eastAsia"/>
                <w:szCs w:val="21"/>
              </w:rPr>
              <w:t>知识点引入</w:t>
            </w:r>
          </w:p>
        </w:tc>
        <w:tc>
          <w:tcPr>
            <w:tcW w:w="6096" w:type="dxa"/>
            <w:tcBorders>
              <w:top w:val="single" w:sz="4" w:space="0" w:color="000000"/>
              <w:left w:val="nil"/>
              <w:bottom w:val="single" w:sz="4" w:space="0" w:color="000000"/>
              <w:right w:val="single" w:sz="4" w:space="0" w:color="000000"/>
            </w:tcBorders>
          </w:tcPr>
          <w:p w:rsidR="00E9571D" w:rsidRPr="00E9571D" w:rsidRDefault="00895EAB" w:rsidP="007232BE">
            <w:pPr>
              <w:numPr>
                <w:ilvl w:val="0"/>
                <w:numId w:val="35"/>
              </w:numPr>
              <w:spacing w:line="273" w:lineRule="auto"/>
              <w:rPr>
                <w:rFonts w:ascii="宋体" w:eastAsia="宋体" w:hAnsi="宋体"/>
                <w:szCs w:val="21"/>
              </w:rPr>
            </w:pPr>
            <w:r>
              <w:rPr>
                <w:rFonts w:ascii="宋体" w:eastAsia="宋体" w:hAnsi="宋体" w:hint="eastAsia"/>
                <w:szCs w:val="21"/>
              </w:rPr>
              <w:t>组织文化</w:t>
            </w:r>
          </w:p>
          <w:p w:rsidR="00895EAB" w:rsidRPr="00EA4F06" w:rsidRDefault="00895EAB" w:rsidP="00895EAB">
            <w:pPr>
              <w:pStyle w:val="aa"/>
              <w:numPr>
                <w:ilvl w:val="0"/>
                <w:numId w:val="36"/>
              </w:numPr>
              <w:spacing w:line="273" w:lineRule="auto"/>
              <w:ind w:firstLineChars="0"/>
              <w:rPr>
                <w:rFonts w:ascii="宋体" w:eastAsia="宋体" w:hAnsi="宋体" w:hint="eastAsia"/>
                <w:szCs w:val="21"/>
              </w:rPr>
            </w:pPr>
            <w:r w:rsidRPr="00895EAB">
              <w:rPr>
                <w:rFonts w:ascii="宋体" w:eastAsia="宋体" w:hAnsi="宋体" w:hint="eastAsia"/>
                <w:szCs w:val="21"/>
              </w:rPr>
              <w:t>组织文化的概念及构成要素</w:t>
            </w:r>
          </w:p>
          <w:p w:rsidR="00895EAB" w:rsidRDefault="00895EAB" w:rsidP="00895EAB">
            <w:pPr>
              <w:spacing w:line="273" w:lineRule="auto"/>
              <w:ind w:firstLineChars="200" w:firstLine="420"/>
              <w:rPr>
                <w:rFonts w:ascii="宋体" w:eastAsia="宋体" w:hAnsi="宋体" w:hint="eastAsia"/>
                <w:szCs w:val="21"/>
              </w:rPr>
            </w:pPr>
            <w:r w:rsidRPr="00895EAB">
              <w:rPr>
                <w:rFonts w:ascii="宋体" w:eastAsia="宋体" w:hAnsi="宋体" w:hint="eastAsia"/>
                <w:szCs w:val="21"/>
              </w:rPr>
              <w:t>企业文化是指在长期的生产经营活动中形成并经过企业全体劳动者共同信守的企业群体的理想目标、价值观念和行为准则的综合。</w:t>
            </w:r>
          </w:p>
          <w:p w:rsidR="00895EAB" w:rsidRPr="00895EAB" w:rsidRDefault="00EA4F06" w:rsidP="00895EAB">
            <w:pPr>
              <w:spacing w:line="273" w:lineRule="auto"/>
              <w:ind w:firstLineChars="200" w:firstLine="420"/>
              <w:rPr>
                <w:rFonts w:ascii="宋体" w:eastAsia="宋体" w:hAnsi="宋体" w:hint="eastAsia"/>
                <w:szCs w:val="21"/>
              </w:rPr>
            </w:pPr>
            <w:r>
              <w:rPr>
                <w:rFonts w:ascii="宋体" w:eastAsia="宋体" w:hAnsi="宋体" w:hint="eastAsia"/>
                <w:szCs w:val="21"/>
              </w:rPr>
              <w:t>组织文化的结构维度</w:t>
            </w:r>
          </w:p>
          <w:p w:rsidR="00895EAB" w:rsidRPr="00895EAB" w:rsidRDefault="00EA4F06" w:rsidP="00EA4F06">
            <w:pPr>
              <w:spacing w:line="273" w:lineRule="auto"/>
              <w:ind w:firstLineChars="200" w:firstLine="420"/>
              <w:rPr>
                <w:rFonts w:ascii="宋体" w:eastAsia="宋体" w:hAnsi="宋体" w:hint="eastAsia"/>
                <w:szCs w:val="21"/>
              </w:rPr>
            </w:pPr>
            <w:r w:rsidRPr="00EA4F06">
              <w:rPr>
                <w:rFonts w:ascii="宋体" w:eastAsia="宋体" w:hAnsi="宋体" w:hint="eastAsia"/>
                <w:szCs w:val="21"/>
              </w:rPr>
              <w:t>组织文化一般包含四个维度：精神层、制度层、行为层、物质层。</w:t>
            </w:r>
          </w:p>
          <w:p w:rsidR="00895EAB" w:rsidRDefault="00EA4F06" w:rsidP="00895EAB">
            <w:pPr>
              <w:spacing w:line="273" w:lineRule="auto"/>
              <w:rPr>
                <w:rFonts w:ascii="宋体" w:eastAsia="宋体" w:hAnsi="宋体" w:hint="eastAsia"/>
                <w:szCs w:val="21"/>
              </w:rPr>
            </w:pPr>
            <w:r>
              <w:rPr>
                <w:rFonts w:ascii="宋体" w:eastAsia="宋体" w:hAnsi="宋体"/>
                <w:noProof/>
                <w:szCs w:val="21"/>
              </w:rPr>
              <w:drawing>
                <wp:inline distT="0" distB="0" distL="0" distR="0" wp14:anchorId="47FE4DAB">
                  <wp:extent cx="3739269" cy="251679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52155" cy="2525472"/>
                          </a:xfrm>
                          <a:prstGeom prst="rect">
                            <a:avLst/>
                          </a:prstGeom>
                          <a:noFill/>
                        </pic:spPr>
                      </pic:pic>
                    </a:graphicData>
                  </a:graphic>
                </wp:inline>
              </w:drawing>
            </w:r>
          </w:p>
          <w:p w:rsidR="00EA4F06" w:rsidRDefault="00EA4F06" w:rsidP="00895EAB">
            <w:pPr>
              <w:spacing w:line="273" w:lineRule="auto"/>
              <w:rPr>
                <w:rFonts w:ascii="宋体" w:eastAsia="宋体" w:hAnsi="宋体" w:hint="eastAsia"/>
                <w:szCs w:val="21"/>
              </w:rPr>
            </w:pPr>
            <w:r>
              <w:rPr>
                <w:rFonts w:ascii="宋体" w:eastAsia="宋体" w:hAnsi="宋体" w:hint="eastAsia"/>
                <w:szCs w:val="21"/>
              </w:rPr>
              <w:t xml:space="preserve">    以“华为”为例进行说明。</w:t>
            </w:r>
          </w:p>
          <w:p w:rsidR="00EA4F06" w:rsidRDefault="00EA4F06" w:rsidP="00EA4F06">
            <w:pPr>
              <w:spacing w:line="273" w:lineRule="auto"/>
              <w:rPr>
                <w:rFonts w:ascii="宋体" w:eastAsia="宋体" w:hAnsi="宋体" w:hint="eastAsia"/>
                <w:szCs w:val="21"/>
              </w:rPr>
            </w:pPr>
            <w:r>
              <w:rPr>
                <w:rFonts w:ascii="宋体" w:eastAsia="宋体" w:hAnsi="宋体" w:hint="eastAsia"/>
                <w:szCs w:val="21"/>
              </w:rPr>
              <w:t>（二） 组织文化的功能</w:t>
            </w:r>
          </w:p>
          <w:p w:rsidR="00EA4F06" w:rsidRPr="00EA4F06" w:rsidRDefault="00EA4F06" w:rsidP="00EA4F06">
            <w:pPr>
              <w:spacing w:line="273" w:lineRule="auto"/>
              <w:rPr>
                <w:rFonts w:ascii="宋体" w:eastAsia="宋体" w:hAnsi="宋体" w:hint="eastAsia"/>
                <w:szCs w:val="21"/>
              </w:rPr>
            </w:pPr>
            <w:r>
              <w:rPr>
                <w:rFonts w:ascii="宋体" w:eastAsia="宋体" w:hAnsi="宋体" w:hint="eastAsia"/>
                <w:szCs w:val="21"/>
              </w:rPr>
              <w:t xml:space="preserve">    1）</w:t>
            </w:r>
            <w:r w:rsidRPr="00EA4F06">
              <w:rPr>
                <w:rFonts w:ascii="宋体" w:eastAsia="宋体" w:hAnsi="宋体" w:hint="eastAsia"/>
                <w:szCs w:val="21"/>
              </w:rPr>
              <w:t>导向功能</w:t>
            </w:r>
          </w:p>
          <w:p w:rsidR="00EA4F06" w:rsidRPr="00EA4F06" w:rsidRDefault="00EA4F06" w:rsidP="00EA4F06">
            <w:pPr>
              <w:spacing w:line="273" w:lineRule="auto"/>
              <w:ind w:firstLineChars="200" w:firstLine="420"/>
              <w:rPr>
                <w:rFonts w:ascii="宋体" w:eastAsia="宋体" w:hAnsi="宋体" w:hint="eastAsia"/>
                <w:szCs w:val="21"/>
              </w:rPr>
            </w:pPr>
            <w:r w:rsidRPr="00EA4F06">
              <w:rPr>
                <w:rFonts w:ascii="宋体" w:eastAsia="宋体" w:hAnsi="宋体" w:hint="eastAsia"/>
                <w:szCs w:val="21"/>
              </w:rPr>
              <w:t>体现在：一是引导组织成员的思想和行动；二是指导企业整体的价值取向和行为。</w:t>
            </w:r>
          </w:p>
          <w:p w:rsidR="00EA4F06" w:rsidRPr="00EA4F06" w:rsidRDefault="00EA4F06" w:rsidP="00EA4F06">
            <w:pPr>
              <w:spacing w:line="273" w:lineRule="auto"/>
              <w:ind w:firstLineChars="200" w:firstLine="420"/>
              <w:rPr>
                <w:rFonts w:ascii="宋体" w:eastAsia="宋体" w:hAnsi="宋体" w:hint="eastAsia"/>
                <w:szCs w:val="21"/>
              </w:rPr>
            </w:pPr>
            <w:r>
              <w:rPr>
                <w:rFonts w:ascii="宋体" w:eastAsia="宋体" w:hAnsi="宋体" w:hint="eastAsia"/>
                <w:szCs w:val="21"/>
              </w:rPr>
              <w:t>2）</w:t>
            </w:r>
            <w:r w:rsidRPr="00EA4F06">
              <w:rPr>
                <w:rFonts w:ascii="宋体" w:eastAsia="宋体" w:hAnsi="宋体" w:hint="eastAsia"/>
                <w:szCs w:val="21"/>
              </w:rPr>
              <w:t>约束功能</w:t>
            </w:r>
          </w:p>
          <w:p w:rsidR="00EA4F06" w:rsidRPr="00EA4F06" w:rsidRDefault="00EA4F06" w:rsidP="00EA4F06">
            <w:pPr>
              <w:spacing w:line="273" w:lineRule="auto"/>
              <w:ind w:firstLineChars="200" w:firstLine="420"/>
              <w:rPr>
                <w:rFonts w:ascii="宋体" w:eastAsia="宋体" w:hAnsi="宋体" w:hint="eastAsia"/>
                <w:szCs w:val="21"/>
              </w:rPr>
            </w:pPr>
            <w:r w:rsidRPr="00EA4F06">
              <w:rPr>
                <w:rFonts w:ascii="宋体" w:eastAsia="宋体" w:hAnsi="宋体" w:hint="eastAsia"/>
                <w:szCs w:val="21"/>
              </w:rPr>
              <w:t>文化作为一种深入人心的社会控制形式，组织文化深刻影响成员的决策与行为。</w:t>
            </w:r>
          </w:p>
          <w:p w:rsidR="00EA4F06" w:rsidRPr="00EA4F06" w:rsidRDefault="00EA4F06" w:rsidP="00EA4F06">
            <w:pPr>
              <w:spacing w:line="273" w:lineRule="auto"/>
              <w:ind w:firstLineChars="200" w:firstLine="420"/>
              <w:rPr>
                <w:rFonts w:ascii="宋体" w:eastAsia="宋体" w:hAnsi="宋体" w:hint="eastAsia"/>
                <w:szCs w:val="21"/>
              </w:rPr>
            </w:pPr>
            <w:r>
              <w:rPr>
                <w:rFonts w:ascii="宋体" w:eastAsia="宋体" w:hAnsi="宋体" w:hint="eastAsia"/>
                <w:szCs w:val="21"/>
              </w:rPr>
              <w:t>3）</w:t>
            </w:r>
            <w:r w:rsidRPr="00EA4F06">
              <w:rPr>
                <w:rFonts w:ascii="宋体" w:eastAsia="宋体" w:hAnsi="宋体" w:hint="eastAsia"/>
                <w:szCs w:val="21"/>
              </w:rPr>
              <w:t>凝聚功能</w:t>
            </w:r>
          </w:p>
          <w:p w:rsidR="00EA4F06" w:rsidRPr="00EA4F06" w:rsidRDefault="00EA4F06" w:rsidP="00EA4F06">
            <w:pPr>
              <w:spacing w:line="273" w:lineRule="auto"/>
              <w:ind w:firstLineChars="200" w:firstLine="420"/>
              <w:rPr>
                <w:rFonts w:ascii="宋体" w:eastAsia="宋体" w:hAnsi="宋体" w:hint="eastAsia"/>
                <w:szCs w:val="21"/>
              </w:rPr>
            </w:pPr>
            <w:r w:rsidRPr="00EA4F06">
              <w:rPr>
                <w:rFonts w:ascii="宋体" w:eastAsia="宋体" w:hAnsi="宋体" w:hint="eastAsia"/>
                <w:szCs w:val="21"/>
              </w:rPr>
              <w:t>共有的设想、价值观及信念将组织成员连接在一起，形成团结一致的整体。</w:t>
            </w:r>
          </w:p>
          <w:p w:rsidR="00EA4F06" w:rsidRPr="00EA4F06" w:rsidRDefault="00EA4F06" w:rsidP="00EA4F06">
            <w:pPr>
              <w:spacing w:line="273" w:lineRule="auto"/>
              <w:ind w:firstLineChars="200" w:firstLine="420"/>
              <w:rPr>
                <w:rFonts w:ascii="宋体" w:eastAsia="宋体" w:hAnsi="宋体" w:hint="eastAsia"/>
                <w:szCs w:val="21"/>
              </w:rPr>
            </w:pPr>
            <w:r>
              <w:rPr>
                <w:rFonts w:ascii="宋体" w:eastAsia="宋体" w:hAnsi="宋体" w:hint="eastAsia"/>
                <w:szCs w:val="21"/>
              </w:rPr>
              <w:lastRenderedPageBreak/>
              <w:t>4）</w:t>
            </w:r>
            <w:r w:rsidRPr="00EA4F06">
              <w:rPr>
                <w:rFonts w:ascii="宋体" w:eastAsia="宋体" w:hAnsi="宋体" w:hint="eastAsia"/>
                <w:szCs w:val="21"/>
              </w:rPr>
              <w:t>激励功能</w:t>
            </w:r>
          </w:p>
          <w:p w:rsidR="00EA4F06" w:rsidRPr="00EA4F06" w:rsidRDefault="00EA4F06" w:rsidP="00EA4F06">
            <w:pPr>
              <w:spacing w:line="273" w:lineRule="auto"/>
              <w:ind w:firstLineChars="200" w:firstLine="420"/>
              <w:rPr>
                <w:rFonts w:ascii="宋体" w:eastAsia="宋体" w:hAnsi="宋体" w:hint="eastAsia"/>
                <w:szCs w:val="21"/>
              </w:rPr>
            </w:pPr>
            <w:r w:rsidRPr="00EA4F06">
              <w:rPr>
                <w:rFonts w:ascii="宋体" w:eastAsia="宋体" w:hAnsi="宋体" w:hint="eastAsia"/>
                <w:szCs w:val="21"/>
              </w:rPr>
              <w:t>激发组织成员从内心产生一种高昂情绪和奋进进取的精神。</w:t>
            </w:r>
          </w:p>
          <w:p w:rsidR="00EA4F06" w:rsidRPr="00EA4F06" w:rsidRDefault="00EA4F06" w:rsidP="00EA4F06">
            <w:pPr>
              <w:spacing w:line="273" w:lineRule="auto"/>
              <w:ind w:firstLineChars="200" w:firstLine="420"/>
              <w:rPr>
                <w:rFonts w:ascii="宋体" w:eastAsia="宋体" w:hAnsi="宋体" w:hint="eastAsia"/>
                <w:szCs w:val="21"/>
              </w:rPr>
            </w:pPr>
            <w:r>
              <w:rPr>
                <w:rFonts w:ascii="宋体" w:eastAsia="宋体" w:hAnsi="宋体" w:hint="eastAsia"/>
                <w:szCs w:val="21"/>
              </w:rPr>
              <w:t>5）</w:t>
            </w:r>
            <w:r w:rsidRPr="00EA4F06">
              <w:rPr>
                <w:rFonts w:ascii="宋体" w:eastAsia="宋体" w:hAnsi="宋体" w:hint="eastAsia"/>
                <w:szCs w:val="21"/>
              </w:rPr>
              <w:t>辐射功能</w:t>
            </w:r>
          </w:p>
          <w:p w:rsidR="00EA4F06" w:rsidRPr="00EA4F06" w:rsidRDefault="00EA4F06" w:rsidP="00EA4F06">
            <w:pPr>
              <w:spacing w:line="273" w:lineRule="auto"/>
              <w:ind w:firstLineChars="200" w:firstLine="420"/>
              <w:rPr>
                <w:rFonts w:ascii="宋体" w:eastAsia="宋体" w:hAnsi="宋体" w:hint="eastAsia"/>
                <w:szCs w:val="21"/>
              </w:rPr>
            </w:pPr>
            <w:r w:rsidRPr="00EA4F06">
              <w:rPr>
                <w:rFonts w:ascii="宋体" w:eastAsia="宋体" w:hAnsi="宋体" w:hint="eastAsia"/>
                <w:szCs w:val="21"/>
              </w:rPr>
              <w:t>组织文化不仅影响组织成员，还通过各种渠道向社会传播和扩散。</w:t>
            </w:r>
          </w:p>
          <w:p w:rsidR="00EA4F06" w:rsidRDefault="00EA4F06" w:rsidP="00EA4F06">
            <w:pPr>
              <w:spacing w:line="273" w:lineRule="auto"/>
              <w:ind w:firstLineChars="200" w:firstLine="420"/>
              <w:rPr>
                <w:rFonts w:ascii="宋体" w:eastAsia="宋体" w:hAnsi="宋体" w:hint="eastAsia"/>
                <w:szCs w:val="21"/>
              </w:rPr>
            </w:pPr>
            <w:r w:rsidRPr="00EA4F06">
              <w:rPr>
                <w:rFonts w:ascii="宋体" w:eastAsia="宋体" w:hAnsi="宋体" w:hint="eastAsia"/>
                <w:szCs w:val="21"/>
              </w:rPr>
              <w:t>组织文化的上述功能是否能真正发挥作用还要看组织文化与组织的匹配性和组织文化与组织情景的适应性。</w:t>
            </w:r>
          </w:p>
          <w:p w:rsidR="00EA4F06" w:rsidRDefault="00EA4F06" w:rsidP="00EA4F06">
            <w:pPr>
              <w:spacing w:line="273" w:lineRule="auto"/>
              <w:rPr>
                <w:rFonts w:ascii="宋体" w:eastAsia="宋体" w:hAnsi="宋体" w:hint="eastAsia"/>
                <w:szCs w:val="21"/>
              </w:rPr>
            </w:pPr>
            <w:r>
              <w:rPr>
                <w:rFonts w:ascii="宋体" w:eastAsia="宋体" w:hAnsi="宋体" w:hint="eastAsia"/>
                <w:szCs w:val="21"/>
              </w:rPr>
              <w:t>（三）组织文化的冲撞与融合</w:t>
            </w:r>
          </w:p>
          <w:p w:rsidR="00EA4F06" w:rsidRDefault="00EA4F06" w:rsidP="00EA4F06">
            <w:pPr>
              <w:spacing w:line="273" w:lineRule="auto"/>
              <w:ind w:firstLineChars="200" w:firstLine="420"/>
              <w:rPr>
                <w:rFonts w:ascii="宋体" w:eastAsia="宋体" w:hAnsi="宋体" w:hint="eastAsia"/>
                <w:szCs w:val="21"/>
              </w:rPr>
            </w:pPr>
            <w:r w:rsidRPr="00EA4F06">
              <w:rPr>
                <w:rFonts w:ascii="宋体" w:eastAsia="宋体" w:hAnsi="宋体" w:hint="eastAsia"/>
                <w:szCs w:val="21"/>
              </w:rPr>
              <w:t>组织文化的冲撞与融合主要发生在组织收购或合并中。</w:t>
            </w:r>
          </w:p>
          <w:p w:rsidR="00EA4F06" w:rsidRPr="00EA4F06" w:rsidRDefault="00EA4F06" w:rsidP="00EA4F06">
            <w:pPr>
              <w:spacing w:line="273" w:lineRule="auto"/>
              <w:ind w:firstLineChars="200" w:firstLine="420"/>
              <w:rPr>
                <w:rFonts w:ascii="宋体" w:eastAsia="宋体" w:hAnsi="宋体"/>
                <w:szCs w:val="21"/>
              </w:rPr>
            </w:pPr>
            <w:r>
              <w:rPr>
                <w:rFonts w:ascii="宋体" w:eastAsia="宋体" w:hAnsi="宋体" w:hint="eastAsia"/>
                <w:szCs w:val="21"/>
              </w:rPr>
              <w:t>1</w:t>
            </w:r>
            <w:r w:rsidRPr="00EA4F06">
              <w:rPr>
                <w:rFonts w:ascii="宋体" w:eastAsia="宋体" w:hAnsi="宋体" w:hint="eastAsia"/>
                <w:szCs w:val="21"/>
              </w:rPr>
              <w:t>）同化</w:t>
            </w:r>
            <w:r w:rsidRPr="00EA4F06">
              <w:rPr>
                <w:rFonts w:ascii="宋体" w:eastAsia="宋体" w:hAnsi="宋体"/>
                <w:szCs w:val="21"/>
              </w:rPr>
              <w:t>assimilation</w:t>
            </w:r>
          </w:p>
          <w:p w:rsidR="00EA4F06" w:rsidRPr="00EA4F06" w:rsidRDefault="00EA4F06" w:rsidP="00EA4F06">
            <w:pPr>
              <w:spacing w:line="273" w:lineRule="auto"/>
              <w:ind w:firstLineChars="200" w:firstLine="420"/>
              <w:rPr>
                <w:rFonts w:ascii="宋体" w:eastAsia="宋体" w:hAnsi="宋体" w:hint="eastAsia"/>
                <w:szCs w:val="21"/>
              </w:rPr>
            </w:pPr>
            <w:r w:rsidRPr="00EA4F06">
              <w:rPr>
                <w:rFonts w:ascii="宋体" w:eastAsia="宋体" w:hAnsi="宋体" w:hint="eastAsia"/>
                <w:szCs w:val="21"/>
              </w:rPr>
              <w:t>是指收购方利用自身强大的文化优势消化被收购方文化，使被收购</w:t>
            </w:r>
            <w:proofErr w:type="gramStart"/>
            <w:r w:rsidRPr="00EA4F06">
              <w:rPr>
                <w:rFonts w:ascii="宋体" w:eastAsia="宋体" w:hAnsi="宋体" w:hint="eastAsia"/>
                <w:szCs w:val="21"/>
              </w:rPr>
              <w:t>方员工</w:t>
            </w:r>
            <w:proofErr w:type="gramEnd"/>
            <w:r w:rsidRPr="00EA4F06">
              <w:rPr>
                <w:rFonts w:ascii="宋体" w:eastAsia="宋体" w:hAnsi="宋体" w:hint="eastAsia"/>
                <w:szCs w:val="21"/>
              </w:rPr>
              <w:t>自愿接受收购方的组织文化价值观。</w:t>
            </w:r>
          </w:p>
          <w:p w:rsidR="00EA4F06" w:rsidRPr="00EA4F06" w:rsidRDefault="00EA4F06" w:rsidP="00EA4F06">
            <w:pPr>
              <w:spacing w:line="273" w:lineRule="auto"/>
              <w:ind w:firstLineChars="200" w:firstLine="420"/>
              <w:rPr>
                <w:rFonts w:ascii="宋体" w:eastAsia="宋体" w:hAnsi="宋体" w:hint="eastAsia"/>
                <w:szCs w:val="21"/>
              </w:rPr>
            </w:pPr>
            <w:r w:rsidRPr="00EA4F06">
              <w:rPr>
                <w:rFonts w:ascii="宋体" w:eastAsia="宋体" w:hAnsi="宋体" w:hint="eastAsia"/>
                <w:szCs w:val="21"/>
              </w:rPr>
              <w:t>适应条件</w:t>
            </w:r>
            <w:r>
              <w:rPr>
                <w:rFonts w:ascii="宋体" w:eastAsia="宋体" w:hAnsi="宋体" w:hint="eastAsia"/>
                <w:szCs w:val="21"/>
              </w:rPr>
              <w:t>：</w:t>
            </w:r>
            <w:r w:rsidRPr="00EA4F06">
              <w:rPr>
                <w:rFonts w:ascii="宋体" w:eastAsia="宋体" w:hAnsi="宋体" w:hint="eastAsia"/>
                <w:szCs w:val="21"/>
              </w:rPr>
              <w:t>被收购方的文化较弱，</w:t>
            </w:r>
            <w:proofErr w:type="gramStart"/>
            <w:r w:rsidRPr="00EA4F06">
              <w:rPr>
                <w:rFonts w:ascii="宋体" w:eastAsia="宋体" w:hAnsi="宋体" w:hint="eastAsia"/>
                <w:szCs w:val="21"/>
              </w:rPr>
              <w:t>且收购</w:t>
            </w:r>
            <w:proofErr w:type="gramEnd"/>
            <w:r w:rsidRPr="00EA4F06">
              <w:rPr>
                <w:rFonts w:ascii="宋体" w:eastAsia="宋体" w:hAnsi="宋体" w:hint="eastAsia"/>
                <w:szCs w:val="21"/>
              </w:rPr>
              <w:t>方的文化较强和指向明确。</w:t>
            </w:r>
          </w:p>
          <w:p w:rsidR="00EA4F06" w:rsidRPr="00EA4F06" w:rsidRDefault="00EA4F06" w:rsidP="00EA4F06">
            <w:pPr>
              <w:spacing w:line="273" w:lineRule="auto"/>
              <w:ind w:firstLineChars="200" w:firstLine="420"/>
              <w:rPr>
                <w:rFonts w:ascii="宋体" w:eastAsia="宋体" w:hAnsi="宋体"/>
                <w:szCs w:val="21"/>
              </w:rPr>
            </w:pPr>
            <w:r>
              <w:rPr>
                <w:rFonts w:ascii="宋体" w:eastAsia="宋体" w:hAnsi="宋体" w:hint="eastAsia"/>
                <w:szCs w:val="21"/>
              </w:rPr>
              <w:t>2</w:t>
            </w:r>
            <w:r w:rsidRPr="00EA4F06">
              <w:rPr>
                <w:rFonts w:ascii="宋体" w:eastAsia="宋体" w:hAnsi="宋体" w:hint="eastAsia"/>
                <w:szCs w:val="21"/>
              </w:rPr>
              <w:t>）去文化</w:t>
            </w:r>
            <w:r w:rsidRPr="00EA4F06">
              <w:rPr>
                <w:rFonts w:ascii="宋体" w:eastAsia="宋体" w:hAnsi="宋体"/>
                <w:szCs w:val="21"/>
              </w:rPr>
              <w:t>deculturation</w:t>
            </w:r>
          </w:p>
          <w:p w:rsidR="00EA4F06" w:rsidRPr="00EA4F06" w:rsidRDefault="00EA4F06" w:rsidP="00EA4F06">
            <w:pPr>
              <w:spacing w:line="273" w:lineRule="auto"/>
              <w:ind w:firstLineChars="200" w:firstLine="420"/>
              <w:rPr>
                <w:rFonts w:ascii="宋体" w:eastAsia="宋体" w:hAnsi="宋体" w:hint="eastAsia"/>
                <w:szCs w:val="21"/>
              </w:rPr>
            </w:pPr>
            <w:r w:rsidRPr="00EA4F06">
              <w:rPr>
                <w:rFonts w:ascii="宋体" w:eastAsia="宋体" w:hAnsi="宋体" w:hint="eastAsia"/>
                <w:szCs w:val="21"/>
              </w:rPr>
              <w:t>是指收购方通过将自身的文化价值观强加于被收购方的员工来实现组织文化的融合。</w:t>
            </w:r>
          </w:p>
          <w:p w:rsidR="00EA4F06" w:rsidRPr="00EA4F06" w:rsidRDefault="00EA4F06" w:rsidP="00EA4F06">
            <w:pPr>
              <w:spacing w:line="273" w:lineRule="auto"/>
              <w:ind w:firstLineChars="200" w:firstLine="420"/>
              <w:rPr>
                <w:rFonts w:ascii="宋体" w:eastAsia="宋体" w:hAnsi="宋体" w:hint="eastAsia"/>
                <w:szCs w:val="21"/>
              </w:rPr>
            </w:pPr>
            <w:r w:rsidRPr="00EA4F06">
              <w:rPr>
                <w:rFonts w:ascii="宋体" w:eastAsia="宋体" w:hAnsi="宋体" w:hint="eastAsia"/>
                <w:szCs w:val="21"/>
              </w:rPr>
              <w:t>适应条件</w:t>
            </w:r>
            <w:r>
              <w:rPr>
                <w:rFonts w:ascii="宋体" w:eastAsia="宋体" w:hAnsi="宋体" w:hint="eastAsia"/>
                <w:szCs w:val="21"/>
              </w:rPr>
              <w:t>：</w:t>
            </w:r>
            <w:r w:rsidRPr="00EA4F06">
              <w:rPr>
                <w:rFonts w:ascii="宋体" w:eastAsia="宋体" w:hAnsi="宋体" w:hint="eastAsia"/>
                <w:szCs w:val="21"/>
              </w:rPr>
              <w:t>若被收购方的文化严重阻碍合并后的企业发展时。</w:t>
            </w:r>
          </w:p>
          <w:p w:rsidR="00EA4F06" w:rsidRPr="00EA4F06" w:rsidRDefault="00EA4F06" w:rsidP="00EA4F06">
            <w:pPr>
              <w:spacing w:line="273" w:lineRule="auto"/>
              <w:ind w:firstLineChars="200" w:firstLine="420"/>
              <w:rPr>
                <w:rFonts w:ascii="宋体" w:eastAsia="宋体" w:hAnsi="宋体"/>
                <w:szCs w:val="21"/>
              </w:rPr>
            </w:pPr>
            <w:r>
              <w:rPr>
                <w:rFonts w:ascii="宋体" w:eastAsia="宋体" w:hAnsi="宋体" w:hint="eastAsia"/>
                <w:szCs w:val="21"/>
              </w:rPr>
              <w:t>3</w:t>
            </w:r>
            <w:r w:rsidRPr="00EA4F06">
              <w:rPr>
                <w:rFonts w:ascii="宋体" w:eastAsia="宋体" w:hAnsi="宋体" w:hint="eastAsia"/>
                <w:szCs w:val="21"/>
              </w:rPr>
              <w:t>）整合</w:t>
            </w:r>
            <w:r w:rsidRPr="00EA4F06">
              <w:rPr>
                <w:rFonts w:ascii="宋体" w:eastAsia="宋体" w:hAnsi="宋体"/>
                <w:szCs w:val="21"/>
              </w:rPr>
              <w:t>integration</w:t>
            </w:r>
          </w:p>
          <w:p w:rsidR="00EA4F06" w:rsidRPr="00EA4F06" w:rsidRDefault="00EA4F06" w:rsidP="00EA4F06">
            <w:pPr>
              <w:spacing w:line="273" w:lineRule="auto"/>
              <w:ind w:firstLineChars="200" w:firstLine="420"/>
              <w:rPr>
                <w:rFonts w:ascii="宋体" w:eastAsia="宋体" w:hAnsi="宋体" w:hint="eastAsia"/>
                <w:szCs w:val="21"/>
              </w:rPr>
            </w:pPr>
            <w:r w:rsidRPr="00EA4F06">
              <w:rPr>
                <w:rFonts w:ascii="宋体" w:eastAsia="宋体" w:hAnsi="宋体" w:hint="eastAsia"/>
                <w:szCs w:val="21"/>
              </w:rPr>
              <w:t>是</w:t>
            </w:r>
            <w:proofErr w:type="gramStart"/>
            <w:r w:rsidRPr="00EA4F06">
              <w:rPr>
                <w:rFonts w:ascii="宋体" w:eastAsia="宋体" w:hAnsi="宋体" w:hint="eastAsia"/>
                <w:szCs w:val="21"/>
              </w:rPr>
              <w:t>指联合</w:t>
            </w:r>
            <w:proofErr w:type="gramEnd"/>
            <w:r w:rsidRPr="00EA4F06">
              <w:rPr>
                <w:rFonts w:ascii="宋体" w:eastAsia="宋体" w:hAnsi="宋体" w:hint="eastAsia"/>
                <w:szCs w:val="21"/>
              </w:rPr>
              <w:t>两种文化，将其合并为一种崭新的、兼具先前各自优势的复合型文化。</w:t>
            </w:r>
          </w:p>
          <w:p w:rsidR="00EA4F06" w:rsidRDefault="00EA4F06" w:rsidP="00EA4F06">
            <w:pPr>
              <w:spacing w:line="273" w:lineRule="auto"/>
              <w:ind w:firstLineChars="200" w:firstLine="420"/>
              <w:rPr>
                <w:rFonts w:ascii="宋体" w:eastAsia="宋体" w:hAnsi="宋体" w:hint="eastAsia"/>
                <w:szCs w:val="21"/>
              </w:rPr>
            </w:pPr>
            <w:r w:rsidRPr="00EA4F06">
              <w:rPr>
                <w:rFonts w:ascii="宋体" w:eastAsia="宋体" w:hAnsi="宋体" w:hint="eastAsia"/>
                <w:szCs w:val="21"/>
              </w:rPr>
              <w:t>适应条件</w:t>
            </w:r>
            <w:r>
              <w:rPr>
                <w:rFonts w:ascii="宋体" w:eastAsia="宋体" w:hAnsi="宋体" w:hint="eastAsia"/>
                <w:szCs w:val="21"/>
              </w:rPr>
              <w:t>：</w:t>
            </w:r>
            <w:r w:rsidRPr="00EA4F06">
              <w:rPr>
                <w:rFonts w:ascii="宋体" w:eastAsia="宋体" w:hAnsi="宋体" w:hint="eastAsia"/>
                <w:szCs w:val="21"/>
              </w:rPr>
              <w:t>各自原有的组织文化具有一定的共通性，且双方意识到各自现有的文化本身存在一些问题，愿意采纳一套新的、更加有效的文化价值观时。</w:t>
            </w:r>
          </w:p>
          <w:p w:rsidR="00EA4F06" w:rsidRPr="00EA4F06" w:rsidRDefault="00EA4F06" w:rsidP="00EA4F06">
            <w:pPr>
              <w:spacing w:line="273" w:lineRule="auto"/>
              <w:ind w:firstLineChars="200" w:firstLine="420"/>
              <w:rPr>
                <w:rFonts w:ascii="宋体" w:eastAsia="宋体" w:hAnsi="宋体"/>
                <w:szCs w:val="21"/>
              </w:rPr>
            </w:pPr>
            <w:r>
              <w:rPr>
                <w:rFonts w:ascii="宋体" w:eastAsia="宋体" w:hAnsi="宋体" w:hint="eastAsia"/>
                <w:szCs w:val="21"/>
              </w:rPr>
              <w:t>4</w:t>
            </w:r>
            <w:r w:rsidRPr="00EA4F06">
              <w:rPr>
                <w:rFonts w:ascii="宋体" w:eastAsia="宋体" w:hAnsi="宋体" w:hint="eastAsia"/>
                <w:szCs w:val="21"/>
              </w:rPr>
              <w:t>）分离</w:t>
            </w:r>
            <w:r w:rsidRPr="00EA4F06">
              <w:rPr>
                <w:rFonts w:ascii="宋体" w:eastAsia="宋体" w:hAnsi="宋体"/>
                <w:szCs w:val="21"/>
              </w:rPr>
              <w:t>separation</w:t>
            </w:r>
          </w:p>
          <w:p w:rsidR="00EA4F06" w:rsidRPr="00EA4F06" w:rsidRDefault="00EA4F06" w:rsidP="00EA4F06">
            <w:pPr>
              <w:spacing w:line="273" w:lineRule="auto"/>
              <w:ind w:firstLineChars="200" w:firstLine="420"/>
              <w:rPr>
                <w:rFonts w:ascii="宋体" w:eastAsia="宋体" w:hAnsi="宋体" w:hint="eastAsia"/>
                <w:szCs w:val="21"/>
              </w:rPr>
            </w:pPr>
            <w:r w:rsidRPr="00EA4F06">
              <w:rPr>
                <w:rFonts w:ascii="宋体" w:eastAsia="宋体" w:hAnsi="宋体" w:hint="eastAsia"/>
                <w:szCs w:val="21"/>
              </w:rPr>
              <w:t>是指合并双方达成一致，在文化或组织活动方面保持各自相对的独立性时。</w:t>
            </w:r>
          </w:p>
          <w:p w:rsidR="00EA4F06" w:rsidRDefault="00EA4F06" w:rsidP="00EA4F06">
            <w:pPr>
              <w:spacing w:line="273" w:lineRule="auto"/>
              <w:ind w:firstLineChars="200" w:firstLine="420"/>
              <w:rPr>
                <w:rFonts w:ascii="宋体" w:eastAsia="宋体" w:hAnsi="宋体" w:hint="eastAsia"/>
                <w:szCs w:val="21"/>
              </w:rPr>
            </w:pPr>
            <w:r w:rsidRPr="00EA4F06">
              <w:rPr>
                <w:rFonts w:ascii="宋体" w:eastAsia="宋体" w:hAnsi="宋体" w:hint="eastAsia"/>
                <w:szCs w:val="21"/>
              </w:rPr>
              <w:t>适应条件</w:t>
            </w:r>
            <w:r>
              <w:rPr>
                <w:rFonts w:ascii="宋体" w:eastAsia="宋体" w:hAnsi="宋体" w:hint="eastAsia"/>
                <w:szCs w:val="21"/>
              </w:rPr>
              <w:t>：</w:t>
            </w:r>
            <w:r w:rsidRPr="00EA4F06">
              <w:rPr>
                <w:rFonts w:ascii="宋体" w:eastAsia="宋体" w:hAnsi="宋体" w:hint="eastAsia"/>
                <w:szCs w:val="21"/>
              </w:rPr>
              <w:t>当双方行业不同时，且不同行业所要求的组织文化差异性巨大时。但现实中这种现象往往较少，收购方总想控制被收购方的决策权。</w:t>
            </w:r>
          </w:p>
          <w:p w:rsidR="00EA4F06" w:rsidRPr="00EA4F06" w:rsidRDefault="00EA4F06" w:rsidP="00EA4F06">
            <w:pPr>
              <w:spacing w:line="273" w:lineRule="auto"/>
              <w:rPr>
                <w:rFonts w:ascii="宋体" w:eastAsia="宋体" w:hAnsi="宋体" w:hint="eastAsia"/>
                <w:szCs w:val="21"/>
              </w:rPr>
            </w:pPr>
            <w:r>
              <w:rPr>
                <w:rFonts w:ascii="宋体" w:eastAsia="宋体" w:hAnsi="宋体" w:hint="eastAsia"/>
                <w:szCs w:val="21"/>
              </w:rPr>
              <w:t>（四）组织文化的巩固与发展</w:t>
            </w:r>
          </w:p>
          <w:p w:rsidR="00EA4F06" w:rsidRDefault="00EA4F06" w:rsidP="00EA4F06">
            <w:pPr>
              <w:spacing w:line="273" w:lineRule="auto"/>
              <w:ind w:firstLineChars="200" w:firstLine="420"/>
              <w:rPr>
                <w:rFonts w:ascii="宋体" w:eastAsia="宋体" w:hAnsi="宋体" w:hint="eastAsia"/>
                <w:szCs w:val="21"/>
              </w:rPr>
            </w:pPr>
            <w:r w:rsidRPr="00EA4F06">
              <w:rPr>
                <w:rFonts w:ascii="宋体" w:eastAsia="宋体" w:hAnsi="宋体" w:hint="eastAsia"/>
                <w:szCs w:val="21"/>
              </w:rPr>
              <w:t>无论组织文化的融合，现实重塑现有的组织文化，管理者都需要了解组织文化巩固与发展的策略。</w:t>
            </w:r>
            <w:r>
              <w:rPr>
                <w:rFonts w:ascii="宋体" w:eastAsia="宋体" w:hAnsi="宋体" w:hint="eastAsia"/>
                <w:szCs w:val="21"/>
              </w:rPr>
              <w:t>具体策略如下：</w:t>
            </w:r>
          </w:p>
          <w:p w:rsidR="00EA4F06" w:rsidRPr="00EA4F06" w:rsidRDefault="00EA4F06" w:rsidP="00EA4F06">
            <w:pPr>
              <w:spacing w:line="273" w:lineRule="auto"/>
              <w:ind w:firstLineChars="200" w:firstLine="420"/>
              <w:rPr>
                <w:rFonts w:ascii="宋体" w:eastAsia="宋体" w:hAnsi="宋体" w:hint="eastAsia"/>
                <w:szCs w:val="21"/>
              </w:rPr>
            </w:pPr>
            <w:r>
              <w:rPr>
                <w:rFonts w:ascii="宋体" w:eastAsia="宋体" w:hAnsi="宋体" w:hint="eastAsia"/>
                <w:szCs w:val="21"/>
              </w:rPr>
              <w:t>1</w:t>
            </w:r>
            <w:r w:rsidRPr="00EA4F06">
              <w:rPr>
                <w:rFonts w:ascii="宋体" w:eastAsia="宋体" w:hAnsi="宋体" w:hint="eastAsia"/>
                <w:szCs w:val="21"/>
              </w:rPr>
              <w:t>）创始人与继任领导者的行为活动</w:t>
            </w:r>
          </w:p>
          <w:p w:rsidR="00EA4F06" w:rsidRPr="00EA4F06" w:rsidRDefault="00EA4F06" w:rsidP="00EA4F06">
            <w:pPr>
              <w:spacing w:line="273" w:lineRule="auto"/>
              <w:ind w:firstLineChars="200" w:firstLine="420"/>
              <w:rPr>
                <w:rFonts w:ascii="宋体" w:eastAsia="宋体" w:hAnsi="宋体" w:hint="eastAsia"/>
                <w:szCs w:val="21"/>
              </w:rPr>
            </w:pPr>
            <w:r>
              <w:rPr>
                <w:rFonts w:ascii="宋体" w:eastAsia="宋体" w:hAnsi="宋体" w:hint="eastAsia"/>
                <w:szCs w:val="21"/>
              </w:rPr>
              <w:t>2</w:t>
            </w:r>
            <w:r w:rsidRPr="00EA4F06">
              <w:rPr>
                <w:rFonts w:ascii="宋体" w:eastAsia="宋体" w:hAnsi="宋体" w:hint="eastAsia"/>
                <w:szCs w:val="21"/>
              </w:rPr>
              <w:t>）推行与组织文化一致的奖赏体系</w:t>
            </w:r>
          </w:p>
          <w:p w:rsidR="00EA4F06" w:rsidRDefault="00EA4F06" w:rsidP="00EA4F06">
            <w:pPr>
              <w:spacing w:line="273" w:lineRule="auto"/>
              <w:ind w:firstLineChars="200" w:firstLine="420"/>
              <w:rPr>
                <w:rFonts w:ascii="宋体" w:eastAsia="宋体" w:hAnsi="宋体" w:hint="eastAsia"/>
                <w:szCs w:val="21"/>
              </w:rPr>
            </w:pPr>
            <w:r>
              <w:rPr>
                <w:rFonts w:ascii="宋体" w:eastAsia="宋体" w:hAnsi="宋体" w:hint="eastAsia"/>
                <w:szCs w:val="21"/>
              </w:rPr>
              <w:t>3</w:t>
            </w:r>
            <w:r w:rsidRPr="00EA4F06">
              <w:rPr>
                <w:rFonts w:ascii="宋体" w:eastAsia="宋体" w:hAnsi="宋体" w:hint="eastAsia"/>
                <w:szCs w:val="21"/>
              </w:rPr>
              <w:t>）维持稳定的员工队伍</w:t>
            </w:r>
          </w:p>
          <w:p w:rsidR="00EA4F06" w:rsidRPr="00EA4F06" w:rsidRDefault="00EA4F06" w:rsidP="00EA4F06">
            <w:pPr>
              <w:spacing w:line="273" w:lineRule="auto"/>
              <w:rPr>
                <w:rFonts w:ascii="宋体" w:eastAsia="宋体" w:hAnsi="宋体" w:hint="eastAsia"/>
                <w:szCs w:val="21"/>
              </w:rPr>
            </w:pPr>
            <w:r>
              <w:rPr>
                <w:rFonts w:ascii="宋体" w:eastAsia="宋体" w:hAnsi="宋体" w:hint="eastAsia"/>
                <w:szCs w:val="21"/>
              </w:rPr>
              <w:t xml:space="preserve">    4</w:t>
            </w:r>
            <w:r w:rsidRPr="00EA4F06">
              <w:rPr>
                <w:rFonts w:ascii="宋体" w:eastAsia="宋体" w:hAnsi="宋体" w:hint="eastAsia"/>
                <w:szCs w:val="21"/>
              </w:rPr>
              <w:t>）管理文化的传播网络</w:t>
            </w:r>
          </w:p>
          <w:p w:rsidR="00EA4F06" w:rsidRPr="00895EAB" w:rsidRDefault="00EA4F06" w:rsidP="00EA4F06">
            <w:pPr>
              <w:spacing w:line="273" w:lineRule="auto"/>
              <w:ind w:firstLineChars="200" w:firstLine="420"/>
              <w:rPr>
                <w:rFonts w:ascii="宋体" w:eastAsia="宋体" w:hAnsi="宋体" w:hint="eastAsia"/>
                <w:szCs w:val="21"/>
              </w:rPr>
            </w:pPr>
            <w:r>
              <w:rPr>
                <w:rFonts w:ascii="宋体" w:eastAsia="宋体" w:hAnsi="宋体" w:hint="eastAsia"/>
                <w:szCs w:val="21"/>
              </w:rPr>
              <w:t>5</w:t>
            </w:r>
            <w:r w:rsidRPr="00EA4F06">
              <w:rPr>
                <w:rFonts w:ascii="宋体" w:eastAsia="宋体" w:hAnsi="宋体" w:hint="eastAsia"/>
                <w:szCs w:val="21"/>
              </w:rPr>
              <w:t>）挑选员工并对其进行组织社会化</w:t>
            </w:r>
          </w:p>
          <w:p w:rsidR="00A208FC" w:rsidRDefault="00A208FC" w:rsidP="00E9571D">
            <w:pPr>
              <w:spacing w:line="273" w:lineRule="auto"/>
              <w:rPr>
                <w:rFonts w:ascii="宋体" w:eastAsia="宋体" w:hAnsi="宋体" w:hint="eastAsia"/>
                <w:szCs w:val="21"/>
              </w:rPr>
            </w:pPr>
          </w:p>
          <w:p w:rsidR="00EA4F06" w:rsidRPr="00A208FC" w:rsidRDefault="00A208FC" w:rsidP="00A208FC">
            <w:pPr>
              <w:pStyle w:val="aa"/>
              <w:numPr>
                <w:ilvl w:val="0"/>
                <w:numId w:val="34"/>
              </w:numPr>
              <w:spacing w:line="273" w:lineRule="auto"/>
              <w:ind w:firstLineChars="0"/>
              <w:rPr>
                <w:rFonts w:ascii="宋体" w:eastAsia="宋体" w:hAnsi="宋体" w:hint="eastAsia"/>
                <w:szCs w:val="21"/>
              </w:rPr>
            </w:pPr>
            <w:r w:rsidRPr="00A208FC">
              <w:rPr>
                <w:rFonts w:ascii="宋体" w:eastAsia="宋体" w:hAnsi="宋体" w:hint="eastAsia"/>
                <w:szCs w:val="21"/>
              </w:rPr>
              <w:lastRenderedPageBreak/>
              <w:t>组织权力</w:t>
            </w:r>
          </w:p>
          <w:p w:rsidR="00A208FC" w:rsidRPr="00A208FC" w:rsidRDefault="00A208FC" w:rsidP="00A208FC">
            <w:pPr>
              <w:pStyle w:val="aa"/>
              <w:numPr>
                <w:ilvl w:val="0"/>
                <w:numId w:val="41"/>
              </w:numPr>
              <w:spacing w:line="273" w:lineRule="auto"/>
              <w:ind w:firstLineChars="0"/>
              <w:rPr>
                <w:rFonts w:ascii="宋体" w:eastAsia="宋体" w:hAnsi="宋体" w:hint="eastAsia"/>
                <w:szCs w:val="21"/>
              </w:rPr>
            </w:pPr>
            <w:r w:rsidRPr="00A208FC">
              <w:rPr>
                <w:rFonts w:ascii="宋体" w:eastAsia="宋体" w:hAnsi="宋体" w:hint="eastAsia"/>
                <w:szCs w:val="21"/>
              </w:rPr>
              <w:t>组织权力的概念</w:t>
            </w:r>
          </w:p>
          <w:p w:rsidR="00A208FC" w:rsidRPr="00A208FC" w:rsidRDefault="00FB5004" w:rsidP="00A208FC">
            <w:pPr>
              <w:spacing w:line="273" w:lineRule="auto"/>
              <w:rPr>
                <w:rFonts w:ascii="宋体" w:eastAsia="宋体" w:hAnsi="宋体" w:hint="eastAsia"/>
                <w:szCs w:val="21"/>
              </w:rPr>
            </w:pPr>
            <w:r>
              <w:rPr>
                <w:rFonts w:ascii="宋体" w:eastAsia="宋体" w:hAnsi="宋体" w:hint="eastAsia"/>
                <w:szCs w:val="21"/>
              </w:rPr>
              <w:t xml:space="preserve">    </w:t>
            </w:r>
            <w:r w:rsidR="00A208FC">
              <w:rPr>
                <w:rFonts w:ascii="宋体" w:eastAsia="宋体" w:hAnsi="宋体" w:hint="eastAsia"/>
                <w:szCs w:val="21"/>
              </w:rPr>
              <w:t>什么是组织权力</w:t>
            </w:r>
          </w:p>
          <w:p w:rsidR="00895EAB" w:rsidRDefault="00FB5004" w:rsidP="00FB5004">
            <w:pPr>
              <w:spacing w:line="273" w:lineRule="auto"/>
              <w:ind w:firstLineChars="200" w:firstLine="420"/>
              <w:rPr>
                <w:rFonts w:ascii="宋体" w:eastAsia="宋体" w:hAnsi="宋体" w:hint="eastAsia"/>
                <w:szCs w:val="21"/>
              </w:rPr>
            </w:pPr>
            <w:r w:rsidRPr="00FB5004">
              <w:rPr>
                <w:rFonts w:ascii="宋体" w:eastAsia="宋体" w:hAnsi="宋体" w:hint="eastAsia"/>
                <w:szCs w:val="21"/>
              </w:rPr>
              <w:t>组织权力（organizational power）是指个体、团队或组织所拥有的影响他人的潜在能量。</w:t>
            </w:r>
          </w:p>
          <w:p w:rsidR="00A208FC" w:rsidRDefault="00FB5004" w:rsidP="00FB5004">
            <w:pPr>
              <w:spacing w:line="273" w:lineRule="auto"/>
              <w:ind w:firstLineChars="200" w:firstLine="420"/>
              <w:rPr>
                <w:rFonts w:ascii="宋体" w:eastAsia="宋体" w:hAnsi="宋体" w:hint="eastAsia"/>
                <w:szCs w:val="21"/>
              </w:rPr>
            </w:pPr>
            <w:r w:rsidRPr="00FB5004">
              <w:rPr>
                <w:rFonts w:ascii="宋体" w:eastAsia="宋体" w:hAnsi="宋体" w:hint="eastAsia"/>
                <w:szCs w:val="21"/>
              </w:rPr>
              <w:t>在组织中，由于组织专门化的普遍性和资源的有限性，组织中每个成员都或多或少地拥有某种权力，遍布着各种相互依存的权力关系，构成了一个相互作用相互影响的权力网络。</w:t>
            </w:r>
          </w:p>
          <w:p w:rsidR="00895EAB" w:rsidRDefault="00A208FC" w:rsidP="00E9571D">
            <w:pPr>
              <w:spacing w:line="273" w:lineRule="auto"/>
              <w:rPr>
                <w:rFonts w:ascii="宋体" w:eastAsia="宋体" w:hAnsi="宋体" w:hint="eastAsia"/>
                <w:szCs w:val="21"/>
              </w:rPr>
            </w:pPr>
            <w:r>
              <w:rPr>
                <w:rFonts w:ascii="宋体" w:eastAsia="宋体" w:hAnsi="宋体" w:hint="eastAsia"/>
                <w:szCs w:val="21"/>
              </w:rPr>
              <w:t xml:space="preserve"> （二）组织权力的来源和影响因素</w:t>
            </w:r>
          </w:p>
          <w:p w:rsidR="00895EAB" w:rsidRDefault="00A208FC" w:rsidP="00E9571D">
            <w:pPr>
              <w:spacing w:line="273" w:lineRule="auto"/>
              <w:rPr>
                <w:rFonts w:ascii="宋体" w:eastAsia="宋体" w:hAnsi="宋体" w:hint="eastAsia"/>
                <w:szCs w:val="21"/>
              </w:rPr>
            </w:pPr>
            <w:r>
              <w:rPr>
                <w:rFonts w:ascii="宋体" w:eastAsia="宋体" w:hAnsi="宋体"/>
                <w:noProof/>
                <w:szCs w:val="21"/>
              </w:rPr>
              <w:drawing>
                <wp:inline distT="0" distB="0" distL="0" distR="0" wp14:anchorId="77E1775D">
                  <wp:extent cx="3752850" cy="270784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64065" cy="2715936"/>
                          </a:xfrm>
                          <a:prstGeom prst="rect">
                            <a:avLst/>
                          </a:prstGeom>
                          <a:noFill/>
                        </pic:spPr>
                      </pic:pic>
                    </a:graphicData>
                  </a:graphic>
                </wp:inline>
              </w:drawing>
            </w:r>
          </w:p>
          <w:p w:rsidR="00FB5004" w:rsidRDefault="00FB5004" w:rsidP="00FB5004">
            <w:pPr>
              <w:spacing w:line="273" w:lineRule="auto"/>
              <w:rPr>
                <w:rFonts w:ascii="宋体" w:eastAsia="宋体" w:hAnsi="宋体" w:hint="eastAsia"/>
                <w:szCs w:val="21"/>
              </w:rPr>
            </w:pPr>
            <w:r>
              <w:rPr>
                <w:rFonts w:ascii="宋体" w:eastAsia="宋体" w:hAnsi="宋体" w:hint="eastAsia"/>
                <w:szCs w:val="21"/>
              </w:rPr>
              <w:t xml:space="preserve">    1.组织权力的来源:</w:t>
            </w:r>
          </w:p>
          <w:p w:rsidR="00FB5004" w:rsidRPr="00FB5004" w:rsidRDefault="00FB5004" w:rsidP="00FB5004">
            <w:pPr>
              <w:spacing w:line="273" w:lineRule="auto"/>
              <w:ind w:firstLineChars="200" w:firstLine="420"/>
              <w:rPr>
                <w:rFonts w:ascii="宋体" w:eastAsia="宋体" w:hAnsi="宋体" w:hint="eastAsia"/>
                <w:szCs w:val="21"/>
              </w:rPr>
            </w:pPr>
            <w:r>
              <w:rPr>
                <w:rFonts w:ascii="宋体" w:eastAsia="宋体" w:hAnsi="宋体" w:hint="eastAsia"/>
                <w:szCs w:val="21"/>
              </w:rPr>
              <w:t>1)</w:t>
            </w:r>
            <w:r w:rsidRPr="00FB5004">
              <w:rPr>
                <w:rFonts w:ascii="宋体" w:eastAsia="宋体" w:hAnsi="宋体" w:hint="eastAsia"/>
                <w:szCs w:val="21"/>
              </w:rPr>
              <w:t>法定权力</w:t>
            </w:r>
          </w:p>
          <w:p w:rsidR="00FB5004" w:rsidRPr="00FB5004" w:rsidRDefault="00FB5004" w:rsidP="00FB5004">
            <w:pPr>
              <w:spacing w:line="273" w:lineRule="auto"/>
              <w:ind w:firstLineChars="200" w:firstLine="420"/>
              <w:rPr>
                <w:rFonts w:ascii="宋体" w:eastAsia="宋体" w:hAnsi="宋体" w:hint="eastAsia"/>
                <w:szCs w:val="21"/>
              </w:rPr>
            </w:pPr>
            <w:r w:rsidRPr="00FB5004">
              <w:rPr>
                <w:rFonts w:ascii="宋体" w:eastAsia="宋体" w:hAnsi="宋体" w:hint="eastAsia"/>
                <w:szCs w:val="21"/>
              </w:rPr>
              <w:t>是指通</w:t>
            </w:r>
            <w:r>
              <w:rPr>
                <w:rFonts w:ascii="宋体" w:eastAsia="宋体" w:hAnsi="宋体" w:hint="eastAsia"/>
                <w:szCs w:val="21"/>
              </w:rPr>
              <w:t>过正式职权来影响他人的能力。法定权力基于个体在组织中的地位，但</w:t>
            </w:r>
            <w:r w:rsidRPr="00FB5004">
              <w:rPr>
                <w:rFonts w:ascii="宋体" w:eastAsia="宋体" w:hAnsi="宋体" w:hint="eastAsia"/>
                <w:szCs w:val="21"/>
              </w:rPr>
              <w:t>他的有效性还有赖于组织成员对他的认同程度</w:t>
            </w:r>
          </w:p>
          <w:p w:rsidR="00FB5004" w:rsidRPr="00FB5004" w:rsidRDefault="00FB5004" w:rsidP="00FB5004">
            <w:pPr>
              <w:spacing w:line="273" w:lineRule="auto"/>
              <w:ind w:firstLineChars="200" w:firstLine="420"/>
              <w:rPr>
                <w:rFonts w:ascii="宋体" w:eastAsia="宋体" w:hAnsi="宋体" w:hint="eastAsia"/>
                <w:szCs w:val="21"/>
              </w:rPr>
            </w:pPr>
            <w:r>
              <w:rPr>
                <w:rFonts w:ascii="宋体" w:eastAsia="宋体" w:hAnsi="宋体" w:hint="eastAsia"/>
                <w:szCs w:val="21"/>
              </w:rPr>
              <w:t>2)</w:t>
            </w:r>
            <w:r w:rsidRPr="00FB5004">
              <w:rPr>
                <w:rFonts w:ascii="宋体" w:eastAsia="宋体" w:hAnsi="宋体" w:hint="eastAsia"/>
                <w:szCs w:val="21"/>
              </w:rPr>
              <w:t>奖赏权力</w:t>
            </w:r>
          </w:p>
          <w:p w:rsidR="00FB5004" w:rsidRPr="00FB5004" w:rsidRDefault="00FB5004" w:rsidP="00FB5004">
            <w:pPr>
              <w:spacing w:line="273" w:lineRule="auto"/>
              <w:ind w:firstLineChars="200" w:firstLine="420"/>
              <w:rPr>
                <w:rFonts w:ascii="宋体" w:eastAsia="宋体" w:hAnsi="宋体" w:hint="eastAsia"/>
                <w:szCs w:val="21"/>
              </w:rPr>
            </w:pPr>
            <w:r w:rsidRPr="00FB5004">
              <w:rPr>
                <w:rFonts w:ascii="宋体" w:eastAsia="宋体" w:hAnsi="宋体" w:hint="eastAsia"/>
                <w:szCs w:val="21"/>
              </w:rPr>
              <w:t>是指通过控制给予他人奖赏或</w:t>
            </w:r>
            <w:r>
              <w:rPr>
                <w:rFonts w:ascii="宋体" w:eastAsia="宋体" w:hAnsi="宋体" w:hint="eastAsia"/>
                <w:szCs w:val="21"/>
              </w:rPr>
              <w:t>消除惩罚来影响他人的能力。例如上级对下级的加薪、升职、休假等</w:t>
            </w:r>
            <w:r w:rsidRPr="00FB5004">
              <w:rPr>
                <w:rFonts w:ascii="宋体" w:eastAsia="宋体" w:hAnsi="宋体" w:hint="eastAsia"/>
                <w:szCs w:val="21"/>
              </w:rPr>
              <w:t>，下级对上级的选举等。</w:t>
            </w:r>
          </w:p>
          <w:p w:rsidR="00FB5004" w:rsidRPr="00FB5004" w:rsidRDefault="00FB5004" w:rsidP="00FB5004">
            <w:pPr>
              <w:spacing w:line="273" w:lineRule="auto"/>
              <w:ind w:firstLineChars="200" w:firstLine="420"/>
              <w:rPr>
                <w:rFonts w:ascii="宋体" w:eastAsia="宋体" w:hAnsi="宋体" w:hint="eastAsia"/>
                <w:szCs w:val="21"/>
              </w:rPr>
            </w:pPr>
            <w:r>
              <w:rPr>
                <w:rFonts w:ascii="宋体" w:eastAsia="宋体" w:hAnsi="宋体" w:hint="eastAsia"/>
                <w:szCs w:val="21"/>
              </w:rPr>
              <w:t>3)</w:t>
            </w:r>
            <w:r w:rsidRPr="00FB5004">
              <w:rPr>
                <w:rFonts w:ascii="宋体" w:eastAsia="宋体" w:hAnsi="宋体" w:hint="eastAsia"/>
                <w:szCs w:val="21"/>
              </w:rPr>
              <w:t>强制权力</w:t>
            </w:r>
          </w:p>
          <w:p w:rsidR="00FB5004" w:rsidRPr="00FB5004" w:rsidRDefault="00FB5004" w:rsidP="00FB5004">
            <w:pPr>
              <w:spacing w:line="273" w:lineRule="auto"/>
              <w:ind w:firstLineChars="200" w:firstLine="420"/>
              <w:rPr>
                <w:rFonts w:ascii="宋体" w:eastAsia="宋体" w:hAnsi="宋体" w:hint="eastAsia"/>
                <w:szCs w:val="21"/>
              </w:rPr>
            </w:pPr>
            <w:r w:rsidRPr="00FB5004">
              <w:rPr>
                <w:rFonts w:ascii="宋体" w:eastAsia="宋体" w:hAnsi="宋体" w:hint="eastAsia"/>
                <w:szCs w:val="21"/>
              </w:rPr>
              <w:t>是指通过实施惩罚来影响他人的能力。例如上级对下级的训斥、降职、解雇等，同事间的压力以及相互监督等。</w:t>
            </w:r>
          </w:p>
          <w:p w:rsidR="00FB5004" w:rsidRPr="00FB5004" w:rsidRDefault="00FB5004" w:rsidP="00FB5004">
            <w:pPr>
              <w:spacing w:line="273" w:lineRule="auto"/>
              <w:ind w:firstLineChars="200" w:firstLine="420"/>
              <w:rPr>
                <w:rFonts w:ascii="宋体" w:eastAsia="宋体" w:hAnsi="宋体" w:hint="eastAsia"/>
                <w:szCs w:val="21"/>
              </w:rPr>
            </w:pPr>
            <w:r>
              <w:rPr>
                <w:rFonts w:ascii="宋体" w:eastAsia="宋体" w:hAnsi="宋体" w:hint="eastAsia"/>
                <w:szCs w:val="21"/>
              </w:rPr>
              <w:t>4)</w:t>
            </w:r>
            <w:r w:rsidRPr="00FB5004">
              <w:rPr>
                <w:rFonts w:ascii="宋体" w:eastAsia="宋体" w:hAnsi="宋体" w:hint="eastAsia"/>
                <w:szCs w:val="21"/>
              </w:rPr>
              <w:t>专家权力</w:t>
            </w:r>
          </w:p>
          <w:p w:rsidR="00FB5004" w:rsidRPr="00FB5004" w:rsidRDefault="00FB5004" w:rsidP="00FB5004">
            <w:pPr>
              <w:spacing w:line="273" w:lineRule="auto"/>
              <w:ind w:firstLineChars="200" w:firstLine="420"/>
              <w:rPr>
                <w:rFonts w:ascii="宋体" w:eastAsia="宋体" w:hAnsi="宋体" w:hint="eastAsia"/>
                <w:szCs w:val="21"/>
              </w:rPr>
            </w:pPr>
            <w:r w:rsidRPr="00FB5004">
              <w:rPr>
                <w:rFonts w:ascii="宋体" w:eastAsia="宋体" w:hAnsi="宋体" w:hint="eastAsia"/>
                <w:szCs w:val="21"/>
              </w:rPr>
              <w:t>是指凭借专业知识和技能发挥影响的能力。“知识就是力量”。</w:t>
            </w:r>
          </w:p>
          <w:p w:rsidR="00FB5004" w:rsidRPr="00FB5004" w:rsidRDefault="00FB5004" w:rsidP="00FB5004">
            <w:pPr>
              <w:spacing w:line="273" w:lineRule="auto"/>
              <w:ind w:firstLineChars="200" w:firstLine="420"/>
              <w:rPr>
                <w:rFonts w:ascii="宋体" w:eastAsia="宋体" w:hAnsi="宋体" w:hint="eastAsia"/>
                <w:szCs w:val="21"/>
              </w:rPr>
            </w:pPr>
            <w:r>
              <w:rPr>
                <w:rFonts w:ascii="宋体" w:eastAsia="宋体" w:hAnsi="宋体" w:hint="eastAsia"/>
                <w:szCs w:val="21"/>
              </w:rPr>
              <w:t>5)</w:t>
            </w:r>
            <w:r w:rsidRPr="00FB5004">
              <w:rPr>
                <w:rFonts w:ascii="宋体" w:eastAsia="宋体" w:hAnsi="宋体" w:hint="eastAsia"/>
                <w:szCs w:val="21"/>
              </w:rPr>
              <w:t>参照权力</w:t>
            </w:r>
          </w:p>
          <w:p w:rsidR="00895EAB" w:rsidRDefault="00FB5004" w:rsidP="00FB5004">
            <w:pPr>
              <w:spacing w:line="273" w:lineRule="auto"/>
              <w:ind w:firstLineChars="200" w:firstLine="420"/>
              <w:rPr>
                <w:rFonts w:ascii="宋体" w:eastAsia="宋体" w:hAnsi="宋体" w:hint="eastAsia"/>
                <w:szCs w:val="21"/>
              </w:rPr>
            </w:pPr>
            <w:r>
              <w:rPr>
                <w:rFonts w:ascii="宋体" w:eastAsia="宋体" w:hAnsi="宋体" w:hint="eastAsia"/>
                <w:szCs w:val="21"/>
              </w:rPr>
              <w:t>是指凭借他人的认同和尊重发挥影响的能力。其形成基于个人的魅力，</w:t>
            </w:r>
            <w:r w:rsidRPr="00FB5004">
              <w:rPr>
                <w:rFonts w:ascii="宋体" w:eastAsia="宋体" w:hAnsi="宋体" w:hint="eastAsia"/>
                <w:szCs w:val="21"/>
              </w:rPr>
              <w:t>形成较慢，一旦形成会导致追随者极大的认同和信任。</w:t>
            </w:r>
          </w:p>
          <w:p w:rsidR="00FB5004" w:rsidRDefault="00FB5004" w:rsidP="00FB5004">
            <w:pPr>
              <w:spacing w:line="273" w:lineRule="auto"/>
              <w:ind w:firstLineChars="200" w:firstLine="420"/>
              <w:rPr>
                <w:rFonts w:ascii="宋体" w:eastAsia="宋体" w:hAnsi="宋体" w:hint="eastAsia"/>
                <w:szCs w:val="21"/>
              </w:rPr>
            </w:pPr>
            <w:r w:rsidRPr="00FB5004">
              <w:rPr>
                <w:rFonts w:ascii="宋体" w:eastAsia="宋体" w:hAnsi="宋体" w:hint="eastAsia"/>
                <w:szCs w:val="21"/>
              </w:rPr>
              <w:t>另外，随着信息化的发展，由于信息在组织权力中发挥着越来越重要的作用，“信息权力” 发挥着越来越重要的作用。体现</w:t>
            </w:r>
            <w:r w:rsidRPr="00FB5004">
              <w:rPr>
                <w:rFonts w:ascii="宋体" w:eastAsia="宋体" w:hAnsi="宋体" w:hint="eastAsia"/>
                <w:szCs w:val="21"/>
              </w:rPr>
              <w:lastRenderedPageBreak/>
              <w:t>在：1）通过控制信息流通和见识影响他人，2）通过应对不确定性的能力来发挥影响。</w:t>
            </w:r>
          </w:p>
          <w:p w:rsidR="00FB5004" w:rsidRDefault="00FB5004" w:rsidP="00FB5004">
            <w:pPr>
              <w:spacing w:line="273" w:lineRule="auto"/>
              <w:ind w:firstLineChars="200" w:firstLine="420"/>
              <w:rPr>
                <w:rFonts w:ascii="宋体" w:eastAsia="宋体" w:hAnsi="宋体" w:hint="eastAsia"/>
                <w:szCs w:val="21"/>
              </w:rPr>
            </w:pPr>
            <w:r>
              <w:rPr>
                <w:rFonts w:ascii="宋体" w:eastAsia="宋体" w:hAnsi="宋体" w:hint="eastAsia"/>
                <w:szCs w:val="21"/>
              </w:rPr>
              <w:t xml:space="preserve">2. </w:t>
            </w:r>
            <w:r w:rsidRPr="00FB5004">
              <w:rPr>
                <w:rFonts w:ascii="宋体" w:eastAsia="宋体" w:hAnsi="宋体" w:hint="eastAsia"/>
                <w:szCs w:val="21"/>
              </w:rPr>
              <w:t>组织权力发挥作用的影响因素</w:t>
            </w:r>
          </w:p>
          <w:p w:rsidR="00FB5004" w:rsidRPr="00FB5004" w:rsidRDefault="00FB5004" w:rsidP="00FB5004">
            <w:pPr>
              <w:spacing w:line="273" w:lineRule="auto"/>
              <w:ind w:firstLineChars="200" w:firstLine="420"/>
              <w:rPr>
                <w:rFonts w:ascii="宋体" w:eastAsia="宋体" w:hAnsi="宋体" w:hint="eastAsia"/>
                <w:szCs w:val="21"/>
              </w:rPr>
            </w:pPr>
            <w:r>
              <w:rPr>
                <w:rFonts w:ascii="宋体" w:eastAsia="宋体" w:hAnsi="宋体" w:hint="eastAsia"/>
                <w:szCs w:val="21"/>
              </w:rPr>
              <w:t>1)</w:t>
            </w:r>
            <w:r w:rsidRPr="00FB5004">
              <w:rPr>
                <w:rFonts w:ascii="宋体" w:eastAsia="宋体" w:hAnsi="宋体" w:hint="eastAsia"/>
                <w:szCs w:val="21"/>
              </w:rPr>
              <w:t>可替代性</w:t>
            </w:r>
          </w:p>
          <w:p w:rsidR="00FB5004" w:rsidRPr="00FB5004" w:rsidRDefault="00FB5004" w:rsidP="00FB5004">
            <w:pPr>
              <w:spacing w:line="273" w:lineRule="auto"/>
              <w:ind w:firstLineChars="200" w:firstLine="420"/>
              <w:rPr>
                <w:rFonts w:ascii="宋体" w:eastAsia="宋体" w:hAnsi="宋体" w:hint="eastAsia"/>
                <w:szCs w:val="21"/>
              </w:rPr>
            </w:pPr>
            <w:r w:rsidRPr="00FB5004">
              <w:rPr>
                <w:rFonts w:ascii="宋体" w:eastAsia="宋体" w:hAnsi="宋体" w:hint="eastAsia"/>
                <w:szCs w:val="21"/>
              </w:rPr>
              <w:t>是指权力拥有者被他人替代的可能性，或者是指权力的受</w:t>
            </w:r>
            <w:proofErr w:type="gramStart"/>
            <w:r w:rsidRPr="00FB5004">
              <w:rPr>
                <w:rFonts w:ascii="宋体" w:eastAsia="宋体" w:hAnsi="宋体" w:hint="eastAsia"/>
                <w:szCs w:val="21"/>
              </w:rPr>
              <w:t>众选择</w:t>
            </w:r>
            <w:proofErr w:type="gramEnd"/>
            <w:r w:rsidRPr="00FB5004">
              <w:rPr>
                <w:rFonts w:ascii="宋体" w:eastAsia="宋体" w:hAnsi="宋体" w:hint="eastAsia"/>
                <w:szCs w:val="21"/>
              </w:rPr>
              <w:t>余地的大小。当权力拥有者垄断资源时，权力就会最大。</w:t>
            </w:r>
          </w:p>
          <w:p w:rsidR="00FB5004" w:rsidRPr="00FB5004" w:rsidRDefault="00FB5004" w:rsidP="00FB5004">
            <w:pPr>
              <w:spacing w:line="273" w:lineRule="auto"/>
              <w:ind w:firstLineChars="200" w:firstLine="420"/>
              <w:rPr>
                <w:rFonts w:ascii="宋体" w:eastAsia="宋体" w:hAnsi="宋体" w:hint="eastAsia"/>
                <w:szCs w:val="21"/>
              </w:rPr>
            </w:pPr>
            <w:r>
              <w:rPr>
                <w:rFonts w:ascii="宋体" w:eastAsia="宋体" w:hAnsi="宋体" w:hint="eastAsia"/>
                <w:szCs w:val="21"/>
              </w:rPr>
              <w:t>2)</w:t>
            </w:r>
            <w:r w:rsidRPr="00FB5004">
              <w:rPr>
                <w:rFonts w:ascii="宋体" w:eastAsia="宋体" w:hAnsi="宋体" w:hint="eastAsia"/>
                <w:szCs w:val="21"/>
              </w:rPr>
              <w:t>中心性</w:t>
            </w:r>
          </w:p>
          <w:p w:rsidR="00FB5004" w:rsidRPr="00FB5004" w:rsidRDefault="00FB5004" w:rsidP="00FB5004">
            <w:pPr>
              <w:spacing w:line="273" w:lineRule="auto"/>
              <w:ind w:firstLineChars="200" w:firstLine="420"/>
              <w:rPr>
                <w:rFonts w:ascii="宋体" w:eastAsia="宋体" w:hAnsi="宋体" w:hint="eastAsia"/>
                <w:szCs w:val="21"/>
              </w:rPr>
            </w:pPr>
            <w:r w:rsidRPr="00FB5004">
              <w:rPr>
                <w:rFonts w:ascii="宋体" w:eastAsia="宋体" w:hAnsi="宋体" w:hint="eastAsia"/>
                <w:szCs w:val="21"/>
              </w:rPr>
              <w:t>是指权力拥有者和他人相互依赖的程度。中心性有两个维度：一是权力影响的范围；二是权力影响的速度。</w:t>
            </w:r>
          </w:p>
          <w:p w:rsidR="00FB5004" w:rsidRPr="00FB5004" w:rsidRDefault="00FB5004" w:rsidP="00FB5004">
            <w:pPr>
              <w:spacing w:line="273" w:lineRule="auto"/>
              <w:ind w:firstLineChars="200" w:firstLine="420"/>
              <w:rPr>
                <w:rFonts w:ascii="宋体" w:eastAsia="宋体" w:hAnsi="宋体" w:hint="eastAsia"/>
                <w:szCs w:val="21"/>
              </w:rPr>
            </w:pPr>
            <w:r>
              <w:rPr>
                <w:rFonts w:ascii="宋体" w:eastAsia="宋体" w:hAnsi="宋体" w:hint="eastAsia"/>
                <w:szCs w:val="21"/>
              </w:rPr>
              <w:t>3)</w:t>
            </w:r>
            <w:r w:rsidRPr="00FB5004">
              <w:rPr>
                <w:rFonts w:ascii="宋体" w:eastAsia="宋体" w:hAnsi="宋体" w:hint="eastAsia"/>
                <w:szCs w:val="21"/>
              </w:rPr>
              <w:t>自主性</w:t>
            </w:r>
          </w:p>
          <w:p w:rsidR="00FB5004" w:rsidRPr="00FB5004" w:rsidRDefault="00FB5004" w:rsidP="00FB5004">
            <w:pPr>
              <w:spacing w:line="273" w:lineRule="auto"/>
              <w:ind w:firstLineChars="200" w:firstLine="420"/>
              <w:rPr>
                <w:rFonts w:ascii="宋体" w:eastAsia="宋体" w:hAnsi="宋体" w:hint="eastAsia"/>
                <w:szCs w:val="21"/>
              </w:rPr>
            </w:pPr>
            <w:r w:rsidRPr="00FB5004">
              <w:rPr>
                <w:rFonts w:ascii="宋体" w:eastAsia="宋体" w:hAnsi="宋体" w:hint="eastAsia"/>
                <w:szCs w:val="21"/>
              </w:rPr>
              <w:t>是指无须参照具体规则或征得他人许可进行决策的自由度。缺乏自主性会削弱权力的影响力度和速度，过多的规则和制度也会上权力拥有者缺乏自主性。</w:t>
            </w:r>
          </w:p>
          <w:p w:rsidR="00FB5004" w:rsidRPr="00FB5004" w:rsidRDefault="00FB5004" w:rsidP="00FB5004">
            <w:pPr>
              <w:spacing w:line="273" w:lineRule="auto"/>
              <w:ind w:firstLineChars="200" w:firstLine="420"/>
              <w:rPr>
                <w:rFonts w:ascii="宋体" w:eastAsia="宋体" w:hAnsi="宋体" w:hint="eastAsia"/>
                <w:szCs w:val="21"/>
              </w:rPr>
            </w:pPr>
            <w:r>
              <w:rPr>
                <w:rFonts w:ascii="宋体" w:eastAsia="宋体" w:hAnsi="宋体" w:hint="eastAsia"/>
                <w:szCs w:val="21"/>
              </w:rPr>
              <w:t>4)</w:t>
            </w:r>
            <w:r w:rsidRPr="00FB5004">
              <w:rPr>
                <w:rFonts w:ascii="宋体" w:eastAsia="宋体" w:hAnsi="宋体" w:hint="eastAsia"/>
                <w:szCs w:val="21"/>
              </w:rPr>
              <w:t>可见性</w:t>
            </w:r>
          </w:p>
          <w:p w:rsidR="00FB5004" w:rsidRDefault="00FB5004" w:rsidP="00FB5004">
            <w:pPr>
              <w:spacing w:line="273" w:lineRule="auto"/>
              <w:ind w:firstLineChars="200" w:firstLine="420"/>
              <w:rPr>
                <w:rFonts w:ascii="宋体" w:eastAsia="宋体" w:hAnsi="宋体" w:hint="eastAsia"/>
                <w:szCs w:val="21"/>
              </w:rPr>
            </w:pPr>
            <w:r w:rsidRPr="00FB5004">
              <w:rPr>
                <w:rFonts w:ascii="宋体" w:eastAsia="宋体" w:hAnsi="宋体" w:hint="eastAsia"/>
                <w:szCs w:val="21"/>
              </w:rPr>
              <w:t>是指权力及其来源为他人知觉或意识的程度。只有当自身的权力为人所知时，才会有效地发挥作用。</w:t>
            </w:r>
          </w:p>
          <w:p w:rsidR="00FB5004" w:rsidRDefault="00FB5004" w:rsidP="00FB5004">
            <w:pPr>
              <w:spacing w:line="273" w:lineRule="auto"/>
              <w:rPr>
                <w:rFonts w:ascii="宋体" w:eastAsia="宋体" w:hAnsi="宋体" w:hint="eastAsia"/>
                <w:szCs w:val="21"/>
              </w:rPr>
            </w:pPr>
            <w:r>
              <w:rPr>
                <w:rFonts w:ascii="宋体" w:eastAsia="宋体" w:hAnsi="宋体" w:hint="eastAsia"/>
                <w:szCs w:val="21"/>
              </w:rPr>
              <w:t>三、组织政治</w:t>
            </w:r>
          </w:p>
          <w:p w:rsidR="00FB5004" w:rsidRDefault="00FB5004" w:rsidP="00FB5004">
            <w:pPr>
              <w:spacing w:line="273" w:lineRule="auto"/>
              <w:rPr>
                <w:rFonts w:ascii="宋体" w:eastAsia="宋体" w:hAnsi="宋体" w:hint="eastAsia"/>
                <w:szCs w:val="21"/>
              </w:rPr>
            </w:pPr>
            <w:r>
              <w:rPr>
                <w:rFonts w:ascii="宋体" w:eastAsia="宋体" w:hAnsi="宋体" w:hint="eastAsia"/>
                <w:szCs w:val="21"/>
              </w:rPr>
              <w:t>（一）</w:t>
            </w:r>
            <w:r w:rsidRPr="00FB5004">
              <w:rPr>
                <w:rFonts w:ascii="宋体" w:eastAsia="宋体" w:hAnsi="宋体" w:hint="eastAsia"/>
                <w:szCs w:val="21"/>
              </w:rPr>
              <w:t>组织政治的含义及利弊</w:t>
            </w:r>
          </w:p>
          <w:p w:rsidR="00FB5004" w:rsidRDefault="00FB5004" w:rsidP="00FB5004">
            <w:pPr>
              <w:spacing w:line="273" w:lineRule="auto"/>
              <w:ind w:firstLineChars="200" w:firstLine="420"/>
              <w:rPr>
                <w:rFonts w:ascii="宋体" w:eastAsia="宋体" w:hAnsi="宋体" w:hint="eastAsia"/>
                <w:szCs w:val="21"/>
              </w:rPr>
            </w:pPr>
            <w:r>
              <w:rPr>
                <w:rFonts w:ascii="宋体" w:eastAsia="宋体" w:hAnsi="宋体" w:hint="eastAsia"/>
                <w:szCs w:val="21"/>
              </w:rPr>
              <w:t>1. 组织政治的涵义</w:t>
            </w:r>
          </w:p>
          <w:p w:rsidR="00FB5004" w:rsidRDefault="00FB5004" w:rsidP="00FB5004">
            <w:pPr>
              <w:spacing w:line="273" w:lineRule="auto"/>
              <w:ind w:firstLineChars="200" w:firstLine="420"/>
              <w:rPr>
                <w:rFonts w:ascii="宋体" w:eastAsia="宋体" w:hAnsi="宋体" w:hint="eastAsia"/>
                <w:szCs w:val="21"/>
              </w:rPr>
            </w:pPr>
            <w:r w:rsidRPr="00FB5004">
              <w:rPr>
                <w:rFonts w:ascii="宋体" w:eastAsia="宋体" w:hAnsi="宋体" w:hint="eastAsia"/>
                <w:szCs w:val="21"/>
              </w:rPr>
              <w:t>组织政治是指通过一定的手段来影响他人以达到个人目的的活动，是组织根深蒂固的一部分，对组织气氛和士气具有重要影响。</w:t>
            </w:r>
          </w:p>
          <w:p w:rsidR="00FB5004" w:rsidRDefault="00FB5004" w:rsidP="00FB5004">
            <w:pPr>
              <w:spacing w:line="273" w:lineRule="auto"/>
              <w:ind w:firstLineChars="200" w:firstLine="420"/>
              <w:rPr>
                <w:rFonts w:ascii="宋体" w:eastAsia="宋体" w:hAnsi="宋体" w:hint="eastAsia"/>
                <w:szCs w:val="21"/>
              </w:rPr>
            </w:pPr>
            <w:r>
              <w:rPr>
                <w:rFonts w:ascii="宋体" w:eastAsia="宋体" w:hAnsi="宋体" w:hint="eastAsia"/>
                <w:szCs w:val="21"/>
              </w:rPr>
              <w:t>2. 组织政治的负面作用</w:t>
            </w:r>
          </w:p>
          <w:p w:rsidR="00FB5004" w:rsidRPr="00FB5004" w:rsidRDefault="00FB5004" w:rsidP="00FB5004">
            <w:pPr>
              <w:spacing w:line="273" w:lineRule="auto"/>
              <w:ind w:firstLineChars="200" w:firstLine="420"/>
              <w:rPr>
                <w:rFonts w:ascii="宋体" w:eastAsia="宋体" w:hAnsi="宋体" w:hint="eastAsia"/>
                <w:szCs w:val="21"/>
              </w:rPr>
            </w:pPr>
            <w:r>
              <w:rPr>
                <w:rFonts w:ascii="宋体" w:eastAsia="宋体" w:hAnsi="宋体" w:hint="eastAsia"/>
                <w:szCs w:val="21"/>
              </w:rPr>
              <w:t>1）</w:t>
            </w:r>
            <w:r w:rsidRPr="00FB5004">
              <w:rPr>
                <w:rFonts w:ascii="宋体" w:eastAsia="宋体" w:hAnsi="宋体" w:hint="eastAsia"/>
                <w:szCs w:val="21"/>
              </w:rPr>
              <w:t>组织政治活动尤其是一牺牲他人或组织利益为代价攫取个人权力时，组织政治无益于或有害于组织发展；</w:t>
            </w:r>
          </w:p>
          <w:p w:rsidR="00FB5004" w:rsidRPr="00FB5004" w:rsidRDefault="00FB5004" w:rsidP="00FB5004">
            <w:pPr>
              <w:spacing w:line="273" w:lineRule="auto"/>
              <w:ind w:firstLineChars="200" w:firstLine="420"/>
              <w:rPr>
                <w:rFonts w:ascii="宋体" w:eastAsia="宋体" w:hAnsi="宋体" w:hint="eastAsia"/>
                <w:szCs w:val="21"/>
              </w:rPr>
            </w:pPr>
            <w:r>
              <w:rPr>
                <w:rFonts w:ascii="宋体" w:eastAsia="宋体" w:hAnsi="宋体" w:hint="eastAsia"/>
                <w:szCs w:val="21"/>
              </w:rPr>
              <w:t>2）</w:t>
            </w:r>
            <w:r w:rsidRPr="00FB5004">
              <w:rPr>
                <w:rFonts w:ascii="宋体" w:eastAsia="宋体" w:hAnsi="宋体" w:hint="eastAsia"/>
                <w:szCs w:val="21"/>
              </w:rPr>
              <w:t>组织成员为获取组织权力而从事大量的组织政治活动往往会浪费工作时间；干扰正常的工作秩序和进程；</w:t>
            </w:r>
          </w:p>
          <w:p w:rsidR="00FB5004" w:rsidRPr="00FB5004" w:rsidRDefault="00FB5004" w:rsidP="00FB5004">
            <w:pPr>
              <w:spacing w:line="273" w:lineRule="auto"/>
              <w:ind w:firstLineChars="200" w:firstLine="420"/>
              <w:rPr>
                <w:rFonts w:ascii="宋体" w:eastAsia="宋体" w:hAnsi="宋体" w:hint="eastAsia"/>
                <w:szCs w:val="21"/>
              </w:rPr>
            </w:pPr>
            <w:r>
              <w:rPr>
                <w:rFonts w:ascii="宋体" w:eastAsia="宋体" w:hAnsi="宋体" w:hint="eastAsia"/>
                <w:szCs w:val="21"/>
              </w:rPr>
              <w:t>3）</w:t>
            </w:r>
            <w:r w:rsidRPr="00FB5004">
              <w:rPr>
                <w:rFonts w:ascii="宋体" w:eastAsia="宋体" w:hAnsi="宋体" w:hint="eastAsia"/>
                <w:szCs w:val="21"/>
              </w:rPr>
              <w:t>过多的组织政治行为会降低组织成员之间的信任感，阻碍组织沟通，损害组织的凝聚力；</w:t>
            </w:r>
          </w:p>
          <w:p w:rsidR="00FB5004" w:rsidRDefault="00FB5004" w:rsidP="00FB5004">
            <w:pPr>
              <w:spacing w:line="273" w:lineRule="auto"/>
              <w:ind w:firstLineChars="200" w:firstLine="420"/>
              <w:rPr>
                <w:rFonts w:ascii="宋体" w:eastAsia="宋体" w:hAnsi="宋体" w:hint="eastAsia"/>
                <w:szCs w:val="21"/>
              </w:rPr>
            </w:pPr>
            <w:r>
              <w:rPr>
                <w:rFonts w:ascii="宋体" w:eastAsia="宋体" w:hAnsi="宋体" w:hint="eastAsia"/>
                <w:szCs w:val="21"/>
              </w:rPr>
              <w:t>4）</w:t>
            </w:r>
            <w:r w:rsidRPr="00FB5004">
              <w:rPr>
                <w:rFonts w:ascii="宋体" w:eastAsia="宋体" w:hAnsi="宋体" w:hint="eastAsia"/>
                <w:szCs w:val="21"/>
              </w:rPr>
              <w:t>在充斥着组织政治活动的组织中，员工往往处于应激状态，工作热情下降，人员流动增多。</w:t>
            </w:r>
          </w:p>
          <w:p w:rsidR="00FB5004" w:rsidRDefault="00FB5004" w:rsidP="00FB5004">
            <w:pPr>
              <w:spacing w:line="273" w:lineRule="auto"/>
              <w:ind w:firstLineChars="200" w:firstLine="420"/>
              <w:rPr>
                <w:rFonts w:ascii="宋体" w:eastAsia="宋体" w:hAnsi="宋体" w:hint="eastAsia"/>
                <w:szCs w:val="21"/>
              </w:rPr>
            </w:pPr>
            <w:r>
              <w:rPr>
                <w:rFonts w:ascii="宋体" w:eastAsia="宋体" w:hAnsi="宋体" w:hint="eastAsia"/>
                <w:szCs w:val="21"/>
              </w:rPr>
              <w:t>3. 组织政治的正面作用</w:t>
            </w:r>
          </w:p>
          <w:p w:rsidR="00FB5004" w:rsidRDefault="00FB5004" w:rsidP="00FB5004">
            <w:pPr>
              <w:spacing w:line="273" w:lineRule="auto"/>
              <w:ind w:firstLineChars="200" w:firstLine="420"/>
              <w:rPr>
                <w:rFonts w:ascii="宋体" w:eastAsia="宋体" w:hAnsi="宋体" w:hint="eastAsia"/>
                <w:szCs w:val="21"/>
              </w:rPr>
            </w:pPr>
            <w:r w:rsidRPr="00FB5004">
              <w:rPr>
                <w:rFonts w:ascii="宋体" w:eastAsia="宋体" w:hAnsi="宋体" w:hint="eastAsia"/>
                <w:szCs w:val="21"/>
              </w:rPr>
              <w:t>经研究发现，政治组织对组织信任和互动公平有很强的负面影响，对工作满意度、工作绩效和组织公民行为也有负面影响，也会导致工作倦怠和工作效率下降。  当然不是所有的都有负面影响，例如员工应注重仪容仪表、仪表打扮和言谈举止等。</w:t>
            </w:r>
          </w:p>
          <w:p w:rsidR="00FB5004" w:rsidRDefault="00FB5004" w:rsidP="00FB5004">
            <w:pPr>
              <w:spacing w:line="273" w:lineRule="auto"/>
              <w:ind w:firstLineChars="200" w:firstLine="420"/>
              <w:rPr>
                <w:rFonts w:ascii="宋体" w:eastAsia="宋体" w:hAnsi="宋体" w:hint="eastAsia"/>
                <w:szCs w:val="21"/>
              </w:rPr>
            </w:pPr>
            <w:r>
              <w:rPr>
                <w:rFonts w:ascii="宋体" w:eastAsia="宋体" w:hAnsi="宋体" w:hint="eastAsia"/>
                <w:szCs w:val="21"/>
              </w:rPr>
              <w:t>4.政治行为有效性的原则</w:t>
            </w:r>
          </w:p>
          <w:p w:rsidR="00FB5004" w:rsidRPr="00FB5004" w:rsidRDefault="00FB5004" w:rsidP="00FB5004">
            <w:pPr>
              <w:spacing w:line="273" w:lineRule="auto"/>
              <w:ind w:firstLineChars="200" w:firstLine="420"/>
              <w:rPr>
                <w:rFonts w:ascii="宋体" w:eastAsia="宋体" w:hAnsi="宋体" w:hint="eastAsia"/>
                <w:szCs w:val="21"/>
              </w:rPr>
            </w:pPr>
            <w:r w:rsidRPr="00FB5004">
              <w:rPr>
                <w:rFonts w:ascii="宋体" w:eastAsia="宋体" w:hAnsi="宋体" w:hint="eastAsia"/>
                <w:szCs w:val="21"/>
              </w:rPr>
              <w:t>第一</w:t>
            </w:r>
            <w:r>
              <w:rPr>
                <w:rFonts w:ascii="宋体" w:eastAsia="宋体" w:hAnsi="宋体" w:hint="eastAsia"/>
                <w:szCs w:val="21"/>
              </w:rPr>
              <w:t xml:space="preserve">  </w:t>
            </w:r>
            <w:r w:rsidRPr="00FB5004">
              <w:rPr>
                <w:rFonts w:ascii="宋体" w:eastAsia="宋体" w:hAnsi="宋体" w:hint="eastAsia"/>
                <w:szCs w:val="21"/>
              </w:rPr>
              <w:t>实用原则</w:t>
            </w:r>
          </w:p>
          <w:p w:rsidR="00FB5004" w:rsidRPr="00FB5004" w:rsidRDefault="00FB5004" w:rsidP="00FB5004">
            <w:pPr>
              <w:spacing w:line="273" w:lineRule="auto"/>
              <w:ind w:firstLineChars="200" w:firstLine="420"/>
              <w:rPr>
                <w:rFonts w:ascii="宋体" w:eastAsia="宋体" w:hAnsi="宋体" w:hint="eastAsia"/>
                <w:szCs w:val="21"/>
              </w:rPr>
            </w:pPr>
            <w:r w:rsidRPr="00FB5004">
              <w:rPr>
                <w:rFonts w:ascii="宋体" w:eastAsia="宋体" w:hAnsi="宋体" w:hint="eastAsia"/>
                <w:szCs w:val="21"/>
              </w:rPr>
              <w:t>考虑该政治策略或行为是否能够为组织或组织中大多数人带</w:t>
            </w:r>
            <w:r w:rsidRPr="00FB5004">
              <w:rPr>
                <w:rFonts w:ascii="宋体" w:eastAsia="宋体" w:hAnsi="宋体" w:hint="eastAsia"/>
                <w:szCs w:val="21"/>
              </w:rPr>
              <w:lastRenderedPageBreak/>
              <w:t>来最大利益；</w:t>
            </w:r>
          </w:p>
          <w:p w:rsidR="00FB5004" w:rsidRPr="00FB5004" w:rsidRDefault="00FB5004" w:rsidP="00FB5004">
            <w:pPr>
              <w:spacing w:line="273" w:lineRule="auto"/>
              <w:ind w:firstLineChars="200" w:firstLine="420"/>
              <w:rPr>
                <w:rFonts w:ascii="宋体" w:eastAsia="宋体" w:hAnsi="宋体" w:hint="eastAsia"/>
                <w:szCs w:val="21"/>
              </w:rPr>
            </w:pPr>
            <w:r w:rsidRPr="00FB5004">
              <w:rPr>
                <w:rFonts w:ascii="宋体" w:eastAsia="宋体" w:hAnsi="宋体" w:hint="eastAsia"/>
                <w:szCs w:val="21"/>
              </w:rPr>
              <w:t>第二</w:t>
            </w:r>
            <w:r>
              <w:rPr>
                <w:rFonts w:ascii="宋体" w:eastAsia="宋体" w:hAnsi="宋体" w:hint="eastAsia"/>
                <w:szCs w:val="21"/>
              </w:rPr>
              <w:t xml:space="preserve">  </w:t>
            </w:r>
            <w:r w:rsidRPr="00FB5004">
              <w:rPr>
                <w:rFonts w:ascii="宋体" w:eastAsia="宋体" w:hAnsi="宋体" w:hint="eastAsia"/>
                <w:szCs w:val="21"/>
              </w:rPr>
              <w:t>权利保障原则</w:t>
            </w:r>
          </w:p>
          <w:p w:rsidR="00FB5004" w:rsidRPr="00FB5004" w:rsidRDefault="00FB5004" w:rsidP="00FB5004">
            <w:pPr>
              <w:spacing w:line="273" w:lineRule="auto"/>
              <w:ind w:firstLineChars="200" w:firstLine="420"/>
              <w:rPr>
                <w:rFonts w:ascii="宋体" w:eastAsia="宋体" w:hAnsi="宋体" w:hint="eastAsia"/>
                <w:szCs w:val="21"/>
              </w:rPr>
            </w:pPr>
            <w:r w:rsidRPr="00FB5004">
              <w:rPr>
                <w:rFonts w:ascii="宋体" w:eastAsia="宋体" w:hAnsi="宋体" w:hint="eastAsia"/>
                <w:szCs w:val="21"/>
              </w:rPr>
              <w:t>考虑该政治策略或行为是否侵犯了他人的合法权利，是否违背道德规范；</w:t>
            </w:r>
          </w:p>
          <w:p w:rsidR="00FB5004" w:rsidRPr="00FB5004" w:rsidRDefault="00FB5004" w:rsidP="00FB5004">
            <w:pPr>
              <w:spacing w:line="273" w:lineRule="auto"/>
              <w:ind w:firstLineChars="200" w:firstLine="420"/>
              <w:rPr>
                <w:rFonts w:ascii="宋体" w:eastAsia="宋体" w:hAnsi="宋体" w:hint="eastAsia"/>
                <w:szCs w:val="21"/>
              </w:rPr>
            </w:pPr>
            <w:r w:rsidRPr="00FB5004">
              <w:rPr>
                <w:rFonts w:ascii="宋体" w:eastAsia="宋体" w:hAnsi="宋体" w:hint="eastAsia"/>
                <w:szCs w:val="21"/>
              </w:rPr>
              <w:t>第三</w:t>
            </w:r>
            <w:r>
              <w:rPr>
                <w:rFonts w:ascii="宋体" w:eastAsia="宋体" w:hAnsi="宋体" w:hint="eastAsia"/>
                <w:szCs w:val="21"/>
              </w:rPr>
              <w:t xml:space="preserve">  </w:t>
            </w:r>
            <w:r w:rsidRPr="00FB5004">
              <w:rPr>
                <w:rFonts w:ascii="宋体" w:eastAsia="宋体" w:hAnsi="宋体" w:hint="eastAsia"/>
                <w:szCs w:val="21"/>
              </w:rPr>
              <w:t>公平分配原则</w:t>
            </w:r>
          </w:p>
          <w:p w:rsidR="00FB5004" w:rsidRDefault="00FB5004" w:rsidP="00FB5004">
            <w:pPr>
              <w:spacing w:line="273" w:lineRule="auto"/>
              <w:ind w:firstLineChars="200" w:firstLine="420"/>
              <w:rPr>
                <w:rFonts w:ascii="宋体" w:eastAsia="宋体" w:hAnsi="宋体" w:hint="eastAsia"/>
                <w:szCs w:val="21"/>
              </w:rPr>
            </w:pPr>
            <w:r w:rsidRPr="00FB5004">
              <w:rPr>
                <w:rFonts w:ascii="宋体" w:eastAsia="宋体" w:hAnsi="宋体" w:hint="eastAsia"/>
                <w:szCs w:val="21"/>
              </w:rPr>
              <w:t>考虑该政治策略或行为是否能够实现公正无私的利益分配。</w:t>
            </w:r>
          </w:p>
          <w:p w:rsidR="00FB5004" w:rsidRDefault="00FB5004" w:rsidP="00FB5004">
            <w:pPr>
              <w:spacing w:line="273" w:lineRule="auto"/>
              <w:rPr>
                <w:rFonts w:ascii="宋体" w:eastAsia="宋体" w:hAnsi="宋体" w:hint="eastAsia"/>
                <w:szCs w:val="21"/>
              </w:rPr>
            </w:pPr>
            <w:r>
              <w:rPr>
                <w:rFonts w:ascii="宋体" w:eastAsia="宋体" w:hAnsi="宋体" w:hint="eastAsia"/>
                <w:szCs w:val="21"/>
              </w:rPr>
              <w:t>（二）</w:t>
            </w:r>
            <w:r w:rsidRPr="00FB5004">
              <w:rPr>
                <w:rFonts w:ascii="宋体" w:eastAsia="宋体" w:hAnsi="宋体" w:hint="eastAsia"/>
                <w:szCs w:val="21"/>
              </w:rPr>
              <w:t>组织政治行为的类型和表现</w:t>
            </w:r>
          </w:p>
          <w:p w:rsidR="00963D06" w:rsidRPr="00963D06"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1. 攻击或责备他人</w:t>
            </w:r>
          </w:p>
          <w:p w:rsidR="00963D06" w:rsidRPr="00963D06"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最常见、最直接的组织政治手段，通过贬低他人，将问题的责任归咎于他人，为自己的过失寻找借口，以维护自身形象；</w:t>
            </w:r>
          </w:p>
          <w:p w:rsidR="00963D06" w:rsidRPr="00963D06"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2. 控制信息</w:t>
            </w:r>
          </w:p>
          <w:p w:rsidR="00963D06" w:rsidRPr="00963D06"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信息不仅是组织权力的来源，也可以充当组织政治的工具。</w:t>
            </w:r>
          </w:p>
          <w:p w:rsidR="00963D06" w:rsidRPr="00963D06"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3. 形成联盟或帮派</w:t>
            </w:r>
          </w:p>
          <w:p w:rsidR="00FB5004"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所谓联盟或帮派是指试图通过组织成员资源共用、权力共享的方式来影响他人的非正式团体。</w:t>
            </w:r>
          </w:p>
          <w:p w:rsidR="00963D06" w:rsidRPr="00963D06"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4. 培植网络、积聚人气</w:t>
            </w:r>
          </w:p>
          <w:p w:rsidR="00963D06" w:rsidRPr="00963D06"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通过培植网络来实现自己的目标，也是常见的组织政治手段。可靠的人际网络能够帮助人们获得足够有价值的信息，增强自身的专家权力基础。</w:t>
            </w:r>
          </w:p>
          <w:p w:rsidR="00963D06" w:rsidRPr="00963D06"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5. 施恩图报</w:t>
            </w:r>
          </w:p>
          <w:p w:rsidR="00963D06" w:rsidRPr="00963D06"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以德报德是人际互动的基本准则。在组织中经常会出现以小恩小惠等方式拉拢人心，以图对方在必要的</w:t>
            </w:r>
            <w:proofErr w:type="gramStart"/>
            <w:r w:rsidRPr="00963D06">
              <w:rPr>
                <w:rFonts w:ascii="宋体" w:eastAsia="宋体" w:hAnsi="宋体" w:hint="eastAsia"/>
                <w:szCs w:val="21"/>
              </w:rPr>
              <w:t>饿时候</w:t>
            </w:r>
            <w:proofErr w:type="gramEnd"/>
            <w:r w:rsidRPr="00963D06">
              <w:rPr>
                <w:rFonts w:ascii="宋体" w:eastAsia="宋体" w:hAnsi="宋体" w:hint="eastAsia"/>
                <w:szCs w:val="21"/>
              </w:rPr>
              <w:t>给自己更大的回报，也是一种常见的组织政治手段。</w:t>
            </w:r>
          </w:p>
          <w:p w:rsidR="00963D06" w:rsidRPr="00963D06"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6.印象管理</w:t>
            </w:r>
          </w:p>
          <w:p w:rsidR="00FB5004"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是指通过努力打造正面公众形象的一系列活动。当有意识地通过印象管理来迎合他人的要求已达到自己目的时，印象管理可被视作一种组织政治手段。</w:t>
            </w:r>
          </w:p>
          <w:p w:rsidR="00FB5004" w:rsidRDefault="00FB5004" w:rsidP="00FB5004">
            <w:pPr>
              <w:spacing w:line="273" w:lineRule="auto"/>
              <w:rPr>
                <w:rFonts w:ascii="宋体" w:eastAsia="宋体" w:hAnsi="宋体" w:hint="eastAsia"/>
                <w:szCs w:val="21"/>
              </w:rPr>
            </w:pPr>
            <w:r>
              <w:rPr>
                <w:rFonts w:ascii="宋体" w:eastAsia="宋体" w:hAnsi="宋体" w:hint="eastAsia"/>
                <w:szCs w:val="21"/>
              </w:rPr>
              <w:t>（三）</w:t>
            </w:r>
            <w:r w:rsidRPr="00FB5004">
              <w:rPr>
                <w:rFonts w:ascii="宋体" w:eastAsia="宋体" w:hAnsi="宋体" w:hint="eastAsia"/>
                <w:szCs w:val="21"/>
              </w:rPr>
              <w:t>影响组织政治活动的条件和因素</w:t>
            </w:r>
          </w:p>
          <w:p w:rsidR="00FB5004" w:rsidRPr="00963D06" w:rsidRDefault="00963D06" w:rsidP="00963D06">
            <w:pPr>
              <w:spacing w:line="273" w:lineRule="auto"/>
              <w:rPr>
                <w:rFonts w:ascii="宋体" w:eastAsia="宋体" w:hAnsi="宋体" w:hint="eastAsia"/>
                <w:szCs w:val="21"/>
              </w:rPr>
            </w:pPr>
            <w:r>
              <w:rPr>
                <w:rFonts w:ascii="宋体" w:eastAsia="宋体" w:hAnsi="宋体"/>
                <w:noProof/>
                <w:szCs w:val="21"/>
              </w:rPr>
              <w:drawing>
                <wp:inline distT="0" distB="0" distL="0" distR="0" wp14:anchorId="6D99C6D2">
                  <wp:extent cx="3749053" cy="220980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59643" cy="2216042"/>
                          </a:xfrm>
                          <a:prstGeom prst="rect">
                            <a:avLst/>
                          </a:prstGeom>
                          <a:noFill/>
                        </pic:spPr>
                      </pic:pic>
                    </a:graphicData>
                  </a:graphic>
                </wp:inline>
              </w:drawing>
            </w:r>
          </w:p>
          <w:p w:rsidR="00963D06" w:rsidRDefault="00963D06" w:rsidP="00963D06">
            <w:pPr>
              <w:spacing w:line="273" w:lineRule="auto"/>
              <w:ind w:firstLineChars="200" w:firstLine="420"/>
              <w:rPr>
                <w:rFonts w:ascii="宋体" w:eastAsia="宋体" w:hAnsi="宋体" w:hint="eastAsia"/>
                <w:szCs w:val="21"/>
              </w:rPr>
            </w:pPr>
            <w:r>
              <w:rPr>
                <w:rFonts w:ascii="宋体" w:eastAsia="宋体" w:hAnsi="宋体" w:hint="eastAsia"/>
                <w:szCs w:val="21"/>
              </w:rPr>
              <w:lastRenderedPageBreak/>
              <w:t>1.</w:t>
            </w:r>
            <w:r w:rsidRPr="00963D06">
              <w:rPr>
                <w:rFonts w:ascii="宋体" w:eastAsia="宋体" w:hAnsi="宋体" w:hint="eastAsia"/>
                <w:szCs w:val="21"/>
              </w:rPr>
              <w:t>组织因素：</w:t>
            </w:r>
          </w:p>
          <w:p w:rsidR="00963D06" w:rsidRPr="00963D06"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1）当组织中资源不足或资源分配无章可循时；2）党组织处于权力斗争的特殊时期；3）当组织对待各种组织政治行为较为宽容时；4）当组织的集权化程度、组织规章制度的完善程度不够时。</w:t>
            </w:r>
          </w:p>
          <w:p w:rsidR="00963D06" w:rsidRDefault="00963D06" w:rsidP="00963D06">
            <w:pPr>
              <w:spacing w:line="273" w:lineRule="auto"/>
              <w:ind w:firstLineChars="200" w:firstLine="420"/>
              <w:rPr>
                <w:rFonts w:ascii="宋体" w:eastAsia="宋体" w:hAnsi="宋体" w:hint="eastAsia"/>
                <w:szCs w:val="21"/>
              </w:rPr>
            </w:pPr>
            <w:r>
              <w:rPr>
                <w:rFonts w:ascii="宋体" w:eastAsia="宋体" w:hAnsi="宋体" w:hint="eastAsia"/>
                <w:szCs w:val="21"/>
              </w:rPr>
              <w:t xml:space="preserve">2. </w:t>
            </w:r>
            <w:r w:rsidRPr="00963D06">
              <w:rPr>
                <w:rFonts w:ascii="宋体" w:eastAsia="宋体" w:hAnsi="宋体" w:hint="eastAsia"/>
                <w:szCs w:val="21"/>
              </w:rPr>
              <w:t>工作环境因素：</w:t>
            </w:r>
          </w:p>
          <w:p w:rsidR="00963D06" w:rsidRPr="00963D06"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虽然各学者对于工作环境因素影响的研究结果不一致，但总体来讲，当一个组织具有较多晋升机会，员工与领导有较好的沟通和交流，员工受到重视、有机会发表自己意见和参与决策，以及组织为员工提供较为完善的生涯发展路径时，组织政治行为水平较低。</w:t>
            </w:r>
          </w:p>
          <w:p w:rsidR="00963D06" w:rsidRPr="00963D06" w:rsidRDefault="00963D06" w:rsidP="00963D06">
            <w:pPr>
              <w:spacing w:line="273" w:lineRule="auto"/>
              <w:ind w:firstLineChars="200" w:firstLine="420"/>
              <w:rPr>
                <w:rFonts w:ascii="宋体" w:eastAsia="宋体" w:hAnsi="宋体" w:hint="eastAsia"/>
                <w:szCs w:val="21"/>
              </w:rPr>
            </w:pPr>
            <w:r>
              <w:rPr>
                <w:rFonts w:ascii="宋体" w:eastAsia="宋体" w:hAnsi="宋体" w:hint="eastAsia"/>
                <w:szCs w:val="21"/>
              </w:rPr>
              <w:t xml:space="preserve">3. </w:t>
            </w:r>
            <w:r w:rsidRPr="00963D06">
              <w:rPr>
                <w:rFonts w:ascii="宋体" w:eastAsia="宋体" w:hAnsi="宋体" w:hint="eastAsia"/>
                <w:szCs w:val="21"/>
              </w:rPr>
              <w:t>个体因素：主要体现在人格因素和性别因素。</w:t>
            </w:r>
          </w:p>
          <w:p w:rsidR="00963D06" w:rsidRPr="00963D06"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人格因素表现为：权力欲望、对他人的控制欲望、以及马基雅维利主义等。马基雅维利主义认为诡计和欺骗在追求和维护政治权力的过程中完全是正当的。</w:t>
            </w:r>
          </w:p>
          <w:p w:rsidR="00FB5004"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性别因素表现为：男性更加具有较强的自尊感和防御意识，喜欢采用印象管理来提升自身形象，一般不太喜欢认错，常会推卸责任；女性不太喜欢组织政治手段，通常愿意主动认错，倾向采用联盟或</w:t>
            </w:r>
            <w:proofErr w:type="gramStart"/>
            <w:r w:rsidRPr="00963D06">
              <w:rPr>
                <w:rFonts w:ascii="宋体" w:eastAsia="宋体" w:hAnsi="宋体" w:hint="eastAsia"/>
                <w:szCs w:val="21"/>
              </w:rPr>
              <w:t>积极人</w:t>
            </w:r>
            <w:proofErr w:type="gramEnd"/>
            <w:r w:rsidRPr="00963D06">
              <w:rPr>
                <w:rFonts w:ascii="宋体" w:eastAsia="宋体" w:hAnsi="宋体" w:hint="eastAsia"/>
                <w:szCs w:val="21"/>
              </w:rPr>
              <w:t>脉等较为温和的方式来实现自己的目的。</w:t>
            </w:r>
          </w:p>
          <w:p w:rsidR="00FB5004" w:rsidRDefault="00FB5004" w:rsidP="00FB5004">
            <w:pPr>
              <w:spacing w:line="273" w:lineRule="auto"/>
              <w:rPr>
                <w:rFonts w:ascii="宋体" w:eastAsia="宋体" w:hAnsi="宋体" w:hint="eastAsia"/>
                <w:szCs w:val="21"/>
              </w:rPr>
            </w:pPr>
            <w:r>
              <w:rPr>
                <w:rFonts w:ascii="宋体" w:eastAsia="宋体" w:hAnsi="宋体" w:hint="eastAsia"/>
                <w:szCs w:val="21"/>
              </w:rPr>
              <w:t>（四）</w:t>
            </w:r>
            <w:r w:rsidRPr="00FB5004">
              <w:rPr>
                <w:rFonts w:ascii="宋体" w:eastAsia="宋体" w:hAnsi="宋体" w:hint="eastAsia"/>
                <w:szCs w:val="21"/>
              </w:rPr>
              <w:t>组织政治的管理措施</w:t>
            </w:r>
          </w:p>
          <w:p w:rsidR="00963D06" w:rsidRPr="00963D06"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1.尽可能保障充足的关键资源，且资源分配时要制定明确且具体的规则，并不断完善，杜绝暗箱操作；</w:t>
            </w:r>
          </w:p>
          <w:p w:rsidR="00963D06" w:rsidRPr="00963D06"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2.建立畅通无阻的信息交流系统，加强与员工的沟通，增加透明度，减少某些员工或组织以损害他人或组织利益为代价来获取自我利益的可能性。</w:t>
            </w:r>
          </w:p>
          <w:p w:rsidR="00963D06" w:rsidRPr="00963D06"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3.必要时重构团队和组织规范，以清除组织政治行为对组织目标的干扰，鼓励员工相互监督，打击不良组织政治行为。</w:t>
            </w:r>
          </w:p>
          <w:p w:rsidR="00FB5004"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4.建立完善的人力资源管理制度，正确的识人、选人、用人，避免权谋者当政。</w:t>
            </w:r>
          </w:p>
          <w:p w:rsidR="00FB5004" w:rsidRDefault="00963D06" w:rsidP="00963D06">
            <w:pPr>
              <w:spacing w:line="273" w:lineRule="auto"/>
              <w:rPr>
                <w:rFonts w:ascii="宋体" w:eastAsia="宋体" w:hAnsi="宋体" w:hint="eastAsia"/>
                <w:szCs w:val="21"/>
              </w:rPr>
            </w:pPr>
            <w:r>
              <w:rPr>
                <w:rFonts w:ascii="宋体" w:eastAsia="宋体" w:hAnsi="宋体" w:hint="eastAsia"/>
                <w:szCs w:val="21"/>
              </w:rPr>
              <w:t>四、 组织冲突</w:t>
            </w:r>
          </w:p>
          <w:p w:rsidR="00963D06" w:rsidRDefault="00963D06" w:rsidP="00963D06">
            <w:pPr>
              <w:spacing w:line="273" w:lineRule="auto"/>
              <w:rPr>
                <w:rFonts w:ascii="宋体" w:eastAsia="宋体" w:hAnsi="宋体" w:hint="eastAsia"/>
                <w:szCs w:val="21"/>
              </w:rPr>
            </w:pPr>
            <w:r>
              <w:rPr>
                <w:rFonts w:ascii="宋体" w:eastAsia="宋体" w:hAnsi="宋体" w:hint="eastAsia"/>
                <w:szCs w:val="21"/>
              </w:rPr>
              <w:t>（一）组织冲突的概念、种类及后果</w:t>
            </w:r>
          </w:p>
          <w:p w:rsidR="00963D06" w:rsidRDefault="00963D06" w:rsidP="00FB5004">
            <w:pPr>
              <w:spacing w:line="273" w:lineRule="auto"/>
              <w:ind w:firstLineChars="200" w:firstLine="420"/>
              <w:rPr>
                <w:rFonts w:ascii="宋体" w:eastAsia="宋体" w:hAnsi="宋体" w:hint="eastAsia"/>
                <w:szCs w:val="21"/>
              </w:rPr>
            </w:pPr>
            <w:r>
              <w:rPr>
                <w:rFonts w:ascii="宋体" w:eastAsia="宋体" w:hAnsi="宋体" w:hint="eastAsia"/>
                <w:szCs w:val="21"/>
              </w:rPr>
              <w:t>1.组织冲突的概念</w:t>
            </w:r>
          </w:p>
          <w:p w:rsidR="00963D06" w:rsidRDefault="00963D06" w:rsidP="00FB5004">
            <w:pPr>
              <w:spacing w:line="273" w:lineRule="auto"/>
              <w:ind w:firstLineChars="200" w:firstLine="420"/>
              <w:rPr>
                <w:rFonts w:ascii="宋体" w:eastAsia="宋体" w:hAnsi="宋体" w:hint="eastAsia"/>
                <w:szCs w:val="21"/>
              </w:rPr>
            </w:pPr>
            <w:r w:rsidRPr="00963D06">
              <w:rPr>
                <w:rFonts w:ascii="宋体" w:eastAsia="宋体" w:hAnsi="宋体" w:hint="eastAsia"/>
                <w:szCs w:val="21"/>
              </w:rPr>
              <w:t>组织冲突是指组织中员工之间、部门之间或员工与部门之间由于意见分歧或利益不一致而产生的心理和行为对抗，是一个知觉到情绪，再到行为的心理演变过程。</w:t>
            </w:r>
          </w:p>
          <w:p w:rsidR="00963D06" w:rsidRDefault="00963D06" w:rsidP="00963D06">
            <w:pPr>
              <w:spacing w:line="273" w:lineRule="auto"/>
              <w:jc w:val="center"/>
              <w:rPr>
                <w:rFonts w:ascii="宋体" w:eastAsia="宋体" w:hAnsi="宋体" w:hint="eastAsia"/>
                <w:szCs w:val="21"/>
              </w:rPr>
            </w:pPr>
            <w:r>
              <w:rPr>
                <w:rFonts w:ascii="宋体" w:eastAsia="宋体" w:hAnsi="宋体"/>
                <w:noProof/>
                <w:szCs w:val="21"/>
              </w:rPr>
              <w:drawing>
                <wp:inline distT="0" distB="0" distL="0" distR="0" wp14:anchorId="422B024D">
                  <wp:extent cx="3532161" cy="8191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48082" cy="822842"/>
                          </a:xfrm>
                          <a:prstGeom prst="rect">
                            <a:avLst/>
                          </a:prstGeom>
                          <a:noFill/>
                        </pic:spPr>
                      </pic:pic>
                    </a:graphicData>
                  </a:graphic>
                </wp:inline>
              </w:drawing>
            </w:r>
          </w:p>
          <w:p w:rsidR="00963D06" w:rsidRDefault="00963D06" w:rsidP="00FB5004">
            <w:pPr>
              <w:spacing w:line="273" w:lineRule="auto"/>
              <w:ind w:firstLineChars="200" w:firstLine="420"/>
              <w:rPr>
                <w:rFonts w:ascii="宋体" w:eastAsia="宋体" w:hAnsi="宋体" w:hint="eastAsia"/>
                <w:szCs w:val="21"/>
              </w:rPr>
            </w:pPr>
            <w:r>
              <w:rPr>
                <w:rFonts w:ascii="宋体" w:eastAsia="宋体" w:hAnsi="宋体" w:hint="eastAsia"/>
                <w:szCs w:val="21"/>
              </w:rPr>
              <w:lastRenderedPageBreak/>
              <w:t>2.组织冲突的种类及后果</w:t>
            </w:r>
          </w:p>
          <w:p w:rsidR="00963D06" w:rsidRPr="00963D06" w:rsidRDefault="00963D06" w:rsidP="00963D06">
            <w:pPr>
              <w:spacing w:line="273" w:lineRule="auto"/>
              <w:ind w:firstLineChars="200" w:firstLine="420"/>
              <w:rPr>
                <w:rFonts w:ascii="宋体" w:eastAsia="宋体" w:hAnsi="宋体" w:hint="eastAsia"/>
                <w:szCs w:val="21"/>
              </w:rPr>
            </w:pPr>
            <w:r>
              <w:rPr>
                <w:rFonts w:ascii="宋体" w:eastAsia="宋体" w:hAnsi="宋体" w:hint="eastAsia"/>
                <w:szCs w:val="21"/>
              </w:rPr>
              <w:t>1</w:t>
            </w:r>
            <w:r w:rsidRPr="00963D06">
              <w:rPr>
                <w:rFonts w:ascii="宋体" w:eastAsia="宋体" w:hAnsi="宋体" w:hint="eastAsia"/>
                <w:szCs w:val="21"/>
              </w:rPr>
              <w:t>）任务指向性突出</w:t>
            </w:r>
          </w:p>
          <w:p w:rsidR="00963D06" w:rsidRPr="00963D06" w:rsidRDefault="00963D06" w:rsidP="00963D06">
            <w:pPr>
              <w:spacing w:line="273" w:lineRule="auto"/>
              <w:ind w:firstLineChars="200" w:firstLine="420"/>
              <w:rPr>
                <w:rFonts w:ascii="宋体" w:eastAsia="宋体" w:hAnsi="宋体" w:hint="eastAsia"/>
                <w:szCs w:val="21"/>
              </w:rPr>
            </w:pPr>
            <w:r>
              <w:rPr>
                <w:rFonts w:ascii="宋体" w:eastAsia="宋体" w:hAnsi="宋体" w:hint="eastAsia"/>
                <w:szCs w:val="21"/>
              </w:rPr>
              <w:t>内涵：由于在工作问题上的分歧上的分歧产生的冲突，是围绕工作任务而</w:t>
            </w:r>
            <w:r w:rsidRPr="00963D06">
              <w:rPr>
                <w:rFonts w:ascii="宋体" w:eastAsia="宋体" w:hAnsi="宋体" w:hint="eastAsia"/>
                <w:szCs w:val="21"/>
              </w:rPr>
              <w:t>展开的，目的在于更好地完成任务，较少涉及个人评价。人际关系等敏感的社会情绪性冲突。</w:t>
            </w:r>
          </w:p>
          <w:p w:rsidR="00963D06"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后果：这种冲突不仅是无害的，而且是有益的和必要的。常常起到“催化剂”的作用，促使冲突双方乃至旁观者重新审视问题，做出更好决策；增强组织活力，活跃组织气氛，是一种富有建设性的冲突。</w:t>
            </w:r>
          </w:p>
          <w:p w:rsidR="00963D06" w:rsidRPr="00963D06" w:rsidRDefault="00963D06" w:rsidP="00963D06">
            <w:pPr>
              <w:spacing w:line="273" w:lineRule="auto"/>
              <w:ind w:firstLineChars="200" w:firstLine="420"/>
              <w:rPr>
                <w:rFonts w:ascii="宋体" w:eastAsia="宋体" w:hAnsi="宋体" w:hint="eastAsia"/>
                <w:szCs w:val="21"/>
              </w:rPr>
            </w:pPr>
            <w:r>
              <w:rPr>
                <w:rFonts w:ascii="宋体" w:eastAsia="宋体" w:hAnsi="宋体" w:hint="eastAsia"/>
                <w:szCs w:val="21"/>
              </w:rPr>
              <w:t>2</w:t>
            </w:r>
            <w:r w:rsidRPr="00963D06">
              <w:rPr>
                <w:rFonts w:ascii="宋体" w:eastAsia="宋体" w:hAnsi="宋体" w:hint="eastAsia"/>
                <w:szCs w:val="21"/>
              </w:rPr>
              <w:t>）社会情绪性冲突</w:t>
            </w:r>
          </w:p>
          <w:p w:rsidR="00963D06" w:rsidRPr="00963D06"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内涵：由于人际问题而引起的对人不对事的冲突，常常基于个人偏见或成见，并伴有浓烈的社会情绪色彩，目的是为了贬低对方而抬高自己。</w:t>
            </w:r>
          </w:p>
          <w:p w:rsidR="00963D06"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后果：社会情绪性冲突具有强烈的破坏性。对于组织而言，易于助长组织政治行为，造成组织的紧张气氛，影响组织的正常业务和工作效率；对于个人而言，造成巨大心理压力，使其处于高度应激状态，降低工作满意度，严重的还会产生工作倦怠、旷工、离职等心理和行为后果。</w:t>
            </w:r>
          </w:p>
          <w:p w:rsidR="00963D06" w:rsidRDefault="00963D06" w:rsidP="00963D06">
            <w:pPr>
              <w:spacing w:line="273" w:lineRule="auto"/>
              <w:rPr>
                <w:rFonts w:ascii="宋体" w:eastAsia="宋体" w:hAnsi="宋体" w:hint="eastAsia"/>
                <w:szCs w:val="21"/>
              </w:rPr>
            </w:pPr>
            <w:r>
              <w:rPr>
                <w:rFonts w:ascii="宋体" w:eastAsia="宋体" w:hAnsi="宋体" w:hint="eastAsia"/>
                <w:szCs w:val="21"/>
              </w:rPr>
              <w:t>（二）组织冲突的来源</w:t>
            </w:r>
          </w:p>
          <w:p w:rsidR="00963D06" w:rsidRPr="00963D06"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1.目标不兼容</w:t>
            </w:r>
          </w:p>
          <w:p w:rsidR="00963D06" w:rsidRPr="00963D06"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当组织中不同个人或部门的目标互不兼容、相互干扰时，就会引起冲突，特别是目标的完成能带来经济奖赏时。</w:t>
            </w:r>
          </w:p>
          <w:p w:rsidR="00963D06" w:rsidRPr="00963D06"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2.产异化</w:t>
            </w:r>
          </w:p>
          <w:p w:rsidR="00963D06" w:rsidRPr="00963D06"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组织成员个体独特的背景和经历会使其产生不同的信念和态度时，差异化就产生了。产异化是冲突产生的来源，其中尤其是教育背景、价值观念及文化背景的差异。</w:t>
            </w:r>
          </w:p>
          <w:p w:rsidR="00963D06" w:rsidRPr="00963D06"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3.任务依赖性</w:t>
            </w:r>
          </w:p>
          <w:p w:rsidR="00963D06" w:rsidRPr="00963D06"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所谓依赖性是指为完成目标，团队成员需共享资源、发生互动的程度。任务的依赖性越强，发生冲突的概率越高。</w:t>
            </w:r>
          </w:p>
          <w:p w:rsidR="00963D06" w:rsidRPr="00963D06"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4.资源匮乏</w:t>
            </w:r>
          </w:p>
          <w:p w:rsidR="00963D06" w:rsidRPr="00963D06" w:rsidRDefault="00963D06" w:rsidP="00963D06">
            <w:pPr>
              <w:spacing w:line="273" w:lineRule="auto"/>
              <w:ind w:firstLineChars="200" w:firstLine="420"/>
              <w:rPr>
                <w:rFonts w:ascii="宋体" w:eastAsia="宋体" w:hAnsi="宋体" w:hint="eastAsia"/>
                <w:szCs w:val="21"/>
              </w:rPr>
            </w:pPr>
            <w:proofErr w:type="gramStart"/>
            <w:r w:rsidRPr="00963D06">
              <w:rPr>
                <w:rFonts w:ascii="宋体" w:eastAsia="宋体" w:hAnsi="宋体" w:hint="eastAsia"/>
                <w:szCs w:val="21"/>
              </w:rPr>
              <w:t>当资源</w:t>
            </w:r>
            <w:proofErr w:type="gramEnd"/>
            <w:r w:rsidRPr="00963D06">
              <w:rPr>
                <w:rFonts w:ascii="宋体" w:eastAsia="宋体" w:hAnsi="宋体" w:hint="eastAsia"/>
                <w:szCs w:val="21"/>
              </w:rPr>
              <w:t>匮乏</w:t>
            </w:r>
            <w:r>
              <w:rPr>
                <w:rFonts w:ascii="宋体" w:eastAsia="宋体" w:hAnsi="宋体" w:hint="eastAsia"/>
                <w:szCs w:val="21"/>
              </w:rPr>
              <w:t>时</w:t>
            </w:r>
            <w:r w:rsidRPr="00963D06">
              <w:rPr>
                <w:rFonts w:ascii="宋体" w:eastAsia="宋体" w:hAnsi="宋体" w:hint="eastAsia"/>
                <w:szCs w:val="21"/>
              </w:rPr>
              <w:t>，不足以满足所有工作部门的需要时，容易引发冲突。资源匮乏使得需要资源的人竞争来获得资源。</w:t>
            </w:r>
          </w:p>
          <w:p w:rsidR="00963D06" w:rsidRPr="00963D06"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5.模糊性</w:t>
            </w:r>
          </w:p>
          <w:p w:rsidR="00963D06" w:rsidRPr="00963D06"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是指工作中的不确定性，模糊性会增加团队之间相互竞争的气氛，增加目标相互干扰的可能性。</w:t>
            </w:r>
          </w:p>
          <w:p w:rsidR="00963D06" w:rsidRPr="00963D06"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6.沟通不当</w:t>
            </w:r>
          </w:p>
          <w:p w:rsidR="00963D06" w:rsidRDefault="00963D06" w:rsidP="00963D06">
            <w:pPr>
              <w:spacing w:line="273" w:lineRule="auto"/>
              <w:ind w:firstLineChars="200" w:firstLine="420"/>
              <w:rPr>
                <w:rFonts w:ascii="宋体" w:eastAsia="宋体" w:hAnsi="宋体" w:hint="eastAsia"/>
                <w:szCs w:val="21"/>
              </w:rPr>
            </w:pPr>
            <w:r w:rsidRPr="00963D06">
              <w:rPr>
                <w:rFonts w:ascii="宋体" w:eastAsia="宋体" w:hAnsi="宋体" w:hint="eastAsia"/>
                <w:szCs w:val="21"/>
              </w:rPr>
              <w:t>组织成员缺乏有效沟通的机会、能力或动机，是导致冲突的重要原因。</w:t>
            </w:r>
          </w:p>
          <w:p w:rsidR="00963D06" w:rsidRDefault="00963D06" w:rsidP="00FB5004">
            <w:pPr>
              <w:spacing w:line="273" w:lineRule="auto"/>
              <w:ind w:firstLineChars="200" w:firstLine="420"/>
              <w:rPr>
                <w:rFonts w:ascii="宋体" w:eastAsia="宋体" w:hAnsi="宋体" w:hint="eastAsia"/>
                <w:szCs w:val="21"/>
              </w:rPr>
            </w:pPr>
          </w:p>
          <w:p w:rsidR="00963D06" w:rsidRDefault="00963D06" w:rsidP="00963D06">
            <w:pPr>
              <w:spacing w:line="273" w:lineRule="auto"/>
              <w:rPr>
                <w:rFonts w:ascii="宋体" w:eastAsia="宋体" w:hAnsi="宋体" w:hint="eastAsia"/>
                <w:szCs w:val="21"/>
              </w:rPr>
            </w:pPr>
            <w:r>
              <w:rPr>
                <w:rFonts w:ascii="宋体" w:eastAsia="宋体" w:hAnsi="宋体" w:hint="eastAsia"/>
                <w:szCs w:val="21"/>
              </w:rPr>
              <w:lastRenderedPageBreak/>
              <w:t>（三）冲突管理</w:t>
            </w:r>
          </w:p>
          <w:p w:rsidR="00963D06" w:rsidRDefault="00963D06" w:rsidP="00FB5004">
            <w:pPr>
              <w:spacing w:line="273" w:lineRule="auto"/>
              <w:ind w:firstLineChars="200" w:firstLine="420"/>
              <w:rPr>
                <w:rFonts w:ascii="宋体" w:eastAsia="宋体" w:hAnsi="宋体" w:hint="eastAsia"/>
                <w:szCs w:val="21"/>
              </w:rPr>
            </w:pPr>
            <w:r w:rsidRPr="00963D06">
              <w:rPr>
                <w:rFonts w:ascii="宋体" w:eastAsia="宋体" w:hAnsi="宋体" w:hint="eastAsia"/>
                <w:szCs w:val="21"/>
              </w:rPr>
              <w:t>冲突管理是指采用一定的干预手段改变冲突的水平和形式，以最大限度地发挥其益处而抑制其害处。</w:t>
            </w:r>
          </w:p>
          <w:p w:rsidR="00963D06" w:rsidRDefault="00963D06" w:rsidP="00FB5004">
            <w:pPr>
              <w:spacing w:line="273" w:lineRule="auto"/>
              <w:ind w:firstLineChars="200" w:firstLine="420"/>
              <w:rPr>
                <w:rFonts w:ascii="宋体" w:eastAsia="宋体" w:hAnsi="宋体" w:hint="eastAsia"/>
                <w:szCs w:val="21"/>
              </w:rPr>
            </w:pPr>
            <w:r w:rsidRPr="00963D06">
              <w:rPr>
                <w:rFonts w:ascii="宋体" w:eastAsia="宋体" w:hAnsi="宋体" w:hint="eastAsia"/>
                <w:szCs w:val="21"/>
              </w:rPr>
              <w:t>冲突管理是由认知、诊断、处理、效果、反馈构成的系统过程。因此冲突管理应该从如下几个方面展开。</w:t>
            </w:r>
          </w:p>
          <w:p w:rsidR="00963D06" w:rsidRDefault="00963D06" w:rsidP="00FB5004">
            <w:pPr>
              <w:spacing w:line="273" w:lineRule="auto"/>
              <w:ind w:firstLineChars="200" w:firstLine="420"/>
              <w:rPr>
                <w:rFonts w:ascii="宋体" w:eastAsia="宋体" w:hAnsi="宋体" w:hint="eastAsia"/>
                <w:szCs w:val="21"/>
              </w:rPr>
            </w:pPr>
            <w:r>
              <w:rPr>
                <w:rFonts w:ascii="宋体" w:eastAsia="宋体" w:hAnsi="宋体" w:hint="eastAsia"/>
                <w:szCs w:val="21"/>
              </w:rPr>
              <w:t>1</w:t>
            </w:r>
            <w:r w:rsidRPr="00963D06">
              <w:rPr>
                <w:rFonts w:ascii="宋体" w:eastAsia="宋体" w:hAnsi="宋体" w:hint="eastAsia"/>
                <w:szCs w:val="21"/>
              </w:rPr>
              <w:t>）确定适当的冲突管理风格</w:t>
            </w:r>
          </w:p>
          <w:p w:rsidR="00963D06" w:rsidRDefault="00963D06" w:rsidP="00963D06">
            <w:pPr>
              <w:spacing w:line="273" w:lineRule="auto"/>
              <w:ind w:firstLineChars="200" w:firstLine="420"/>
              <w:rPr>
                <w:rFonts w:ascii="宋体" w:eastAsia="宋体" w:hAnsi="宋体" w:hint="eastAsia"/>
                <w:szCs w:val="21"/>
              </w:rPr>
            </w:pPr>
            <w:r>
              <w:rPr>
                <w:rFonts w:ascii="宋体" w:eastAsia="宋体" w:hAnsi="宋体" w:hint="eastAsia"/>
                <w:szCs w:val="21"/>
              </w:rPr>
              <w:t>2</w:t>
            </w:r>
            <w:r w:rsidRPr="00963D06">
              <w:rPr>
                <w:rFonts w:ascii="宋体" w:eastAsia="宋体" w:hAnsi="宋体" w:hint="eastAsia"/>
                <w:szCs w:val="21"/>
              </w:rPr>
              <w:t>）选择合适的冲突管理策略</w:t>
            </w:r>
          </w:p>
          <w:p w:rsidR="00FB5004" w:rsidRPr="00963D06" w:rsidRDefault="00963D06" w:rsidP="00963D06">
            <w:pPr>
              <w:spacing w:line="273" w:lineRule="auto"/>
              <w:ind w:firstLineChars="200" w:firstLine="420"/>
              <w:rPr>
                <w:rFonts w:ascii="宋体" w:eastAsia="宋体" w:hAnsi="宋体"/>
                <w:szCs w:val="21"/>
              </w:rPr>
            </w:pPr>
            <w:r>
              <w:rPr>
                <w:rFonts w:ascii="宋体" w:eastAsia="宋体" w:hAnsi="宋体" w:hint="eastAsia"/>
                <w:szCs w:val="21"/>
              </w:rPr>
              <w:t>3</w:t>
            </w:r>
            <w:r w:rsidRPr="00963D06">
              <w:rPr>
                <w:rFonts w:ascii="宋体" w:eastAsia="宋体" w:hAnsi="宋体" w:hint="eastAsia"/>
                <w:szCs w:val="21"/>
              </w:rPr>
              <w:t>）采取必要的冲突管理措施</w:t>
            </w:r>
          </w:p>
        </w:tc>
        <w:tc>
          <w:tcPr>
            <w:tcW w:w="1184" w:type="dxa"/>
            <w:tcBorders>
              <w:top w:val="single" w:sz="4" w:space="0" w:color="000000"/>
              <w:left w:val="nil"/>
              <w:bottom w:val="single" w:sz="4" w:space="0" w:color="000000"/>
              <w:right w:val="single" w:sz="4" w:space="0" w:color="000000"/>
            </w:tcBorders>
          </w:tcPr>
          <w:p w:rsidR="00E9571D" w:rsidRPr="00E9571D" w:rsidRDefault="00E9571D" w:rsidP="00E9571D">
            <w:pPr>
              <w:rPr>
                <w:rFonts w:ascii="宋体" w:eastAsia="宋体" w:hAnsi="宋体"/>
                <w:szCs w:val="21"/>
              </w:rPr>
            </w:pPr>
            <w:r w:rsidRPr="00E9571D">
              <w:rPr>
                <w:rFonts w:ascii="宋体" w:eastAsia="宋体" w:hAnsi="宋体" w:hint="eastAsia"/>
                <w:szCs w:val="21"/>
              </w:rPr>
              <w:lastRenderedPageBreak/>
              <w:t>Ppt展示</w:t>
            </w:r>
          </w:p>
          <w:p w:rsidR="00E9571D" w:rsidRPr="00E9571D" w:rsidRDefault="00E9571D" w:rsidP="00E9571D">
            <w:pPr>
              <w:rPr>
                <w:rFonts w:ascii="宋体" w:eastAsia="宋体" w:hAnsi="宋体"/>
                <w:szCs w:val="21"/>
              </w:rPr>
            </w:pPr>
          </w:p>
        </w:tc>
      </w:tr>
      <w:tr w:rsidR="00E9571D" w:rsidRPr="00E9571D" w:rsidTr="00E9571D">
        <w:trPr>
          <w:trHeight w:val="409"/>
        </w:trPr>
        <w:tc>
          <w:tcPr>
            <w:tcW w:w="1242" w:type="dxa"/>
            <w:tcBorders>
              <w:top w:val="single" w:sz="4" w:space="0" w:color="000000"/>
              <w:left w:val="single" w:sz="4" w:space="0" w:color="000000"/>
              <w:bottom w:val="single" w:sz="4" w:space="0" w:color="000000"/>
              <w:right w:val="single" w:sz="4" w:space="0" w:color="000000"/>
            </w:tcBorders>
            <w:vAlign w:val="center"/>
            <w:hideMark/>
          </w:tcPr>
          <w:p w:rsidR="00E9571D" w:rsidRPr="00E9571D" w:rsidRDefault="00E9571D" w:rsidP="00E9571D">
            <w:pPr>
              <w:spacing w:line="273" w:lineRule="auto"/>
              <w:jc w:val="center"/>
              <w:rPr>
                <w:rFonts w:ascii="宋体" w:eastAsia="宋体" w:hAnsi="宋体"/>
                <w:szCs w:val="21"/>
              </w:rPr>
            </w:pPr>
            <w:r w:rsidRPr="00E9571D">
              <w:rPr>
                <w:rFonts w:ascii="宋体" w:eastAsia="宋体" w:hAnsi="宋体" w:hint="eastAsia"/>
                <w:szCs w:val="21"/>
              </w:rPr>
              <w:lastRenderedPageBreak/>
              <w:t>授课时间</w:t>
            </w:r>
          </w:p>
          <w:p w:rsidR="00E9571D" w:rsidRPr="00E9571D" w:rsidRDefault="00E9571D" w:rsidP="00E9571D">
            <w:pPr>
              <w:spacing w:line="273" w:lineRule="auto"/>
              <w:jc w:val="center"/>
              <w:rPr>
                <w:rFonts w:ascii="宋体" w:eastAsia="宋体" w:hAnsi="宋体"/>
                <w:szCs w:val="21"/>
              </w:rPr>
            </w:pPr>
            <w:r w:rsidRPr="00E9571D">
              <w:rPr>
                <w:rFonts w:ascii="宋体" w:eastAsia="宋体" w:hAnsi="宋体" w:hint="eastAsia"/>
                <w:szCs w:val="21"/>
              </w:rPr>
              <w:t>与</w:t>
            </w:r>
          </w:p>
          <w:p w:rsidR="00E9571D" w:rsidRPr="00E9571D" w:rsidRDefault="00E9571D" w:rsidP="00E9571D">
            <w:pPr>
              <w:spacing w:line="273" w:lineRule="auto"/>
              <w:jc w:val="center"/>
              <w:rPr>
                <w:rFonts w:ascii="宋体" w:eastAsia="宋体" w:hAnsi="宋体"/>
                <w:szCs w:val="21"/>
              </w:rPr>
            </w:pPr>
            <w:r w:rsidRPr="00E9571D">
              <w:rPr>
                <w:rFonts w:ascii="宋体" w:eastAsia="宋体" w:hAnsi="宋体" w:hint="eastAsia"/>
                <w:szCs w:val="21"/>
              </w:rPr>
              <w:t>授课过程</w:t>
            </w:r>
          </w:p>
        </w:tc>
        <w:tc>
          <w:tcPr>
            <w:tcW w:w="6096" w:type="dxa"/>
            <w:tcBorders>
              <w:top w:val="single" w:sz="4" w:space="0" w:color="000000"/>
              <w:left w:val="nil"/>
              <w:bottom w:val="single" w:sz="4" w:space="0" w:color="000000"/>
              <w:right w:val="single" w:sz="4" w:space="0" w:color="000000"/>
            </w:tcBorders>
            <w:vAlign w:val="center"/>
            <w:hideMark/>
          </w:tcPr>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总课时：4个</w:t>
            </w:r>
          </w:p>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授课过程：</w:t>
            </w:r>
          </w:p>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 xml:space="preserve">第一步 </w:t>
            </w:r>
            <w:r w:rsidR="008F1F3B">
              <w:rPr>
                <w:rFonts w:ascii="宋体" w:eastAsia="宋体" w:hAnsi="宋体" w:hint="eastAsia"/>
                <w:szCs w:val="21"/>
              </w:rPr>
              <w:t>组织文化和组织权力</w:t>
            </w:r>
            <w:r w:rsidRPr="00E9571D">
              <w:rPr>
                <w:rFonts w:ascii="宋体" w:eastAsia="宋体" w:hAnsi="宋体" w:hint="eastAsia"/>
                <w:szCs w:val="21"/>
              </w:rPr>
              <w:t>（2课时）</w:t>
            </w:r>
          </w:p>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 xml:space="preserve">第二步 </w:t>
            </w:r>
            <w:r w:rsidR="008F1F3B">
              <w:rPr>
                <w:rFonts w:ascii="宋体" w:eastAsia="宋体" w:hAnsi="宋体" w:hint="eastAsia"/>
                <w:szCs w:val="21"/>
              </w:rPr>
              <w:t>组织政治和组织冲突</w:t>
            </w:r>
            <w:r w:rsidRPr="00E9571D">
              <w:rPr>
                <w:rFonts w:ascii="宋体" w:eastAsia="宋体" w:hAnsi="宋体" w:hint="eastAsia"/>
                <w:szCs w:val="21"/>
              </w:rPr>
              <w:t>（2课时）</w:t>
            </w:r>
          </w:p>
        </w:tc>
        <w:tc>
          <w:tcPr>
            <w:tcW w:w="1184" w:type="dxa"/>
            <w:tcBorders>
              <w:top w:val="single" w:sz="4" w:space="0" w:color="000000"/>
              <w:left w:val="nil"/>
              <w:bottom w:val="single" w:sz="4" w:space="0" w:color="000000"/>
              <w:right w:val="single" w:sz="4" w:space="0" w:color="000000"/>
            </w:tcBorders>
            <w:vAlign w:val="center"/>
          </w:tcPr>
          <w:p w:rsidR="00E9571D" w:rsidRPr="00E9571D" w:rsidRDefault="00E9571D" w:rsidP="00E9571D">
            <w:pPr>
              <w:spacing w:line="273" w:lineRule="auto"/>
              <w:jc w:val="center"/>
              <w:rPr>
                <w:rFonts w:ascii="宋体" w:eastAsia="宋体" w:hAnsi="宋体"/>
                <w:szCs w:val="21"/>
              </w:rPr>
            </w:pPr>
          </w:p>
        </w:tc>
      </w:tr>
      <w:tr w:rsidR="00E9571D" w:rsidRPr="00E9571D" w:rsidTr="00E9571D">
        <w:trPr>
          <w:trHeight w:val="409"/>
        </w:trPr>
        <w:tc>
          <w:tcPr>
            <w:tcW w:w="1242" w:type="dxa"/>
            <w:tcBorders>
              <w:top w:val="single" w:sz="4" w:space="0" w:color="000000"/>
              <w:left w:val="single" w:sz="4" w:space="0" w:color="000000"/>
              <w:bottom w:val="single" w:sz="4" w:space="0" w:color="000000"/>
              <w:right w:val="single" w:sz="4" w:space="0" w:color="000000"/>
            </w:tcBorders>
            <w:hideMark/>
          </w:tcPr>
          <w:p w:rsidR="00E9571D" w:rsidRPr="00E9571D" w:rsidRDefault="00E9571D" w:rsidP="00E9571D">
            <w:pPr>
              <w:rPr>
                <w:rFonts w:ascii="宋体" w:eastAsia="宋体" w:hAnsi="宋体"/>
                <w:szCs w:val="21"/>
              </w:rPr>
            </w:pPr>
            <w:r w:rsidRPr="00E9571D">
              <w:rPr>
                <w:rFonts w:ascii="宋体" w:eastAsia="宋体" w:hAnsi="宋体" w:hint="eastAsia"/>
                <w:szCs w:val="21"/>
              </w:rPr>
              <w:t>模块小结</w:t>
            </w:r>
          </w:p>
        </w:tc>
        <w:tc>
          <w:tcPr>
            <w:tcW w:w="6096" w:type="dxa"/>
            <w:tcBorders>
              <w:top w:val="single" w:sz="4" w:space="0" w:color="000000"/>
              <w:left w:val="nil"/>
              <w:bottom w:val="single" w:sz="4" w:space="0" w:color="000000"/>
              <w:right w:val="single" w:sz="4" w:space="0" w:color="000000"/>
            </w:tcBorders>
          </w:tcPr>
          <w:p w:rsidR="00E9571D" w:rsidRPr="00E9571D" w:rsidRDefault="00E9571D" w:rsidP="00E9571D">
            <w:pPr>
              <w:rPr>
                <w:rFonts w:ascii="宋体" w:eastAsia="宋体" w:hAnsi="宋体"/>
                <w:szCs w:val="21"/>
              </w:rPr>
            </w:pPr>
          </w:p>
          <w:p w:rsidR="00E9571D" w:rsidRPr="00E9571D" w:rsidRDefault="00E9571D" w:rsidP="00E9571D">
            <w:pPr>
              <w:rPr>
                <w:rFonts w:ascii="宋体" w:eastAsia="宋体" w:hAnsi="宋体"/>
                <w:szCs w:val="21"/>
              </w:rPr>
            </w:pPr>
          </w:p>
          <w:p w:rsidR="00E9571D" w:rsidRPr="00E9571D" w:rsidRDefault="00E9571D" w:rsidP="00E9571D">
            <w:pPr>
              <w:rPr>
                <w:rFonts w:ascii="宋体" w:eastAsia="宋体" w:hAnsi="宋体"/>
                <w:szCs w:val="21"/>
              </w:rPr>
            </w:pPr>
          </w:p>
          <w:p w:rsidR="00E9571D" w:rsidRDefault="00E9571D" w:rsidP="00E9571D">
            <w:pPr>
              <w:rPr>
                <w:rFonts w:ascii="宋体" w:eastAsia="宋体" w:hAnsi="宋体" w:hint="eastAsia"/>
                <w:szCs w:val="21"/>
              </w:rPr>
            </w:pPr>
          </w:p>
          <w:p w:rsidR="008F1F3B" w:rsidRDefault="008F1F3B" w:rsidP="00E9571D">
            <w:pPr>
              <w:rPr>
                <w:rFonts w:ascii="宋体" w:eastAsia="宋体" w:hAnsi="宋体" w:hint="eastAsia"/>
                <w:szCs w:val="21"/>
              </w:rPr>
            </w:pPr>
          </w:p>
          <w:p w:rsidR="008F1F3B" w:rsidRDefault="008F1F3B" w:rsidP="00E9571D">
            <w:pPr>
              <w:rPr>
                <w:rFonts w:ascii="宋体" w:eastAsia="宋体" w:hAnsi="宋体" w:hint="eastAsia"/>
                <w:szCs w:val="21"/>
              </w:rPr>
            </w:pPr>
          </w:p>
          <w:p w:rsidR="008F1F3B" w:rsidRDefault="008F1F3B" w:rsidP="00E9571D">
            <w:pPr>
              <w:rPr>
                <w:rFonts w:ascii="宋体" w:eastAsia="宋体" w:hAnsi="宋体" w:hint="eastAsia"/>
                <w:szCs w:val="21"/>
              </w:rPr>
            </w:pPr>
          </w:p>
          <w:p w:rsidR="008F1F3B" w:rsidRDefault="008F1F3B" w:rsidP="00E9571D">
            <w:pPr>
              <w:rPr>
                <w:rFonts w:ascii="宋体" w:eastAsia="宋体" w:hAnsi="宋体" w:hint="eastAsia"/>
                <w:szCs w:val="21"/>
              </w:rPr>
            </w:pPr>
          </w:p>
          <w:p w:rsidR="008F1F3B" w:rsidRDefault="008F1F3B" w:rsidP="00E9571D">
            <w:pPr>
              <w:rPr>
                <w:rFonts w:ascii="宋体" w:eastAsia="宋体" w:hAnsi="宋体" w:hint="eastAsia"/>
                <w:szCs w:val="21"/>
              </w:rPr>
            </w:pPr>
          </w:p>
          <w:p w:rsidR="008F1F3B" w:rsidRDefault="008F1F3B" w:rsidP="00E9571D">
            <w:pPr>
              <w:rPr>
                <w:rFonts w:ascii="宋体" w:eastAsia="宋体" w:hAnsi="宋体" w:hint="eastAsia"/>
                <w:szCs w:val="21"/>
              </w:rPr>
            </w:pPr>
          </w:p>
          <w:p w:rsidR="008F1F3B" w:rsidRDefault="008F1F3B" w:rsidP="00E9571D">
            <w:pPr>
              <w:rPr>
                <w:rFonts w:ascii="宋体" w:eastAsia="宋体" w:hAnsi="宋体" w:hint="eastAsia"/>
                <w:szCs w:val="21"/>
              </w:rPr>
            </w:pPr>
          </w:p>
          <w:p w:rsidR="008F1F3B" w:rsidRDefault="008F1F3B" w:rsidP="00E9571D">
            <w:pPr>
              <w:rPr>
                <w:rFonts w:ascii="宋体" w:eastAsia="宋体" w:hAnsi="宋体" w:hint="eastAsia"/>
                <w:szCs w:val="21"/>
              </w:rPr>
            </w:pPr>
          </w:p>
          <w:p w:rsidR="008F1F3B" w:rsidRDefault="008F1F3B" w:rsidP="00E9571D">
            <w:pPr>
              <w:rPr>
                <w:rFonts w:ascii="宋体" w:eastAsia="宋体" w:hAnsi="宋体" w:hint="eastAsia"/>
                <w:szCs w:val="21"/>
              </w:rPr>
            </w:pPr>
          </w:p>
          <w:p w:rsidR="008F1F3B" w:rsidRPr="00E9571D" w:rsidRDefault="008F1F3B" w:rsidP="00E9571D">
            <w:pPr>
              <w:rPr>
                <w:rFonts w:ascii="宋体" w:eastAsia="宋体" w:hAnsi="宋体"/>
                <w:szCs w:val="21"/>
              </w:rPr>
            </w:pPr>
          </w:p>
          <w:p w:rsidR="00E9571D" w:rsidRPr="00E9571D" w:rsidRDefault="00E9571D" w:rsidP="00E9571D">
            <w:pPr>
              <w:rPr>
                <w:rFonts w:ascii="宋体" w:eastAsia="宋体" w:hAnsi="宋体"/>
                <w:szCs w:val="21"/>
              </w:rPr>
            </w:pPr>
          </w:p>
          <w:p w:rsidR="00E9571D" w:rsidRPr="00E9571D" w:rsidRDefault="00E9571D" w:rsidP="00E9571D">
            <w:pPr>
              <w:rPr>
                <w:rFonts w:ascii="宋体" w:eastAsia="宋体" w:hAnsi="宋体"/>
                <w:szCs w:val="21"/>
              </w:rPr>
            </w:pPr>
          </w:p>
          <w:p w:rsidR="00E9571D" w:rsidRPr="00E9571D" w:rsidRDefault="00E9571D" w:rsidP="00E9571D">
            <w:pPr>
              <w:rPr>
                <w:rFonts w:ascii="宋体" w:eastAsia="宋体" w:hAnsi="宋体"/>
                <w:szCs w:val="21"/>
              </w:rPr>
            </w:pPr>
          </w:p>
          <w:p w:rsidR="00E9571D" w:rsidRPr="00E9571D" w:rsidRDefault="00E9571D" w:rsidP="00E9571D">
            <w:pPr>
              <w:rPr>
                <w:rFonts w:ascii="宋体" w:eastAsia="宋体" w:hAnsi="宋体"/>
                <w:szCs w:val="21"/>
              </w:rPr>
            </w:pPr>
          </w:p>
        </w:tc>
        <w:tc>
          <w:tcPr>
            <w:tcW w:w="1184" w:type="dxa"/>
            <w:tcBorders>
              <w:top w:val="single" w:sz="4" w:space="0" w:color="000000"/>
              <w:left w:val="nil"/>
              <w:bottom w:val="single" w:sz="4" w:space="0" w:color="000000"/>
              <w:right w:val="single" w:sz="4" w:space="0" w:color="000000"/>
            </w:tcBorders>
            <w:hideMark/>
          </w:tcPr>
          <w:p w:rsidR="00E9571D" w:rsidRPr="00E9571D" w:rsidRDefault="00E9571D" w:rsidP="00E9571D">
            <w:pPr>
              <w:rPr>
                <w:rFonts w:ascii="宋体" w:eastAsia="宋体" w:hAnsi="宋体"/>
                <w:szCs w:val="21"/>
              </w:rPr>
            </w:pPr>
          </w:p>
        </w:tc>
      </w:tr>
    </w:tbl>
    <w:p w:rsidR="00E9571D" w:rsidRDefault="00E9571D"/>
    <w:p w:rsidR="00E9571D" w:rsidRDefault="00E9571D"/>
    <w:p w:rsidR="00E9571D" w:rsidRDefault="00E9571D"/>
    <w:p w:rsidR="00E9571D" w:rsidRDefault="00E9571D"/>
    <w:p w:rsidR="00E9571D" w:rsidRDefault="00E9571D"/>
    <w:p w:rsidR="00E9571D" w:rsidRDefault="00E9571D"/>
    <w:p w:rsidR="00E9571D" w:rsidRDefault="00E9571D"/>
    <w:p w:rsidR="00E9571D" w:rsidRDefault="00E9571D">
      <w:pPr>
        <w:rPr>
          <w:rFonts w:hint="eastAsia"/>
        </w:rPr>
      </w:pPr>
    </w:p>
    <w:p w:rsidR="008F1F3B" w:rsidRDefault="008F1F3B">
      <w:pPr>
        <w:rPr>
          <w:rFonts w:hint="eastAsia"/>
        </w:rPr>
      </w:pPr>
    </w:p>
    <w:p w:rsidR="008F1F3B" w:rsidRDefault="008F1F3B"/>
    <w:p w:rsidR="00E9571D" w:rsidRDefault="00E9571D"/>
    <w:p w:rsidR="00E9571D" w:rsidRDefault="00E9571D"/>
    <w:tbl>
      <w:tblPr>
        <w:tblStyle w:val="6"/>
        <w:tblW w:w="8522" w:type="dxa"/>
        <w:tblInd w:w="0" w:type="dxa"/>
        <w:tblLayout w:type="fixed"/>
        <w:tblLook w:val="04A0" w:firstRow="1" w:lastRow="0" w:firstColumn="1" w:lastColumn="0" w:noHBand="0" w:noVBand="1"/>
      </w:tblPr>
      <w:tblGrid>
        <w:gridCol w:w="1242"/>
        <w:gridCol w:w="6096"/>
        <w:gridCol w:w="1184"/>
      </w:tblGrid>
      <w:tr w:rsidR="00E9571D" w:rsidRPr="00E9571D" w:rsidTr="00E9571D">
        <w:tc>
          <w:tcPr>
            <w:tcW w:w="8522" w:type="dxa"/>
            <w:gridSpan w:val="3"/>
            <w:tcBorders>
              <w:top w:val="single" w:sz="4" w:space="0" w:color="000000"/>
              <w:left w:val="single" w:sz="4" w:space="0" w:color="000000"/>
              <w:bottom w:val="single" w:sz="4" w:space="0" w:color="000000"/>
              <w:right w:val="single" w:sz="4" w:space="0" w:color="000000"/>
            </w:tcBorders>
            <w:hideMark/>
          </w:tcPr>
          <w:p w:rsidR="00E9571D" w:rsidRPr="00E9571D" w:rsidRDefault="008F1F3B" w:rsidP="00E9571D">
            <w:pPr>
              <w:spacing w:line="360" w:lineRule="auto"/>
              <w:jc w:val="center"/>
              <w:rPr>
                <w:rFonts w:ascii="宋体" w:eastAsia="宋体" w:hAnsi="宋体"/>
                <w:b/>
                <w:bCs/>
                <w:sz w:val="28"/>
                <w:szCs w:val="28"/>
              </w:rPr>
            </w:pPr>
            <w:r>
              <w:rPr>
                <w:rFonts w:ascii="宋体" w:eastAsia="宋体" w:hAnsi="宋体" w:hint="eastAsia"/>
                <w:b/>
                <w:bCs/>
                <w:sz w:val="28"/>
                <w:szCs w:val="28"/>
              </w:rPr>
              <w:lastRenderedPageBreak/>
              <w:t>模块六</w:t>
            </w:r>
            <w:r w:rsidR="00E9571D" w:rsidRPr="00E9571D">
              <w:rPr>
                <w:rFonts w:ascii="宋体" w:eastAsia="宋体" w:hAnsi="宋体" w:hint="eastAsia"/>
                <w:b/>
                <w:bCs/>
                <w:sz w:val="28"/>
                <w:szCs w:val="28"/>
              </w:rPr>
              <w:t xml:space="preserve"> </w:t>
            </w:r>
            <w:r>
              <w:rPr>
                <w:rFonts w:ascii="宋体" w:eastAsia="宋体" w:hAnsi="宋体" w:hint="eastAsia"/>
                <w:b/>
                <w:bCs/>
                <w:sz w:val="28"/>
                <w:szCs w:val="28"/>
              </w:rPr>
              <w:t>组织</w:t>
            </w:r>
            <w:r w:rsidR="00E9571D" w:rsidRPr="00E9571D">
              <w:rPr>
                <w:rFonts w:ascii="宋体" w:eastAsia="宋体" w:hAnsi="宋体" w:hint="eastAsia"/>
                <w:b/>
                <w:bCs/>
                <w:sz w:val="28"/>
                <w:szCs w:val="28"/>
              </w:rPr>
              <w:t>管理</w:t>
            </w:r>
          </w:p>
          <w:p w:rsidR="00E9571D" w:rsidRPr="00E9571D" w:rsidRDefault="008F1F3B" w:rsidP="00E9571D">
            <w:pPr>
              <w:spacing w:line="360" w:lineRule="auto"/>
              <w:jc w:val="center"/>
              <w:rPr>
                <w:rFonts w:ascii="宋体" w:eastAsia="宋体" w:hAnsi="宋体"/>
                <w:b/>
                <w:bCs/>
                <w:szCs w:val="21"/>
              </w:rPr>
            </w:pPr>
            <w:r>
              <w:rPr>
                <w:rFonts w:ascii="宋体" w:eastAsia="宋体" w:hAnsi="宋体" w:hint="eastAsia"/>
                <w:b/>
                <w:bCs/>
                <w:sz w:val="24"/>
                <w:szCs w:val="24"/>
              </w:rPr>
              <w:t>第十八</w:t>
            </w:r>
            <w:r w:rsidR="00E9571D" w:rsidRPr="00E9571D">
              <w:rPr>
                <w:rFonts w:ascii="宋体" w:eastAsia="宋体" w:hAnsi="宋体" w:hint="eastAsia"/>
                <w:b/>
                <w:bCs/>
                <w:sz w:val="24"/>
                <w:szCs w:val="24"/>
              </w:rPr>
              <w:t>章节</w:t>
            </w:r>
            <w:r>
              <w:rPr>
                <w:rFonts w:ascii="宋体" w:eastAsia="宋体" w:hAnsi="宋体" w:hint="eastAsia"/>
                <w:b/>
                <w:bCs/>
                <w:sz w:val="24"/>
                <w:szCs w:val="24"/>
              </w:rPr>
              <w:t xml:space="preserve">  </w:t>
            </w:r>
            <w:r w:rsidRPr="008F1F3B">
              <w:rPr>
                <w:rFonts w:ascii="宋体" w:eastAsia="宋体" w:hAnsi="宋体" w:hint="eastAsia"/>
                <w:b/>
                <w:bCs/>
                <w:sz w:val="24"/>
                <w:szCs w:val="24"/>
              </w:rPr>
              <w:t>组织变革和发展</w:t>
            </w:r>
          </w:p>
        </w:tc>
      </w:tr>
      <w:tr w:rsidR="00E9571D" w:rsidRPr="00E9571D" w:rsidTr="00E9571D">
        <w:tc>
          <w:tcPr>
            <w:tcW w:w="1242" w:type="dxa"/>
            <w:tcBorders>
              <w:top w:val="single" w:sz="4" w:space="0" w:color="000000"/>
              <w:left w:val="single" w:sz="4" w:space="0" w:color="000000"/>
              <w:bottom w:val="single" w:sz="4" w:space="0" w:color="000000"/>
              <w:right w:val="single" w:sz="4" w:space="0" w:color="000000"/>
            </w:tcBorders>
            <w:hideMark/>
          </w:tcPr>
          <w:p w:rsidR="00E9571D" w:rsidRPr="00E9571D" w:rsidRDefault="00E9571D" w:rsidP="00E9571D">
            <w:pPr>
              <w:spacing w:line="360" w:lineRule="auto"/>
              <w:jc w:val="center"/>
              <w:rPr>
                <w:rFonts w:ascii="Calibri" w:eastAsia="宋体" w:hAnsi="Calibri"/>
                <w:b/>
                <w:bCs/>
                <w:sz w:val="24"/>
                <w:szCs w:val="24"/>
              </w:rPr>
            </w:pPr>
            <w:r w:rsidRPr="00E9571D">
              <w:rPr>
                <w:rFonts w:ascii="Calibri" w:eastAsia="宋体" w:hAnsi="Calibri" w:hint="eastAsia"/>
                <w:b/>
                <w:bCs/>
                <w:sz w:val="24"/>
                <w:szCs w:val="24"/>
              </w:rPr>
              <w:t>教学步骤</w:t>
            </w:r>
          </w:p>
        </w:tc>
        <w:tc>
          <w:tcPr>
            <w:tcW w:w="6096" w:type="dxa"/>
            <w:tcBorders>
              <w:top w:val="single" w:sz="4" w:space="0" w:color="000000"/>
              <w:left w:val="nil"/>
              <w:bottom w:val="single" w:sz="4" w:space="0" w:color="000000"/>
              <w:right w:val="single" w:sz="4" w:space="0" w:color="000000"/>
            </w:tcBorders>
            <w:hideMark/>
          </w:tcPr>
          <w:p w:rsidR="00E9571D" w:rsidRPr="00E9571D" w:rsidRDefault="00E9571D" w:rsidP="00E9571D">
            <w:pPr>
              <w:spacing w:line="360" w:lineRule="auto"/>
              <w:jc w:val="center"/>
              <w:rPr>
                <w:rFonts w:ascii="Calibri" w:eastAsia="宋体" w:hAnsi="Calibri"/>
                <w:b/>
                <w:bCs/>
                <w:sz w:val="24"/>
                <w:szCs w:val="24"/>
              </w:rPr>
            </w:pPr>
            <w:r w:rsidRPr="00E9571D">
              <w:rPr>
                <w:rFonts w:ascii="Calibri" w:eastAsia="宋体" w:hAnsi="Calibri" w:hint="eastAsia"/>
                <w:b/>
                <w:bCs/>
                <w:sz w:val="24"/>
                <w:szCs w:val="24"/>
              </w:rPr>
              <w:t>教学内容</w:t>
            </w:r>
          </w:p>
        </w:tc>
        <w:tc>
          <w:tcPr>
            <w:tcW w:w="1184" w:type="dxa"/>
            <w:tcBorders>
              <w:top w:val="single" w:sz="4" w:space="0" w:color="000000"/>
              <w:left w:val="nil"/>
              <w:bottom w:val="single" w:sz="4" w:space="0" w:color="000000"/>
              <w:right w:val="single" w:sz="4" w:space="0" w:color="000000"/>
            </w:tcBorders>
            <w:hideMark/>
          </w:tcPr>
          <w:p w:rsidR="00E9571D" w:rsidRPr="00E9571D" w:rsidRDefault="00E9571D" w:rsidP="00E9571D">
            <w:pPr>
              <w:spacing w:line="360" w:lineRule="auto"/>
              <w:jc w:val="center"/>
              <w:rPr>
                <w:rFonts w:ascii="Calibri" w:eastAsia="宋体" w:hAnsi="Calibri"/>
                <w:b/>
                <w:bCs/>
                <w:sz w:val="24"/>
                <w:szCs w:val="24"/>
              </w:rPr>
            </w:pPr>
            <w:r w:rsidRPr="00E9571D">
              <w:rPr>
                <w:rFonts w:ascii="Calibri" w:eastAsia="宋体" w:hAnsi="Calibri" w:hint="eastAsia"/>
                <w:b/>
                <w:bCs/>
                <w:sz w:val="24"/>
                <w:szCs w:val="24"/>
              </w:rPr>
              <w:t>教学方式</w:t>
            </w:r>
          </w:p>
        </w:tc>
      </w:tr>
      <w:tr w:rsidR="00E9571D" w:rsidRPr="00E9571D" w:rsidTr="00E9571D">
        <w:tc>
          <w:tcPr>
            <w:tcW w:w="1242" w:type="dxa"/>
            <w:tcBorders>
              <w:top w:val="single" w:sz="4" w:space="0" w:color="000000"/>
              <w:left w:val="single" w:sz="4" w:space="0" w:color="000000"/>
              <w:bottom w:val="single" w:sz="4" w:space="0" w:color="000000"/>
              <w:right w:val="single" w:sz="4" w:space="0" w:color="000000"/>
            </w:tcBorders>
            <w:vAlign w:val="center"/>
            <w:hideMark/>
          </w:tcPr>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导入内容</w:t>
            </w:r>
          </w:p>
        </w:tc>
        <w:tc>
          <w:tcPr>
            <w:tcW w:w="6096" w:type="dxa"/>
            <w:tcBorders>
              <w:top w:val="single" w:sz="4" w:space="0" w:color="000000"/>
              <w:left w:val="nil"/>
              <w:bottom w:val="single" w:sz="4" w:space="0" w:color="000000"/>
              <w:right w:val="single" w:sz="4" w:space="0" w:color="000000"/>
            </w:tcBorders>
            <w:vAlign w:val="center"/>
            <w:hideMark/>
          </w:tcPr>
          <w:p w:rsidR="008F1F3B" w:rsidRDefault="008F1F3B" w:rsidP="008F1F3B">
            <w:pPr>
              <w:numPr>
                <w:ilvl w:val="3"/>
                <w:numId w:val="37"/>
              </w:numPr>
              <w:spacing w:line="273" w:lineRule="auto"/>
              <w:rPr>
                <w:rFonts w:ascii="宋体" w:eastAsia="宋体" w:hAnsi="宋体" w:hint="eastAsia"/>
                <w:szCs w:val="21"/>
              </w:rPr>
            </w:pPr>
            <w:r w:rsidRPr="008F1F3B">
              <w:rPr>
                <w:rFonts w:ascii="宋体" w:eastAsia="宋体" w:hAnsi="宋体" w:hint="eastAsia"/>
                <w:szCs w:val="21"/>
              </w:rPr>
              <w:t>理解何谓组织变革</w:t>
            </w:r>
          </w:p>
          <w:p w:rsidR="008F1F3B" w:rsidRDefault="008F1F3B" w:rsidP="008F1F3B">
            <w:pPr>
              <w:numPr>
                <w:ilvl w:val="3"/>
                <w:numId w:val="37"/>
              </w:numPr>
              <w:spacing w:line="273" w:lineRule="auto"/>
              <w:rPr>
                <w:rFonts w:ascii="宋体" w:eastAsia="宋体" w:hAnsi="宋体" w:hint="eastAsia"/>
                <w:szCs w:val="21"/>
              </w:rPr>
            </w:pPr>
            <w:proofErr w:type="gramStart"/>
            <w:r w:rsidRPr="008F1F3B">
              <w:rPr>
                <w:rFonts w:ascii="宋体" w:eastAsia="宋体" w:hAnsi="宋体" w:hint="eastAsia"/>
                <w:szCs w:val="21"/>
              </w:rPr>
              <w:t>掌握勒温力场</w:t>
            </w:r>
            <w:proofErr w:type="gramEnd"/>
            <w:r w:rsidRPr="008F1F3B">
              <w:rPr>
                <w:rFonts w:ascii="宋体" w:eastAsia="宋体" w:hAnsi="宋体" w:hint="eastAsia"/>
                <w:szCs w:val="21"/>
              </w:rPr>
              <w:t>分析模型</w:t>
            </w:r>
          </w:p>
          <w:p w:rsidR="008F1F3B" w:rsidRDefault="008F1F3B" w:rsidP="008F1F3B">
            <w:pPr>
              <w:numPr>
                <w:ilvl w:val="3"/>
                <w:numId w:val="37"/>
              </w:numPr>
              <w:spacing w:line="273" w:lineRule="auto"/>
              <w:rPr>
                <w:rFonts w:ascii="宋体" w:eastAsia="宋体" w:hAnsi="宋体" w:hint="eastAsia"/>
                <w:szCs w:val="21"/>
              </w:rPr>
            </w:pPr>
            <w:r w:rsidRPr="008F1F3B">
              <w:rPr>
                <w:rFonts w:ascii="宋体" w:eastAsia="宋体" w:hAnsi="宋体" w:hint="eastAsia"/>
                <w:szCs w:val="21"/>
              </w:rPr>
              <w:t>理解组织发展的概念和模式</w:t>
            </w:r>
          </w:p>
          <w:p w:rsidR="00E9571D" w:rsidRPr="00E9571D" w:rsidRDefault="008F1F3B" w:rsidP="008F1F3B">
            <w:pPr>
              <w:numPr>
                <w:ilvl w:val="3"/>
                <w:numId w:val="37"/>
              </w:numPr>
              <w:spacing w:line="273" w:lineRule="auto"/>
              <w:rPr>
                <w:rFonts w:ascii="宋体" w:eastAsia="宋体" w:hAnsi="宋体"/>
                <w:szCs w:val="21"/>
              </w:rPr>
            </w:pPr>
            <w:r w:rsidRPr="008F1F3B">
              <w:rPr>
                <w:rFonts w:ascii="宋体" w:eastAsia="宋体" w:hAnsi="宋体" w:hint="eastAsia"/>
                <w:szCs w:val="21"/>
              </w:rPr>
              <w:t>理解组织公正的内涵</w:t>
            </w:r>
          </w:p>
        </w:tc>
        <w:tc>
          <w:tcPr>
            <w:tcW w:w="1184" w:type="dxa"/>
            <w:tcBorders>
              <w:top w:val="single" w:sz="4" w:space="0" w:color="000000"/>
              <w:left w:val="nil"/>
              <w:bottom w:val="single" w:sz="4" w:space="0" w:color="000000"/>
              <w:right w:val="single" w:sz="4" w:space="0" w:color="000000"/>
            </w:tcBorders>
            <w:vAlign w:val="center"/>
            <w:hideMark/>
          </w:tcPr>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Ppt展示</w:t>
            </w:r>
          </w:p>
        </w:tc>
      </w:tr>
      <w:tr w:rsidR="00E9571D" w:rsidRPr="00E9571D" w:rsidTr="00E9571D">
        <w:tc>
          <w:tcPr>
            <w:tcW w:w="1242" w:type="dxa"/>
            <w:tcBorders>
              <w:top w:val="single" w:sz="4" w:space="0" w:color="000000"/>
              <w:left w:val="single" w:sz="4" w:space="0" w:color="000000"/>
              <w:bottom w:val="single" w:sz="4" w:space="0" w:color="000000"/>
              <w:right w:val="single" w:sz="4" w:space="0" w:color="000000"/>
            </w:tcBorders>
            <w:hideMark/>
          </w:tcPr>
          <w:p w:rsidR="00E9571D" w:rsidRPr="00E9571D" w:rsidRDefault="00E9571D" w:rsidP="00E9571D">
            <w:pPr>
              <w:rPr>
                <w:rFonts w:ascii="宋体" w:eastAsia="宋体" w:hAnsi="宋体"/>
                <w:szCs w:val="21"/>
              </w:rPr>
            </w:pPr>
            <w:r w:rsidRPr="00E9571D">
              <w:rPr>
                <w:rFonts w:ascii="宋体" w:eastAsia="宋体" w:hAnsi="宋体" w:hint="eastAsia"/>
                <w:szCs w:val="21"/>
              </w:rPr>
              <w:t>知识点引入</w:t>
            </w:r>
          </w:p>
        </w:tc>
        <w:tc>
          <w:tcPr>
            <w:tcW w:w="6096" w:type="dxa"/>
            <w:tcBorders>
              <w:top w:val="single" w:sz="4" w:space="0" w:color="000000"/>
              <w:left w:val="nil"/>
              <w:bottom w:val="single" w:sz="4" w:space="0" w:color="000000"/>
              <w:right w:val="single" w:sz="4" w:space="0" w:color="000000"/>
            </w:tcBorders>
          </w:tcPr>
          <w:p w:rsidR="00E9571D" w:rsidRPr="00E9571D" w:rsidRDefault="008F1F3B" w:rsidP="007232BE">
            <w:pPr>
              <w:numPr>
                <w:ilvl w:val="0"/>
                <w:numId w:val="38"/>
              </w:numPr>
              <w:spacing w:line="273" w:lineRule="auto"/>
              <w:rPr>
                <w:rFonts w:ascii="宋体" w:eastAsia="宋体" w:hAnsi="宋体"/>
                <w:szCs w:val="21"/>
              </w:rPr>
            </w:pPr>
            <w:r>
              <w:rPr>
                <w:rFonts w:ascii="宋体" w:eastAsia="宋体" w:hAnsi="宋体" w:hint="eastAsia"/>
                <w:szCs w:val="21"/>
              </w:rPr>
              <w:t>组织变革</w:t>
            </w:r>
          </w:p>
          <w:p w:rsidR="00E9571D" w:rsidRDefault="008F1F3B" w:rsidP="00E9571D">
            <w:pPr>
              <w:spacing w:line="273" w:lineRule="auto"/>
              <w:rPr>
                <w:rFonts w:ascii="宋体" w:eastAsia="宋体" w:hAnsi="宋体" w:hint="eastAsia"/>
                <w:szCs w:val="21"/>
              </w:rPr>
            </w:pPr>
            <w:r>
              <w:rPr>
                <w:rFonts w:ascii="宋体" w:eastAsia="宋体" w:hAnsi="宋体" w:hint="eastAsia"/>
                <w:szCs w:val="21"/>
              </w:rPr>
              <w:t>（一）组织变革的外部动因</w:t>
            </w:r>
          </w:p>
          <w:p w:rsidR="008F1F3B" w:rsidRDefault="008F1F3B" w:rsidP="008F1F3B">
            <w:pPr>
              <w:spacing w:line="273" w:lineRule="auto"/>
              <w:ind w:firstLineChars="200" w:firstLine="420"/>
              <w:rPr>
                <w:rFonts w:ascii="宋体" w:eastAsia="宋体" w:hAnsi="宋体" w:hint="eastAsia"/>
                <w:szCs w:val="21"/>
              </w:rPr>
            </w:pPr>
            <w:r>
              <w:rPr>
                <w:rFonts w:ascii="宋体" w:eastAsia="宋体" w:hAnsi="宋体" w:hint="eastAsia"/>
                <w:szCs w:val="21"/>
              </w:rPr>
              <w:t>1. 外部环境的变化</w:t>
            </w:r>
          </w:p>
          <w:p w:rsidR="008F1F3B" w:rsidRPr="008F1F3B" w:rsidRDefault="008F1F3B" w:rsidP="008F1F3B">
            <w:pPr>
              <w:spacing w:line="273" w:lineRule="auto"/>
              <w:ind w:firstLineChars="200" w:firstLine="420"/>
              <w:rPr>
                <w:rFonts w:ascii="宋体" w:eastAsia="宋体" w:hAnsi="宋体" w:hint="eastAsia"/>
                <w:szCs w:val="21"/>
              </w:rPr>
            </w:pPr>
            <w:r w:rsidRPr="008F1F3B">
              <w:rPr>
                <w:rFonts w:ascii="宋体" w:eastAsia="宋体" w:hAnsi="宋体" w:hint="eastAsia"/>
                <w:szCs w:val="21"/>
              </w:rPr>
              <w:t>随着知识经济时代的到来，企业所面临的各种环境条件发生了深刻变化，最为突出的就是“三化”和“三C”。</w:t>
            </w:r>
          </w:p>
          <w:p w:rsidR="008F1F3B" w:rsidRDefault="008F1F3B" w:rsidP="008F1F3B">
            <w:pPr>
              <w:spacing w:line="273" w:lineRule="auto"/>
              <w:ind w:firstLineChars="200" w:firstLine="420"/>
              <w:rPr>
                <w:rFonts w:ascii="宋体" w:eastAsia="宋体" w:hAnsi="宋体" w:hint="eastAsia"/>
                <w:szCs w:val="21"/>
              </w:rPr>
            </w:pPr>
            <w:r w:rsidRPr="008F1F3B">
              <w:rPr>
                <w:rFonts w:ascii="宋体" w:eastAsia="宋体" w:hAnsi="宋体" w:hint="eastAsia"/>
                <w:szCs w:val="21"/>
              </w:rPr>
              <w:t>所谓“三化”是指全球化、市场化和信息化；所谓“三C”是指Change、Competition和Customer</w:t>
            </w:r>
          </w:p>
          <w:p w:rsidR="008F1F3B" w:rsidRDefault="008F1F3B" w:rsidP="008F1F3B">
            <w:pPr>
              <w:spacing w:line="273" w:lineRule="auto"/>
              <w:ind w:firstLineChars="200" w:firstLine="420"/>
              <w:rPr>
                <w:rFonts w:ascii="宋体" w:eastAsia="宋体" w:hAnsi="宋体" w:hint="eastAsia"/>
                <w:szCs w:val="21"/>
              </w:rPr>
            </w:pPr>
            <w:r>
              <w:rPr>
                <w:rFonts w:ascii="宋体" w:eastAsia="宋体" w:hAnsi="宋体" w:hint="eastAsia"/>
                <w:szCs w:val="21"/>
              </w:rPr>
              <w:t>2. 具体体现</w:t>
            </w:r>
          </w:p>
          <w:p w:rsidR="008F1F3B" w:rsidRDefault="008F1F3B" w:rsidP="008F1F3B">
            <w:pPr>
              <w:spacing w:line="273" w:lineRule="auto"/>
              <w:ind w:firstLineChars="200" w:firstLine="420"/>
              <w:rPr>
                <w:rFonts w:ascii="宋体" w:eastAsia="宋体" w:hAnsi="宋体" w:hint="eastAsia"/>
                <w:szCs w:val="21"/>
              </w:rPr>
            </w:pPr>
            <w:r>
              <w:rPr>
                <w:rFonts w:ascii="宋体" w:eastAsia="宋体" w:hAnsi="宋体" w:hint="eastAsia"/>
                <w:szCs w:val="21"/>
              </w:rPr>
              <w:t>1</w:t>
            </w:r>
            <w:r w:rsidRPr="008F1F3B">
              <w:rPr>
                <w:rFonts w:ascii="宋体" w:eastAsia="宋体" w:hAnsi="宋体" w:hint="eastAsia"/>
                <w:szCs w:val="21"/>
              </w:rPr>
              <w:t>）生产技术的发展</w:t>
            </w:r>
          </w:p>
          <w:p w:rsidR="008F1F3B" w:rsidRDefault="008F1F3B" w:rsidP="008F1F3B">
            <w:pPr>
              <w:spacing w:line="273" w:lineRule="auto"/>
              <w:ind w:firstLineChars="200" w:firstLine="420"/>
              <w:rPr>
                <w:rFonts w:ascii="宋体" w:eastAsia="宋体" w:hAnsi="宋体" w:hint="eastAsia"/>
                <w:szCs w:val="21"/>
              </w:rPr>
            </w:pPr>
            <w:r>
              <w:rPr>
                <w:rFonts w:ascii="宋体" w:eastAsia="宋体" w:hAnsi="宋体" w:hint="eastAsia"/>
                <w:szCs w:val="21"/>
              </w:rPr>
              <w:t>2</w:t>
            </w:r>
            <w:r w:rsidRPr="008F1F3B">
              <w:rPr>
                <w:rFonts w:ascii="宋体" w:eastAsia="宋体" w:hAnsi="宋体" w:hint="eastAsia"/>
                <w:szCs w:val="21"/>
              </w:rPr>
              <w:t>）信息技术的发展</w:t>
            </w:r>
          </w:p>
          <w:p w:rsidR="008F1F3B" w:rsidRDefault="008F1F3B" w:rsidP="008F1F3B">
            <w:pPr>
              <w:spacing w:line="273" w:lineRule="auto"/>
              <w:ind w:firstLineChars="200" w:firstLine="420"/>
              <w:rPr>
                <w:rFonts w:ascii="宋体" w:eastAsia="宋体" w:hAnsi="宋体" w:hint="eastAsia"/>
                <w:szCs w:val="21"/>
              </w:rPr>
            </w:pPr>
            <w:r>
              <w:rPr>
                <w:rFonts w:ascii="宋体" w:eastAsia="宋体" w:hAnsi="宋体" w:hint="eastAsia"/>
                <w:szCs w:val="21"/>
              </w:rPr>
              <w:t>3</w:t>
            </w:r>
            <w:r w:rsidRPr="008F1F3B">
              <w:rPr>
                <w:rFonts w:ascii="宋体" w:eastAsia="宋体" w:hAnsi="宋体" w:hint="eastAsia"/>
                <w:szCs w:val="21"/>
              </w:rPr>
              <w:t>）顾客需求的变化</w:t>
            </w:r>
          </w:p>
          <w:p w:rsidR="008F1F3B" w:rsidRDefault="008F1F3B" w:rsidP="008F1F3B">
            <w:pPr>
              <w:spacing w:line="273" w:lineRule="auto"/>
              <w:ind w:firstLineChars="200" w:firstLine="420"/>
              <w:rPr>
                <w:rFonts w:ascii="宋体" w:eastAsia="宋体" w:hAnsi="宋体" w:hint="eastAsia"/>
                <w:szCs w:val="21"/>
              </w:rPr>
            </w:pPr>
            <w:r>
              <w:rPr>
                <w:rFonts w:ascii="宋体" w:eastAsia="宋体" w:hAnsi="宋体" w:hint="eastAsia"/>
                <w:szCs w:val="21"/>
              </w:rPr>
              <w:t>4</w:t>
            </w:r>
            <w:r w:rsidRPr="008F1F3B">
              <w:rPr>
                <w:rFonts w:ascii="宋体" w:eastAsia="宋体" w:hAnsi="宋体" w:hint="eastAsia"/>
                <w:szCs w:val="21"/>
              </w:rPr>
              <w:t>）价值创造的新趋势</w:t>
            </w:r>
          </w:p>
          <w:p w:rsidR="008F1F3B" w:rsidRDefault="008F1F3B" w:rsidP="008F1F3B">
            <w:pPr>
              <w:spacing w:line="273" w:lineRule="auto"/>
              <w:rPr>
                <w:rFonts w:ascii="宋体" w:eastAsia="宋体" w:hAnsi="宋体" w:hint="eastAsia"/>
                <w:szCs w:val="21"/>
              </w:rPr>
            </w:pPr>
            <w:r>
              <w:rPr>
                <w:rFonts w:ascii="宋体" w:eastAsia="宋体" w:hAnsi="宋体" w:hint="eastAsia"/>
                <w:szCs w:val="21"/>
              </w:rPr>
              <w:t>（二）组织变革的过程</w:t>
            </w:r>
          </w:p>
          <w:p w:rsidR="008F1F3B" w:rsidRDefault="005A13DE" w:rsidP="008F1F3B">
            <w:pPr>
              <w:spacing w:line="273" w:lineRule="auto"/>
              <w:ind w:firstLineChars="200" w:firstLine="420"/>
              <w:rPr>
                <w:rFonts w:ascii="宋体" w:eastAsia="宋体" w:hAnsi="宋体" w:hint="eastAsia"/>
                <w:szCs w:val="21"/>
              </w:rPr>
            </w:pPr>
            <w:r>
              <w:rPr>
                <w:rFonts w:ascii="宋体" w:eastAsia="宋体" w:hAnsi="宋体" w:hint="eastAsia"/>
                <w:szCs w:val="21"/>
              </w:rPr>
              <w:t xml:space="preserve">1. </w:t>
            </w:r>
            <w:proofErr w:type="gramStart"/>
            <w:r w:rsidRPr="005A13DE">
              <w:rPr>
                <w:rFonts w:ascii="宋体" w:eastAsia="宋体" w:hAnsi="宋体" w:hint="eastAsia"/>
                <w:szCs w:val="21"/>
              </w:rPr>
              <w:t>从勒温力场</w:t>
            </w:r>
            <w:proofErr w:type="gramEnd"/>
            <w:r w:rsidRPr="005A13DE">
              <w:rPr>
                <w:rFonts w:ascii="宋体" w:eastAsia="宋体" w:hAnsi="宋体" w:hint="eastAsia"/>
                <w:szCs w:val="21"/>
              </w:rPr>
              <w:t>分析模型看组织变革过程—组织变革的驱动力和抵抗力</w:t>
            </w:r>
          </w:p>
          <w:p w:rsidR="008F1F3B" w:rsidRDefault="005A13DE" w:rsidP="005A13DE">
            <w:pPr>
              <w:spacing w:line="273" w:lineRule="auto"/>
              <w:rPr>
                <w:rFonts w:ascii="宋体" w:eastAsia="宋体" w:hAnsi="宋体" w:hint="eastAsia"/>
                <w:szCs w:val="21"/>
              </w:rPr>
            </w:pPr>
            <w:r>
              <w:rPr>
                <w:rFonts w:ascii="宋体" w:eastAsia="宋体" w:hAnsi="宋体"/>
                <w:noProof/>
                <w:szCs w:val="21"/>
              </w:rPr>
              <w:drawing>
                <wp:inline distT="0" distB="0" distL="0" distR="0" wp14:anchorId="50E99E0F" wp14:editId="2D617C84">
                  <wp:extent cx="3752850" cy="1622241"/>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64238" cy="1627164"/>
                          </a:xfrm>
                          <a:prstGeom prst="rect">
                            <a:avLst/>
                          </a:prstGeom>
                          <a:noFill/>
                        </pic:spPr>
                      </pic:pic>
                    </a:graphicData>
                  </a:graphic>
                </wp:inline>
              </w:drawing>
            </w:r>
          </w:p>
          <w:p w:rsidR="005A13DE" w:rsidRDefault="005A13DE" w:rsidP="005A13DE">
            <w:pPr>
              <w:spacing w:line="273" w:lineRule="auto"/>
              <w:rPr>
                <w:rFonts w:ascii="宋体" w:eastAsia="宋体" w:hAnsi="宋体" w:hint="eastAsia"/>
                <w:szCs w:val="21"/>
              </w:rPr>
            </w:pPr>
            <w:r>
              <w:rPr>
                <w:rFonts w:ascii="宋体" w:eastAsia="宋体" w:hAnsi="宋体"/>
                <w:noProof/>
                <w:szCs w:val="21"/>
              </w:rPr>
              <w:drawing>
                <wp:inline distT="0" distB="0" distL="0" distR="0" wp14:anchorId="0FF2B058" wp14:editId="6C63D205">
                  <wp:extent cx="3648075" cy="112417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53197" cy="1125751"/>
                          </a:xfrm>
                          <a:prstGeom prst="rect">
                            <a:avLst/>
                          </a:prstGeom>
                          <a:noFill/>
                        </pic:spPr>
                      </pic:pic>
                    </a:graphicData>
                  </a:graphic>
                </wp:inline>
              </w:drawing>
            </w:r>
          </w:p>
          <w:p w:rsidR="005A13DE" w:rsidRDefault="005A13DE" w:rsidP="008F1F3B">
            <w:pPr>
              <w:spacing w:line="273" w:lineRule="auto"/>
              <w:ind w:firstLineChars="200" w:firstLine="420"/>
              <w:rPr>
                <w:rFonts w:ascii="宋体" w:eastAsia="宋体" w:hAnsi="宋体" w:hint="eastAsia"/>
                <w:szCs w:val="21"/>
              </w:rPr>
            </w:pPr>
            <w:r>
              <w:rPr>
                <w:rFonts w:ascii="宋体" w:eastAsia="宋体" w:hAnsi="宋体" w:hint="eastAsia"/>
                <w:szCs w:val="21"/>
              </w:rPr>
              <w:t xml:space="preserve">2. </w:t>
            </w:r>
            <w:proofErr w:type="gramStart"/>
            <w:r w:rsidRPr="005A13DE">
              <w:rPr>
                <w:rFonts w:ascii="宋体" w:eastAsia="宋体" w:hAnsi="宋体" w:hint="eastAsia"/>
                <w:szCs w:val="21"/>
              </w:rPr>
              <w:t>从勒温力场</w:t>
            </w:r>
            <w:proofErr w:type="gramEnd"/>
            <w:r w:rsidRPr="005A13DE">
              <w:rPr>
                <w:rFonts w:ascii="宋体" w:eastAsia="宋体" w:hAnsi="宋体" w:hint="eastAsia"/>
                <w:szCs w:val="21"/>
              </w:rPr>
              <w:t>分析模型看组织变革过程—解冻、变革和重新冻结</w:t>
            </w:r>
          </w:p>
          <w:p w:rsidR="005A13DE" w:rsidRDefault="005A13DE" w:rsidP="008F1F3B">
            <w:pPr>
              <w:spacing w:line="273" w:lineRule="auto"/>
              <w:ind w:firstLineChars="200" w:firstLine="420"/>
              <w:rPr>
                <w:rFonts w:ascii="宋体" w:eastAsia="宋体" w:hAnsi="宋体" w:hint="eastAsia"/>
                <w:szCs w:val="21"/>
              </w:rPr>
            </w:pPr>
            <w:r>
              <w:rPr>
                <w:rFonts w:ascii="宋体" w:eastAsia="宋体" w:hAnsi="宋体" w:hint="eastAsia"/>
                <w:szCs w:val="21"/>
              </w:rPr>
              <w:lastRenderedPageBreak/>
              <w:t>1）解冻的含义</w:t>
            </w:r>
          </w:p>
          <w:p w:rsidR="005A13DE" w:rsidRPr="005A13DE" w:rsidRDefault="005A13DE" w:rsidP="005A13DE">
            <w:pPr>
              <w:spacing w:line="273" w:lineRule="auto"/>
              <w:ind w:firstLineChars="200" w:firstLine="420"/>
              <w:rPr>
                <w:rFonts w:ascii="宋体" w:eastAsia="宋体" w:hAnsi="宋体" w:hint="eastAsia"/>
                <w:szCs w:val="21"/>
              </w:rPr>
            </w:pPr>
            <w:r w:rsidRPr="005A13DE">
              <w:rPr>
                <w:rFonts w:ascii="宋体" w:eastAsia="宋体" w:hAnsi="宋体" w:hint="eastAsia"/>
                <w:szCs w:val="21"/>
              </w:rPr>
              <w:t>通过引入变革动因，打破现有组织平衡或稳定状态。</w:t>
            </w:r>
          </w:p>
          <w:p w:rsidR="005A13DE" w:rsidRDefault="005A13DE" w:rsidP="005A13DE">
            <w:pPr>
              <w:spacing w:line="273" w:lineRule="auto"/>
              <w:ind w:firstLineChars="200" w:firstLine="420"/>
              <w:rPr>
                <w:rFonts w:ascii="宋体" w:eastAsia="宋体" w:hAnsi="宋体" w:hint="eastAsia"/>
                <w:szCs w:val="21"/>
              </w:rPr>
            </w:pPr>
            <w:r w:rsidRPr="005A13DE">
              <w:rPr>
                <w:rFonts w:ascii="宋体" w:eastAsia="宋体" w:hAnsi="宋体" w:hint="eastAsia"/>
                <w:szCs w:val="21"/>
              </w:rPr>
              <w:t>解冻是变革的前奏，是推行变革措施前的酝酿、宣传、说服和教育活动，目的就是为统一思想，扫除变革的障碍。</w:t>
            </w:r>
          </w:p>
          <w:p w:rsidR="008F1F3B" w:rsidRDefault="005A13DE" w:rsidP="008F1F3B">
            <w:pPr>
              <w:spacing w:line="273" w:lineRule="auto"/>
              <w:ind w:firstLineChars="200" w:firstLine="420"/>
              <w:rPr>
                <w:rFonts w:ascii="宋体" w:eastAsia="宋体" w:hAnsi="宋体" w:hint="eastAsia"/>
                <w:szCs w:val="21"/>
              </w:rPr>
            </w:pPr>
            <w:r>
              <w:rPr>
                <w:rFonts w:ascii="宋体" w:eastAsia="宋体" w:hAnsi="宋体" w:hint="eastAsia"/>
                <w:szCs w:val="21"/>
              </w:rPr>
              <w:t>2）如何有效解冻</w:t>
            </w:r>
          </w:p>
          <w:p w:rsidR="005A13DE" w:rsidRDefault="005A13DE" w:rsidP="005A13DE">
            <w:pPr>
              <w:spacing w:line="273" w:lineRule="auto"/>
              <w:ind w:firstLineChars="200" w:firstLine="420"/>
              <w:rPr>
                <w:rFonts w:ascii="宋体" w:eastAsia="宋体" w:hAnsi="宋体" w:hint="eastAsia"/>
                <w:szCs w:val="21"/>
              </w:rPr>
            </w:pPr>
            <w:r w:rsidRPr="005A13DE">
              <w:rPr>
                <w:rFonts w:ascii="宋体" w:eastAsia="宋体" w:hAnsi="宋体" w:hint="eastAsia"/>
                <w:szCs w:val="21"/>
              </w:rPr>
              <w:t>一是设法增强变革的驱动力；二是要设法降低变革的抵抗力。</w:t>
            </w:r>
          </w:p>
          <w:p w:rsidR="005A13DE" w:rsidRPr="005A13DE" w:rsidRDefault="005A13DE" w:rsidP="008F1F3B">
            <w:pPr>
              <w:spacing w:line="273" w:lineRule="auto"/>
              <w:ind w:firstLineChars="200" w:firstLine="420"/>
              <w:rPr>
                <w:rFonts w:ascii="宋体" w:eastAsia="宋体" w:hAnsi="宋体" w:hint="eastAsia"/>
                <w:szCs w:val="21"/>
              </w:rPr>
            </w:pPr>
            <w:r>
              <w:rPr>
                <w:rFonts w:ascii="宋体" w:eastAsia="宋体" w:hAnsi="宋体" w:hint="eastAsia"/>
                <w:szCs w:val="21"/>
              </w:rPr>
              <w:t>3）变革的含义及形式</w:t>
            </w:r>
          </w:p>
          <w:p w:rsidR="005A13DE" w:rsidRDefault="005A13DE" w:rsidP="005A13DE">
            <w:pPr>
              <w:spacing w:line="273" w:lineRule="auto"/>
              <w:ind w:firstLineChars="200" w:firstLine="420"/>
              <w:rPr>
                <w:rFonts w:ascii="宋体" w:eastAsia="宋体" w:hAnsi="宋体" w:hint="eastAsia"/>
                <w:szCs w:val="21"/>
              </w:rPr>
            </w:pPr>
            <w:r w:rsidRPr="005A13DE">
              <w:rPr>
                <w:rFonts w:ascii="宋体" w:eastAsia="宋体" w:hAnsi="宋体" w:hint="eastAsia"/>
                <w:szCs w:val="21"/>
              </w:rPr>
              <w:t>是指按照计划实施和推行变革措施，过渡到预期状态。既有渐进的、微妙的过程，也有突进的、戏剧性的过程。</w:t>
            </w:r>
          </w:p>
          <w:p w:rsidR="005A13DE" w:rsidRDefault="005A13DE" w:rsidP="005A13DE">
            <w:pPr>
              <w:spacing w:line="273" w:lineRule="auto"/>
              <w:ind w:firstLineChars="200" w:firstLine="420"/>
              <w:rPr>
                <w:rFonts w:ascii="宋体" w:eastAsia="宋体" w:hAnsi="宋体" w:hint="eastAsia"/>
                <w:szCs w:val="21"/>
              </w:rPr>
            </w:pPr>
            <w:r>
              <w:rPr>
                <w:rFonts w:ascii="宋体" w:eastAsia="宋体" w:hAnsi="宋体" w:hint="eastAsia"/>
                <w:szCs w:val="21"/>
              </w:rPr>
              <w:t>4）重新冻结的含义及注意点</w:t>
            </w:r>
          </w:p>
          <w:p w:rsidR="005A13DE" w:rsidRPr="005A13DE" w:rsidRDefault="005A13DE" w:rsidP="005A13DE">
            <w:pPr>
              <w:spacing w:line="273" w:lineRule="auto"/>
              <w:ind w:firstLineChars="200" w:firstLine="420"/>
              <w:rPr>
                <w:rFonts w:ascii="宋体" w:eastAsia="宋体" w:hAnsi="宋体" w:hint="eastAsia"/>
                <w:szCs w:val="21"/>
              </w:rPr>
            </w:pPr>
            <w:r>
              <w:rPr>
                <w:rFonts w:ascii="宋体" w:eastAsia="宋体" w:hAnsi="宋体" w:hint="eastAsia"/>
                <w:szCs w:val="21"/>
              </w:rPr>
              <w:t>含义：</w:t>
            </w:r>
            <w:r w:rsidRPr="005A13DE">
              <w:rPr>
                <w:rFonts w:ascii="宋体" w:eastAsia="宋体" w:hAnsi="宋体" w:hint="eastAsia"/>
                <w:szCs w:val="21"/>
              </w:rPr>
              <w:t>是指巩固变革成果，防止回到以前的角色和行为模式。</w:t>
            </w:r>
          </w:p>
          <w:p w:rsidR="005A13DE" w:rsidRPr="005A13DE" w:rsidRDefault="005A13DE" w:rsidP="005A13DE">
            <w:pPr>
              <w:spacing w:line="273" w:lineRule="auto"/>
              <w:ind w:firstLineChars="200" w:firstLine="420"/>
              <w:rPr>
                <w:rFonts w:ascii="宋体" w:eastAsia="宋体" w:hAnsi="宋体" w:hint="eastAsia"/>
                <w:szCs w:val="21"/>
              </w:rPr>
            </w:pPr>
            <w:r w:rsidRPr="005A13DE">
              <w:rPr>
                <w:rFonts w:ascii="宋体" w:eastAsia="宋体" w:hAnsi="宋体" w:hint="eastAsia"/>
                <w:szCs w:val="21"/>
              </w:rPr>
              <w:t>1）组织结构要有助于锚</w:t>
            </w:r>
            <w:proofErr w:type="gramStart"/>
            <w:r w:rsidRPr="005A13DE">
              <w:rPr>
                <w:rFonts w:ascii="宋体" w:eastAsia="宋体" w:hAnsi="宋体" w:hint="eastAsia"/>
                <w:szCs w:val="21"/>
              </w:rPr>
              <w:t>定员工</w:t>
            </w:r>
            <w:proofErr w:type="gramEnd"/>
            <w:r w:rsidRPr="005A13DE">
              <w:rPr>
                <w:rFonts w:ascii="宋体" w:eastAsia="宋体" w:hAnsi="宋体" w:hint="eastAsia"/>
                <w:szCs w:val="21"/>
              </w:rPr>
              <w:t>的角色和行为模式；</w:t>
            </w:r>
          </w:p>
          <w:p w:rsidR="005A13DE" w:rsidRPr="005A13DE" w:rsidRDefault="005A13DE" w:rsidP="005A13DE">
            <w:pPr>
              <w:spacing w:line="273" w:lineRule="auto"/>
              <w:ind w:firstLineChars="200" w:firstLine="420"/>
              <w:rPr>
                <w:rFonts w:ascii="宋体" w:eastAsia="宋体" w:hAnsi="宋体" w:hint="eastAsia"/>
                <w:szCs w:val="21"/>
              </w:rPr>
            </w:pPr>
            <w:r w:rsidRPr="005A13DE">
              <w:rPr>
                <w:rFonts w:ascii="宋体" w:eastAsia="宋体" w:hAnsi="宋体" w:hint="eastAsia"/>
                <w:szCs w:val="21"/>
              </w:rPr>
              <w:t>2）奖励系统要鼓励所期许的行为；</w:t>
            </w:r>
          </w:p>
          <w:p w:rsidR="005A13DE" w:rsidRPr="005A13DE" w:rsidRDefault="005A13DE" w:rsidP="005A13DE">
            <w:pPr>
              <w:spacing w:line="273" w:lineRule="auto"/>
              <w:ind w:firstLineChars="200" w:firstLine="420"/>
              <w:rPr>
                <w:rFonts w:ascii="宋体" w:eastAsia="宋体" w:hAnsi="宋体" w:hint="eastAsia"/>
                <w:szCs w:val="21"/>
              </w:rPr>
            </w:pPr>
            <w:r w:rsidRPr="005A13DE">
              <w:rPr>
                <w:rFonts w:ascii="宋体" w:eastAsia="宋体" w:hAnsi="宋体" w:hint="eastAsia"/>
                <w:szCs w:val="21"/>
              </w:rPr>
              <w:t>3）信息（宣传）系统要表扬和赞许新的行为；</w:t>
            </w:r>
          </w:p>
          <w:p w:rsidR="005A13DE" w:rsidRDefault="005A13DE" w:rsidP="005A13DE">
            <w:pPr>
              <w:spacing w:line="273" w:lineRule="auto"/>
              <w:ind w:firstLineChars="200" w:firstLine="420"/>
              <w:rPr>
                <w:rFonts w:ascii="宋体" w:eastAsia="宋体" w:hAnsi="宋体" w:hint="eastAsia"/>
                <w:szCs w:val="21"/>
              </w:rPr>
            </w:pPr>
            <w:r w:rsidRPr="005A13DE">
              <w:rPr>
                <w:rFonts w:ascii="宋体" w:eastAsia="宋体" w:hAnsi="宋体" w:hint="eastAsia"/>
                <w:szCs w:val="21"/>
              </w:rPr>
              <w:t>4）反馈系统要帮助员工指导做到如何、还应怎么做。</w:t>
            </w:r>
          </w:p>
          <w:p w:rsidR="005A13DE" w:rsidRPr="005A13DE" w:rsidRDefault="005A13DE" w:rsidP="005A13DE">
            <w:pPr>
              <w:spacing w:line="273" w:lineRule="auto"/>
              <w:rPr>
                <w:rFonts w:ascii="宋体" w:eastAsia="宋体" w:hAnsi="宋体" w:hint="eastAsia"/>
                <w:szCs w:val="21"/>
              </w:rPr>
            </w:pPr>
            <w:r>
              <w:rPr>
                <w:rFonts w:ascii="宋体" w:eastAsia="宋体" w:hAnsi="宋体" w:hint="eastAsia"/>
                <w:szCs w:val="21"/>
              </w:rPr>
              <w:t xml:space="preserve">    3. </w:t>
            </w:r>
            <w:r w:rsidRPr="005A13DE">
              <w:rPr>
                <w:rFonts w:ascii="宋体" w:eastAsia="宋体" w:hAnsi="宋体" w:hint="eastAsia"/>
                <w:szCs w:val="21"/>
              </w:rPr>
              <w:t>组织实施和推行变革的重要举措</w:t>
            </w:r>
          </w:p>
          <w:p w:rsidR="005A13DE" w:rsidRPr="005A13DE" w:rsidRDefault="005A13DE" w:rsidP="005A13DE">
            <w:pPr>
              <w:spacing w:line="273" w:lineRule="auto"/>
              <w:ind w:firstLineChars="200" w:firstLine="420"/>
              <w:rPr>
                <w:rFonts w:ascii="宋体" w:eastAsia="宋体" w:hAnsi="宋体" w:hint="eastAsia"/>
                <w:szCs w:val="21"/>
              </w:rPr>
            </w:pPr>
            <w:r>
              <w:rPr>
                <w:rFonts w:ascii="宋体" w:eastAsia="宋体" w:hAnsi="宋体" w:hint="eastAsia"/>
                <w:szCs w:val="21"/>
              </w:rPr>
              <w:t>1）</w:t>
            </w:r>
            <w:r w:rsidRPr="005A13DE">
              <w:rPr>
                <w:rFonts w:ascii="宋体" w:eastAsia="宋体" w:hAnsi="宋体" w:hint="eastAsia"/>
                <w:szCs w:val="21"/>
              </w:rPr>
              <w:t>战略规划</w:t>
            </w:r>
          </w:p>
          <w:p w:rsidR="005A13DE" w:rsidRPr="005A13DE" w:rsidRDefault="005A13DE" w:rsidP="005A13DE">
            <w:pPr>
              <w:spacing w:line="273" w:lineRule="auto"/>
              <w:ind w:firstLineChars="200" w:firstLine="420"/>
              <w:rPr>
                <w:rFonts w:ascii="宋体" w:eastAsia="宋体" w:hAnsi="宋体" w:hint="eastAsia"/>
                <w:szCs w:val="21"/>
              </w:rPr>
            </w:pPr>
            <w:r w:rsidRPr="005A13DE">
              <w:rPr>
                <w:rFonts w:ascii="宋体" w:eastAsia="宋体" w:hAnsi="宋体" w:hint="eastAsia"/>
                <w:szCs w:val="21"/>
              </w:rPr>
              <w:t>变革促进者应该事先制定清晰的、明确的未来状态的蓝图，明确角色知觉，指引未来行为；</w:t>
            </w:r>
          </w:p>
          <w:p w:rsidR="005A13DE" w:rsidRPr="005A13DE" w:rsidRDefault="005A13DE" w:rsidP="005A13DE">
            <w:pPr>
              <w:spacing w:line="273" w:lineRule="auto"/>
              <w:ind w:firstLineChars="200" w:firstLine="420"/>
              <w:rPr>
                <w:rFonts w:ascii="宋体" w:eastAsia="宋体" w:hAnsi="宋体" w:hint="eastAsia"/>
                <w:szCs w:val="21"/>
              </w:rPr>
            </w:pPr>
            <w:r>
              <w:rPr>
                <w:rFonts w:ascii="宋体" w:eastAsia="宋体" w:hAnsi="宋体" w:hint="eastAsia"/>
                <w:szCs w:val="21"/>
              </w:rPr>
              <w:t>2）</w:t>
            </w:r>
            <w:r w:rsidRPr="005A13DE">
              <w:rPr>
                <w:rFonts w:ascii="宋体" w:eastAsia="宋体" w:hAnsi="宋体" w:hint="eastAsia"/>
                <w:szCs w:val="21"/>
              </w:rPr>
              <w:t>变革代理人</w:t>
            </w:r>
          </w:p>
          <w:p w:rsidR="005A13DE" w:rsidRPr="005A13DE" w:rsidRDefault="005A13DE" w:rsidP="005A13DE">
            <w:pPr>
              <w:spacing w:line="273" w:lineRule="auto"/>
              <w:ind w:firstLineChars="200" w:firstLine="420"/>
              <w:rPr>
                <w:rFonts w:ascii="宋体" w:eastAsia="宋体" w:hAnsi="宋体" w:hint="eastAsia"/>
                <w:szCs w:val="21"/>
              </w:rPr>
            </w:pPr>
            <w:r w:rsidRPr="005A13DE">
              <w:rPr>
                <w:rFonts w:ascii="宋体" w:eastAsia="宋体" w:hAnsi="宋体" w:hint="eastAsia"/>
                <w:szCs w:val="21"/>
              </w:rPr>
              <w:t>既有足够知识和权力指导和促进变革的人。其作用是斡旋、联络、沟通，促成变革，对未来状态做出承诺，例如专家、顾问、组织领导等；</w:t>
            </w:r>
          </w:p>
          <w:p w:rsidR="005A13DE" w:rsidRPr="005A13DE" w:rsidRDefault="005A13DE" w:rsidP="005A13DE">
            <w:pPr>
              <w:spacing w:line="273" w:lineRule="auto"/>
              <w:ind w:firstLineChars="200" w:firstLine="420"/>
              <w:rPr>
                <w:rFonts w:ascii="宋体" w:eastAsia="宋体" w:hAnsi="宋体" w:hint="eastAsia"/>
                <w:szCs w:val="21"/>
              </w:rPr>
            </w:pPr>
            <w:r>
              <w:rPr>
                <w:rFonts w:ascii="宋体" w:eastAsia="宋体" w:hAnsi="宋体" w:hint="eastAsia"/>
                <w:szCs w:val="21"/>
              </w:rPr>
              <w:t>3）</w:t>
            </w:r>
            <w:r w:rsidRPr="005A13DE">
              <w:rPr>
                <w:rFonts w:ascii="宋体" w:eastAsia="宋体" w:hAnsi="宋体" w:hint="eastAsia"/>
                <w:szCs w:val="21"/>
              </w:rPr>
              <w:t>变革的推广</w:t>
            </w:r>
          </w:p>
          <w:p w:rsidR="005A13DE" w:rsidRPr="005A13DE" w:rsidRDefault="005A13DE" w:rsidP="005A13DE">
            <w:pPr>
              <w:spacing w:line="273" w:lineRule="auto"/>
              <w:ind w:firstLineChars="200" w:firstLine="420"/>
              <w:rPr>
                <w:rFonts w:ascii="宋体" w:eastAsia="宋体" w:hAnsi="宋体" w:hint="eastAsia"/>
                <w:szCs w:val="21"/>
              </w:rPr>
            </w:pPr>
            <w:r w:rsidRPr="005A13DE">
              <w:rPr>
                <w:rFonts w:ascii="宋体" w:eastAsia="宋体" w:hAnsi="宋体" w:hint="eastAsia"/>
                <w:szCs w:val="21"/>
              </w:rPr>
              <w:t>就是用实验性项目测试变革过程，然后将实验中得到的经验推广到其他组织部门。</w:t>
            </w:r>
          </w:p>
          <w:p w:rsidR="008F1F3B" w:rsidRDefault="008F1F3B" w:rsidP="008F1F3B">
            <w:pPr>
              <w:spacing w:line="273" w:lineRule="auto"/>
              <w:rPr>
                <w:rFonts w:ascii="宋体" w:eastAsia="宋体" w:hAnsi="宋体" w:hint="eastAsia"/>
                <w:szCs w:val="21"/>
              </w:rPr>
            </w:pPr>
            <w:r>
              <w:rPr>
                <w:rFonts w:ascii="宋体" w:eastAsia="宋体" w:hAnsi="宋体" w:hint="eastAsia"/>
                <w:szCs w:val="21"/>
              </w:rPr>
              <w:t>（三）组织变革的结果</w:t>
            </w:r>
          </w:p>
          <w:p w:rsidR="008F1F3B" w:rsidRDefault="005A13DE" w:rsidP="008F1F3B">
            <w:pPr>
              <w:spacing w:line="273" w:lineRule="auto"/>
              <w:ind w:firstLineChars="200" w:firstLine="420"/>
              <w:rPr>
                <w:rFonts w:ascii="宋体" w:eastAsia="宋体" w:hAnsi="宋体" w:hint="eastAsia"/>
                <w:szCs w:val="21"/>
              </w:rPr>
            </w:pPr>
            <w:r>
              <w:rPr>
                <w:rFonts w:ascii="宋体" w:eastAsia="宋体" w:hAnsi="宋体" w:hint="eastAsia"/>
                <w:szCs w:val="21"/>
              </w:rPr>
              <w:t xml:space="preserve">1. </w:t>
            </w:r>
            <w:r w:rsidRPr="005A13DE">
              <w:rPr>
                <w:rFonts w:ascii="宋体" w:eastAsia="宋体" w:hAnsi="宋体" w:hint="eastAsia"/>
                <w:szCs w:val="21"/>
              </w:rPr>
              <w:t>从组织结构看组织变革的结果</w:t>
            </w:r>
          </w:p>
          <w:p w:rsidR="008F1F3B" w:rsidRDefault="005A13DE" w:rsidP="005A13DE">
            <w:pPr>
              <w:spacing w:line="273" w:lineRule="auto"/>
              <w:ind w:firstLineChars="200" w:firstLine="420"/>
              <w:rPr>
                <w:rFonts w:ascii="宋体" w:eastAsia="宋体" w:hAnsi="宋体" w:hint="eastAsia"/>
                <w:szCs w:val="21"/>
              </w:rPr>
            </w:pPr>
            <w:r w:rsidRPr="005A13DE">
              <w:rPr>
                <w:rFonts w:ascii="宋体" w:eastAsia="宋体" w:hAnsi="宋体" w:hint="eastAsia"/>
                <w:szCs w:val="21"/>
              </w:rPr>
              <w:t>大多数组织变革理论都是从组织结构的变革推演而来的，认为组织结构的变化是组织变革的关键。最近新出现的组织结构形式如下：</w:t>
            </w:r>
          </w:p>
          <w:p w:rsidR="005A13DE" w:rsidRPr="005A13DE" w:rsidRDefault="005A13DE" w:rsidP="005A13DE">
            <w:pPr>
              <w:spacing w:line="273" w:lineRule="auto"/>
              <w:ind w:firstLineChars="200" w:firstLine="420"/>
              <w:rPr>
                <w:rFonts w:ascii="宋体" w:eastAsia="宋体" w:hAnsi="宋体" w:hint="eastAsia"/>
                <w:szCs w:val="21"/>
              </w:rPr>
            </w:pPr>
            <w:r>
              <w:rPr>
                <w:rFonts w:ascii="宋体" w:eastAsia="宋体" w:hAnsi="宋体" w:hint="eastAsia"/>
                <w:szCs w:val="21"/>
              </w:rPr>
              <w:t>1）</w:t>
            </w:r>
            <w:r w:rsidRPr="005A13DE">
              <w:rPr>
                <w:rFonts w:ascii="宋体" w:eastAsia="宋体" w:hAnsi="宋体" w:hint="eastAsia"/>
                <w:szCs w:val="21"/>
              </w:rPr>
              <w:t>柔性动态型组织</w:t>
            </w:r>
          </w:p>
          <w:p w:rsidR="005A13DE" w:rsidRDefault="005A13DE" w:rsidP="005A13DE">
            <w:pPr>
              <w:spacing w:line="273" w:lineRule="auto"/>
              <w:ind w:firstLineChars="200" w:firstLine="420"/>
              <w:rPr>
                <w:rFonts w:ascii="宋体" w:eastAsia="宋体" w:hAnsi="宋体" w:hint="eastAsia"/>
                <w:szCs w:val="21"/>
              </w:rPr>
            </w:pPr>
            <w:r w:rsidRPr="005A13DE">
              <w:rPr>
                <w:rFonts w:ascii="宋体" w:eastAsia="宋体" w:hAnsi="宋体" w:hint="eastAsia"/>
                <w:szCs w:val="21"/>
              </w:rPr>
              <w:t>柔性动态型组织是为了适应环境的变化，平衡集权和分权、自主权和控制权、主管和参谋的干洗，增强对意外风险的适应和调整能力。具体形式如下：</w:t>
            </w:r>
          </w:p>
          <w:p w:rsidR="005A13DE" w:rsidRDefault="005A13DE" w:rsidP="005A13DE">
            <w:pPr>
              <w:pStyle w:val="aa"/>
              <w:numPr>
                <w:ilvl w:val="0"/>
                <w:numId w:val="42"/>
              </w:numPr>
              <w:spacing w:line="273" w:lineRule="auto"/>
              <w:ind w:firstLineChars="0"/>
              <w:rPr>
                <w:rFonts w:ascii="宋体" w:eastAsia="宋体" w:hAnsi="宋体" w:hint="eastAsia"/>
                <w:szCs w:val="21"/>
              </w:rPr>
            </w:pPr>
            <w:r w:rsidRPr="005A13DE">
              <w:rPr>
                <w:rFonts w:ascii="宋体" w:eastAsia="宋体" w:hAnsi="宋体" w:hint="eastAsia"/>
                <w:szCs w:val="21"/>
              </w:rPr>
              <w:t>性动态型组织结构，</w:t>
            </w:r>
          </w:p>
          <w:p w:rsidR="005A13DE" w:rsidRDefault="005A13DE" w:rsidP="005A13DE">
            <w:pPr>
              <w:pStyle w:val="aa"/>
              <w:numPr>
                <w:ilvl w:val="0"/>
                <w:numId w:val="42"/>
              </w:numPr>
              <w:spacing w:line="273" w:lineRule="auto"/>
              <w:ind w:firstLineChars="0"/>
              <w:rPr>
                <w:rFonts w:ascii="宋体" w:eastAsia="宋体" w:hAnsi="宋体" w:hint="eastAsia"/>
                <w:szCs w:val="21"/>
              </w:rPr>
            </w:pPr>
            <w:r w:rsidRPr="005A13DE">
              <w:rPr>
                <w:rFonts w:ascii="宋体" w:eastAsia="宋体" w:hAnsi="宋体" w:hint="eastAsia"/>
                <w:szCs w:val="21"/>
              </w:rPr>
              <w:t>浮动升降型组织结构</w:t>
            </w:r>
            <w:r>
              <w:rPr>
                <w:rFonts w:ascii="宋体" w:eastAsia="宋体" w:hAnsi="宋体" w:hint="eastAsia"/>
                <w:szCs w:val="21"/>
              </w:rPr>
              <w:t>，</w:t>
            </w:r>
          </w:p>
          <w:p w:rsidR="005A13DE" w:rsidRPr="005A13DE" w:rsidRDefault="005A13DE" w:rsidP="005A13DE">
            <w:pPr>
              <w:pStyle w:val="aa"/>
              <w:numPr>
                <w:ilvl w:val="0"/>
                <w:numId w:val="42"/>
              </w:numPr>
              <w:spacing w:line="273" w:lineRule="auto"/>
              <w:ind w:firstLineChars="0"/>
              <w:rPr>
                <w:rFonts w:ascii="宋体" w:eastAsia="宋体" w:hAnsi="宋体" w:hint="eastAsia"/>
                <w:szCs w:val="21"/>
              </w:rPr>
            </w:pPr>
            <w:r w:rsidRPr="005A13DE">
              <w:rPr>
                <w:rFonts w:ascii="宋体" w:eastAsia="宋体" w:hAnsi="宋体" w:hint="eastAsia"/>
                <w:szCs w:val="21"/>
              </w:rPr>
              <w:t>小型发散式组织结构</w:t>
            </w:r>
          </w:p>
          <w:p w:rsidR="005A13DE" w:rsidRPr="005A13DE" w:rsidRDefault="005A13DE" w:rsidP="005A13DE">
            <w:pPr>
              <w:spacing w:line="273" w:lineRule="auto"/>
              <w:rPr>
                <w:rFonts w:ascii="宋体" w:eastAsia="宋体" w:hAnsi="宋体" w:hint="eastAsia"/>
                <w:szCs w:val="21"/>
              </w:rPr>
            </w:pPr>
            <w:r>
              <w:rPr>
                <w:rFonts w:ascii="宋体" w:eastAsia="宋体" w:hAnsi="宋体" w:hint="eastAsia"/>
                <w:szCs w:val="21"/>
              </w:rPr>
              <w:t xml:space="preserve">    </w:t>
            </w:r>
            <w:r w:rsidRPr="005A13DE">
              <w:rPr>
                <w:rFonts w:ascii="宋体" w:eastAsia="宋体" w:hAnsi="宋体" w:hint="eastAsia"/>
                <w:szCs w:val="21"/>
              </w:rPr>
              <w:t>2.结构异化型组织</w:t>
            </w:r>
          </w:p>
          <w:p w:rsidR="008F1F3B" w:rsidRDefault="005A13DE" w:rsidP="005A13DE">
            <w:pPr>
              <w:spacing w:line="273" w:lineRule="auto"/>
              <w:ind w:firstLineChars="200" w:firstLine="420"/>
              <w:rPr>
                <w:rFonts w:ascii="宋体" w:eastAsia="宋体" w:hAnsi="宋体" w:hint="eastAsia"/>
                <w:szCs w:val="21"/>
              </w:rPr>
            </w:pPr>
            <w:r w:rsidRPr="005A13DE">
              <w:rPr>
                <w:rFonts w:ascii="宋体" w:eastAsia="宋体" w:hAnsi="宋体" w:hint="eastAsia"/>
                <w:szCs w:val="21"/>
              </w:rPr>
              <w:lastRenderedPageBreak/>
              <w:t>我国企业在较长一段时间内采用的是直线职能式的组织结构形式，随着环境的不断变化，结构异化型组织主要针对此情况而产生的。结构异化主要体现在如下几种：</w:t>
            </w:r>
          </w:p>
          <w:p w:rsidR="005A13DE" w:rsidRDefault="005A13DE" w:rsidP="005A13DE">
            <w:pPr>
              <w:pStyle w:val="aa"/>
              <w:numPr>
                <w:ilvl w:val="0"/>
                <w:numId w:val="43"/>
              </w:numPr>
              <w:spacing w:line="273" w:lineRule="auto"/>
              <w:ind w:firstLineChars="0"/>
              <w:rPr>
                <w:rFonts w:ascii="宋体" w:eastAsia="宋体" w:hAnsi="宋体" w:hint="eastAsia"/>
                <w:szCs w:val="21"/>
              </w:rPr>
            </w:pPr>
            <w:r w:rsidRPr="005A13DE">
              <w:rPr>
                <w:rFonts w:ascii="宋体" w:eastAsia="宋体" w:hAnsi="宋体" w:hint="eastAsia"/>
                <w:szCs w:val="21"/>
              </w:rPr>
              <w:t>平长方型组织结构，</w:t>
            </w:r>
          </w:p>
          <w:p w:rsidR="008F1F3B" w:rsidRPr="005A13DE" w:rsidRDefault="005A13DE" w:rsidP="005A13DE">
            <w:pPr>
              <w:pStyle w:val="aa"/>
              <w:numPr>
                <w:ilvl w:val="0"/>
                <w:numId w:val="43"/>
              </w:numPr>
              <w:spacing w:line="273" w:lineRule="auto"/>
              <w:ind w:firstLineChars="0"/>
              <w:rPr>
                <w:rFonts w:ascii="宋体" w:eastAsia="宋体" w:hAnsi="宋体" w:hint="eastAsia"/>
                <w:szCs w:val="21"/>
              </w:rPr>
            </w:pPr>
            <w:r w:rsidRPr="005A13DE">
              <w:rPr>
                <w:rFonts w:ascii="宋体" w:eastAsia="宋体" w:hAnsi="宋体" w:hint="eastAsia"/>
                <w:szCs w:val="21"/>
              </w:rPr>
              <w:t>倒金字塔型组织结构</w:t>
            </w:r>
            <w:r>
              <w:rPr>
                <w:rFonts w:ascii="宋体" w:eastAsia="宋体" w:hAnsi="宋体" w:hint="eastAsia"/>
                <w:szCs w:val="21"/>
              </w:rPr>
              <w:t>。</w:t>
            </w:r>
          </w:p>
          <w:p w:rsidR="005A13DE" w:rsidRPr="005A13DE" w:rsidRDefault="005A13DE" w:rsidP="005A13DE">
            <w:pPr>
              <w:spacing w:line="273" w:lineRule="auto"/>
              <w:ind w:firstLineChars="200" w:firstLine="420"/>
              <w:rPr>
                <w:rFonts w:ascii="宋体" w:eastAsia="宋体" w:hAnsi="宋体" w:hint="eastAsia"/>
                <w:szCs w:val="21"/>
              </w:rPr>
            </w:pPr>
            <w:r w:rsidRPr="005A13DE">
              <w:rPr>
                <w:rFonts w:ascii="宋体" w:eastAsia="宋体" w:hAnsi="宋体" w:hint="eastAsia"/>
                <w:szCs w:val="21"/>
              </w:rPr>
              <w:t>3.虚拟网络型组织</w:t>
            </w:r>
          </w:p>
          <w:p w:rsidR="008F1F3B" w:rsidRDefault="005A13DE" w:rsidP="005A13DE">
            <w:pPr>
              <w:spacing w:line="273" w:lineRule="auto"/>
              <w:ind w:firstLineChars="200" w:firstLine="420"/>
              <w:rPr>
                <w:rFonts w:ascii="宋体" w:eastAsia="宋体" w:hAnsi="宋体" w:hint="eastAsia"/>
                <w:szCs w:val="21"/>
              </w:rPr>
            </w:pPr>
            <w:r w:rsidRPr="005A13DE">
              <w:rPr>
                <w:rFonts w:ascii="宋体" w:eastAsia="宋体" w:hAnsi="宋体" w:hint="eastAsia"/>
                <w:szCs w:val="21"/>
              </w:rPr>
              <w:t>随着贸易经营范围的扩大、网络科技的发展，虚拟、寄生、网络型组织结构也日益成为组织变革的新趋向，主要体现在如下三种形式：</w:t>
            </w:r>
          </w:p>
          <w:p w:rsidR="008F1F3B" w:rsidRDefault="005A13DE" w:rsidP="004F43A3">
            <w:pPr>
              <w:pStyle w:val="aa"/>
              <w:numPr>
                <w:ilvl w:val="0"/>
                <w:numId w:val="44"/>
              </w:numPr>
              <w:spacing w:line="273" w:lineRule="auto"/>
              <w:ind w:firstLineChars="0"/>
              <w:rPr>
                <w:rFonts w:ascii="宋体" w:eastAsia="宋体" w:hAnsi="宋体" w:hint="eastAsia"/>
                <w:szCs w:val="21"/>
              </w:rPr>
            </w:pPr>
            <w:r w:rsidRPr="004F43A3">
              <w:rPr>
                <w:rFonts w:ascii="宋体" w:eastAsia="宋体" w:hAnsi="宋体" w:hint="eastAsia"/>
                <w:szCs w:val="21"/>
              </w:rPr>
              <w:t>代理型组织结构，</w:t>
            </w:r>
          </w:p>
          <w:p w:rsidR="004F43A3" w:rsidRDefault="004F43A3" w:rsidP="00E9571D">
            <w:pPr>
              <w:pStyle w:val="aa"/>
              <w:numPr>
                <w:ilvl w:val="0"/>
                <w:numId w:val="44"/>
              </w:numPr>
              <w:spacing w:line="273" w:lineRule="auto"/>
              <w:ind w:firstLineChars="0"/>
              <w:rPr>
                <w:rFonts w:ascii="宋体" w:eastAsia="宋体" w:hAnsi="宋体" w:hint="eastAsia"/>
                <w:szCs w:val="21"/>
              </w:rPr>
            </w:pPr>
            <w:r w:rsidRPr="004F43A3">
              <w:rPr>
                <w:rFonts w:ascii="宋体" w:eastAsia="宋体" w:hAnsi="宋体" w:hint="eastAsia"/>
                <w:szCs w:val="21"/>
              </w:rPr>
              <w:t>网络科技型组织结构</w:t>
            </w:r>
            <w:r>
              <w:rPr>
                <w:rFonts w:ascii="宋体" w:eastAsia="宋体" w:hAnsi="宋体" w:hint="eastAsia"/>
                <w:szCs w:val="21"/>
              </w:rPr>
              <w:t>，</w:t>
            </w:r>
          </w:p>
          <w:p w:rsidR="008F1F3B" w:rsidRPr="004F43A3" w:rsidRDefault="004F43A3" w:rsidP="00E9571D">
            <w:pPr>
              <w:pStyle w:val="aa"/>
              <w:numPr>
                <w:ilvl w:val="0"/>
                <w:numId w:val="44"/>
              </w:numPr>
              <w:spacing w:line="273" w:lineRule="auto"/>
              <w:ind w:firstLineChars="0"/>
              <w:rPr>
                <w:rFonts w:ascii="宋体" w:eastAsia="宋体" w:hAnsi="宋体" w:hint="eastAsia"/>
                <w:szCs w:val="21"/>
              </w:rPr>
            </w:pPr>
            <w:r w:rsidRPr="004F43A3">
              <w:rPr>
                <w:rFonts w:ascii="宋体" w:eastAsia="宋体" w:hAnsi="宋体" w:hint="eastAsia"/>
                <w:szCs w:val="21"/>
              </w:rPr>
              <w:t>网络科技型组织结构</w:t>
            </w:r>
            <w:r>
              <w:rPr>
                <w:rFonts w:ascii="宋体" w:eastAsia="宋体" w:hAnsi="宋体" w:hint="eastAsia"/>
                <w:szCs w:val="21"/>
              </w:rPr>
              <w:t>。</w:t>
            </w:r>
          </w:p>
          <w:p w:rsidR="008F1F3B" w:rsidRDefault="004F43A3" w:rsidP="004F43A3">
            <w:pPr>
              <w:spacing w:line="273" w:lineRule="auto"/>
              <w:ind w:firstLineChars="200" w:firstLine="420"/>
              <w:rPr>
                <w:rFonts w:ascii="宋体" w:eastAsia="宋体" w:hAnsi="宋体" w:hint="eastAsia"/>
                <w:szCs w:val="21"/>
              </w:rPr>
            </w:pPr>
            <w:r>
              <w:rPr>
                <w:rFonts w:ascii="宋体" w:eastAsia="宋体" w:hAnsi="宋体" w:hint="eastAsia"/>
                <w:szCs w:val="21"/>
              </w:rPr>
              <w:t xml:space="preserve">2. </w:t>
            </w:r>
            <w:r w:rsidRPr="004F43A3">
              <w:rPr>
                <w:rFonts w:ascii="宋体" w:eastAsia="宋体" w:hAnsi="宋体" w:hint="eastAsia"/>
                <w:szCs w:val="21"/>
              </w:rPr>
              <w:t>从个体特征看组织变革的结果</w:t>
            </w:r>
          </w:p>
          <w:p w:rsidR="008F1F3B" w:rsidRDefault="004F43A3" w:rsidP="004F43A3">
            <w:pPr>
              <w:spacing w:line="273" w:lineRule="auto"/>
              <w:ind w:firstLineChars="200" w:firstLine="420"/>
              <w:rPr>
                <w:rFonts w:ascii="宋体" w:eastAsia="宋体" w:hAnsi="宋体" w:hint="eastAsia"/>
                <w:szCs w:val="21"/>
              </w:rPr>
            </w:pPr>
            <w:r w:rsidRPr="004F43A3">
              <w:rPr>
                <w:rFonts w:ascii="宋体" w:eastAsia="宋体" w:hAnsi="宋体" w:hint="eastAsia"/>
                <w:szCs w:val="21"/>
              </w:rPr>
              <w:t>对员工来说，组织变革是重要的应激事件，使员工处于高度的紧张和焦虑状态，必须在认知、情绪和行为上做出重大的调整。</w:t>
            </w:r>
          </w:p>
          <w:p w:rsidR="004F43A3" w:rsidRDefault="004F43A3" w:rsidP="004F43A3">
            <w:pPr>
              <w:spacing w:line="273" w:lineRule="auto"/>
              <w:ind w:firstLineChars="200" w:firstLine="420"/>
              <w:rPr>
                <w:rFonts w:ascii="宋体" w:eastAsia="宋体" w:hAnsi="宋体" w:hint="eastAsia"/>
                <w:szCs w:val="21"/>
              </w:rPr>
            </w:pPr>
            <w:r>
              <w:rPr>
                <w:rFonts w:ascii="宋体" w:eastAsia="宋体" w:hAnsi="宋体" w:hint="eastAsia"/>
                <w:szCs w:val="21"/>
              </w:rPr>
              <w:t>1）</w:t>
            </w:r>
            <w:r w:rsidRPr="004F43A3">
              <w:rPr>
                <w:rFonts w:ascii="宋体" w:eastAsia="宋体" w:hAnsi="宋体" w:hint="eastAsia"/>
                <w:szCs w:val="21"/>
              </w:rPr>
              <w:t>从行为角度</w:t>
            </w:r>
          </w:p>
          <w:p w:rsidR="004F43A3" w:rsidRDefault="004F43A3" w:rsidP="004F43A3">
            <w:pPr>
              <w:spacing w:line="273" w:lineRule="auto"/>
              <w:ind w:firstLineChars="200" w:firstLine="420"/>
              <w:rPr>
                <w:rFonts w:ascii="宋体" w:eastAsia="宋体" w:hAnsi="宋体" w:hint="eastAsia"/>
                <w:szCs w:val="21"/>
              </w:rPr>
            </w:pPr>
            <w:r w:rsidRPr="004F43A3">
              <w:rPr>
                <w:rFonts w:ascii="宋体" w:eastAsia="宋体" w:hAnsi="宋体" w:hint="eastAsia"/>
                <w:szCs w:val="21"/>
              </w:rPr>
              <w:t>当个体采取以问题为中心的应付策略，心理操作和外显行为更为有效；当个体采取以情绪为中心的应对策时，则会引起不良反应。</w:t>
            </w:r>
          </w:p>
          <w:p w:rsidR="004F43A3" w:rsidRPr="004F43A3" w:rsidRDefault="004F43A3" w:rsidP="004F43A3">
            <w:pPr>
              <w:spacing w:line="273" w:lineRule="auto"/>
              <w:ind w:firstLineChars="200" w:firstLine="420"/>
              <w:rPr>
                <w:rFonts w:ascii="宋体" w:eastAsia="宋体" w:hAnsi="宋体" w:hint="eastAsia"/>
                <w:szCs w:val="21"/>
              </w:rPr>
            </w:pPr>
            <w:r>
              <w:rPr>
                <w:rFonts w:ascii="宋体" w:eastAsia="宋体" w:hAnsi="宋体" w:hint="eastAsia"/>
                <w:szCs w:val="21"/>
              </w:rPr>
              <w:t>2）</w:t>
            </w:r>
            <w:r w:rsidRPr="004F43A3">
              <w:rPr>
                <w:rFonts w:ascii="宋体" w:eastAsia="宋体" w:hAnsi="宋体" w:hint="eastAsia"/>
                <w:szCs w:val="21"/>
              </w:rPr>
              <w:t>从认知角度</w:t>
            </w:r>
          </w:p>
          <w:p w:rsidR="004F43A3" w:rsidRDefault="004F43A3" w:rsidP="004F43A3">
            <w:pPr>
              <w:spacing w:line="273" w:lineRule="auto"/>
              <w:ind w:firstLineChars="200" w:firstLine="420"/>
              <w:rPr>
                <w:rFonts w:ascii="宋体" w:eastAsia="宋体" w:hAnsi="宋体" w:hint="eastAsia"/>
                <w:szCs w:val="21"/>
              </w:rPr>
            </w:pPr>
            <w:r w:rsidRPr="004F43A3">
              <w:rPr>
                <w:rFonts w:ascii="宋体" w:eastAsia="宋体" w:hAnsi="宋体" w:hint="eastAsia"/>
                <w:szCs w:val="21"/>
              </w:rPr>
              <w:t>将注意力放在解决问题上，改变自身以适应组织变革的个体，可更可能在组织变革中获得成功；而过分关注自己的不适感、失落感、不满意感等负面情绪时，则可能被组织所淹没或淘汰。</w:t>
            </w:r>
          </w:p>
          <w:p w:rsidR="004F43A3" w:rsidRDefault="004F43A3" w:rsidP="004F43A3">
            <w:pPr>
              <w:spacing w:line="273" w:lineRule="auto"/>
              <w:ind w:firstLineChars="200" w:firstLine="420"/>
              <w:rPr>
                <w:rFonts w:ascii="宋体" w:eastAsia="宋体" w:hAnsi="宋体" w:hint="eastAsia"/>
                <w:szCs w:val="21"/>
              </w:rPr>
            </w:pPr>
            <w:r>
              <w:rPr>
                <w:rFonts w:ascii="宋体" w:eastAsia="宋体" w:hAnsi="宋体" w:hint="eastAsia"/>
                <w:szCs w:val="21"/>
              </w:rPr>
              <w:t>3）</w:t>
            </w:r>
            <w:r w:rsidRPr="004F43A3">
              <w:rPr>
                <w:rFonts w:ascii="宋体" w:eastAsia="宋体" w:hAnsi="宋体" w:hint="eastAsia"/>
                <w:szCs w:val="21"/>
              </w:rPr>
              <w:t>从人格特质角度</w:t>
            </w:r>
          </w:p>
          <w:p w:rsidR="004F43A3" w:rsidRDefault="004F43A3" w:rsidP="004F43A3">
            <w:pPr>
              <w:spacing w:line="273" w:lineRule="auto"/>
              <w:ind w:firstLineChars="200" w:firstLine="420"/>
              <w:rPr>
                <w:rFonts w:ascii="宋体" w:eastAsia="宋体" w:hAnsi="宋体" w:hint="eastAsia"/>
                <w:szCs w:val="21"/>
              </w:rPr>
            </w:pPr>
            <w:r>
              <w:rPr>
                <w:rFonts w:ascii="宋体" w:eastAsia="宋体" w:hAnsi="宋体" w:hint="eastAsia"/>
                <w:szCs w:val="21"/>
              </w:rPr>
              <w:t>①控制源：</w:t>
            </w:r>
            <w:r w:rsidRPr="004F43A3">
              <w:rPr>
                <w:rFonts w:ascii="宋体" w:eastAsia="宋体" w:hAnsi="宋体" w:hint="eastAsia"/>
                <w:szCs w:val="21"/>
              </w:rPr>
              <w:t>是指个体对自己控制环境能力的知觉。</w:t>
            </w:r>
          </w:p>
          <w:p w:rsidR="004F43A3" w:rsidRDefault="004F43A3" w:rsidP="004F43A3">
            <w:pPr>
              <w:spacing w:line="273" w:lineRule="auto"/>
              <w:ind w:firstLineChars="200" w:firstLine="420"/>
              <w:rPr>
                <w:rFonts w:ascii="宋体" w:eastAsia="宋体" w:hAnsi="宋体" w:hint="eastAsia"/>
                <w:szCs w:val="21"/>
              </w:rPr>
            </w:pPr>
            <w:r>
              <w:rPr>
                <w:rFonts w:ascii="宋体" w:eastAsia="宋体" w:hAnsi="宋体" w:hint="eastAsia"/>
                <w:szCs w:val="21"/>
              </w:rPr>
              <w:t>②</w:t>
            </w:r>
            <w:r w:rsidRPr="004F43A3">
              <w:rPr>
                <w:rFonts w:ascii="宋体" w:eastAsia="宋体" w:hAnsi="宋体" w:hint="eastAsia"/>
                <w:szCs w:val="21"/>
              </w:rPr>
              <w:t>自我效能感：是指个体对自己是否有能力采取行动以产生某种特定结果的一种信念。</w:t>
            </w:r>
          </w:p>
          <w:p w:rsidR="004F43A3" w:rsidRDefault="004F43A3" w:rsidP="004F43A3">
            <w:pPr>
              <w:spacing w:line="273" w:lineRule="auto"/>
              <w:ind w:firstLineChars="200" w:firstLine="420"/>
              <w:rPr>
                <w:rFonts w:ascii="宋体" w:eastAsia="宋体" w:hAnsi="宋体" w:hint="eastAsia"/>
                <w:szCs w:val="21"/>
              </w:rPr>
            </w:pPr>
            <w:r>
              <w:rPr>
                <w:rFonts w:ascii="宋体" w:eastAsia="宋体" w:hAnsi="宋体" w:hint="eastAsia"/>
                <w:szCs w:val="21"/>
              </w:rPr>
              <w:t>③</w:t>
            </w:r>
            <w:r w:rsidRPr="004F43A3">
              <w:rPr>
                <w:rFonts w:ascii="宋体" w:eastAsia="宋体" w:hAnsi="宋体" w:hint="eastAsia"/>
                <w:szCs w:val="21"/>
              </w:rPr>
              <w:t>自尊：代表着个体在多大程度上认为自己能干、重要、成功和有价值。</w:t>
            </w:r>
          </w:p>
          <w:p w:rsidR="004F43A3" w:rsidRDefault="004F43A3" w:rsidP="004F43A3">
            <w:pPr>
              <w:spacing w:line="273" w:lineRule="auto"/>
              <w:ind w:firstLineChars="200" w:firstLine="420"/>
              <w:rPr>
                <w:rFonts w:ascii="宋体" w:eastAsia="宋体" w:hAnsi="宋体" w:hint="eastAsia"/>
                <w:szCs w:val="21"/>
              </w:rPr>
            </w:pPr>
            <w:r>
              <w:rPr>
                <w:rFonts w:ascii="宋体" w:eastAsia="宋体" w:hAnsi="宋体" w:hint="eastAsia"/>
                <w:szCs w:val="21"/>
              </w:rPr>
              <w:t>④</w:t>
            </w:r>
            <w:r w:rsidRPr="004F43A3">
              <w:rPr>
                <w:rFonts w:ascii="宋体" w:eastAsia="宋体" w:hAnsi="宋体" w:hint="eastAsia"/>
                <w:szCs w:val="21"/>
              </w:rPr>
              <w:t>积极情感：代表着一种内在的人格倾向，通常表现为健康、自信、精力充沛、合群及归属感扥</w:t>
            </w:r>
            <w:proofErr w:type="gramStart"/>
            <w:r w:rsidRPr="004F43A3">
              <w:rPr>
                <w:rFonts w:ascii="宋体" w:eastAsia="宋体" w:hAnsi="宋体" w:hint="eastAsia"/>
                <w:szCs w:val="21"/>
              </w:rPr>
              <w:t>个</w:t>
            </w:r>
            <w:proofErr w:type="gramEnd"/>
            <w:r w:rsidRPr="004F43A3">
              <w:rPr>
                <w:rFonts w:ascii="宋体" w:eastAsia="宋体" w:hAnsi="宋体" w:hint="eastAsia"/>
                <w:szCs w:val="21"/>
              </w:rPr>
              <w:t>特征</w:t>
            </w:r>
            <w:r>
              <w:rPr>
                <w:rFonts w:ascii="宋体" w:eastAsia="宋体" w:hAnsi="宋体" w:hint="eastAsia"/>
                <w:szCs w:val="21"/>
              </w:rPr>
              <w:t>。</w:t>
            </w:r>
          </w:p>
          <w:p w:rsidR="004F43A3" w:rsidRDefault="004F43A3" w:rsidP="004F43A3">
            <w:pPr>
              <w:spacing w:line="273" w:lineRule="auto"/>
              <w:ind w:firstLineChars="200" w:firstLine="420"/>
              <w:rPr>
                <w:rFonts w:ascii="宋体" w:eastAsia="宋体" w:hAnsi="宋体" w:hint="eastAsia"/>
                <w:szCs w:val="21"/>
              </w:rPr>
            </w:pPr>
            <w:r>
              <w:rPr>
                <w:rFonts w:ascii="宋体" w:eastAsia="宋体" w:hAnsi="宋体" w:hint="eastAsia"/>
                <w:szCs w:val="21"/>
              </w:rPr>
              <w:t>⑤</w:t>
            </w:r>
            <w:r w:rsidRPr="004F43A3">
              <w:rPr>
                <w:rFonts w:ascii="宋体" w:eastAsia="宋体" w:hAnsi="宋体" w:hint="eastAsia"/>
                <w:szCs w:val="21"/>
              </w:rPr>
              <w:t>容忍力：对不确定性的容忍力是重要的人格变量。</w:t>
            </w:r>
          </w:p>
          <w:p w:rsidR="004F43A3" w:rsidRDefault="004F43A3" w:rsidP="004F43A3">
            <w:pPr>
              <w:spacing w:line="273" w:lineRule="auto"/>
              <w:ind w:firstLineChars="200" w:firstLine="420"/>
              <w:rPr>
                <w:rFonts w:ascii="宋体" w:eastAsia="宋体" w:hAnsi="宋体" w:hint="eastAsia"/>
                <w:szCs w:val="21"/>
              </w:rPr>
            </w:pPr>
            <w:r>
              <w:rPr>
                <w:rFonts w:ascii="宋体" w:eastAsia="宋体" w:hAnsi="宋体" w:hint="eastAsia"/>
                <w:szCs w:val="21"/>
              </w:rPr>
              <w:t>⑥</w:t>
            </w:r>
            <w:r w:rsidRPr="004F43A3">
              <w:rPr>
                <w:rFonts w:ascii="宋体" w:eastAsia="宋体" w:hAnsi="宋体" w:hint="eastAsia"/>
                <w:szCs w:val="21"/>
              </w:rPr>
              <w:t>风险偏好：组织变革对个体意味着风险。</w:t>
            </w:r>
          </w:p>
          <w:p w:rsidR="004F43A3" w:rsidRPr="004F43A3" w:rsidRDefault="004F43A3" w:rsidP="004F43A3">
            <w:pPr>
              <w:pStyle w:val="aa"/>
              <w:numPr>
                <w:ilvl w:val="0"/>
                <w:numId w:val="37"/>
              </w:numPr>
              <w:spacing w:line="273" w:lineRule="auto"/>
              <w:ind w:firstLineChars="0"/>
              <w:rPr>
                <w:rFonts w:ascii="宋体" w:eastAsia="宋体" w:hAnsi="宋体" w:hint="eastAsia"/>
                <w:szCs w:val="21"/>
              </w:rPr>
            </w:pPr>
            <w:r w:rsidRPr="004F43A3">
              <w:rPr>
                <w:rFonts w:ascii="宋体" w:eastAsia="宋体" w:hAnsi="宋体" w:hint="eastAsia"/>
                <w:szCs w:val="21"/>
              </w:rPr>
              <w:t>组织发展</w:t>
            </w:r>
          </w:p>
          <w:p w:rsidR="004F43A3" w:rsidRPr="004F43A3" w:rsidRDefault="004F43A3" w:rsidP="004F43A3">
            <w:pPr>
              <w:spacing w:line="273" w:lineRule="auto"/>
              <w:rPr>
                <w:rFonts w:ascii="宋体" w:eastAsia="宋体" w:hAnsi="宋体" w:hint="eastAsia"/>
                <w:szCs w:val="21"/>
              </w:rPr>
            </w:pPr>
            <w:r w:rsidRPr="004F43A3">
              <w:rPr>
                <w:rFonts w:ascii="宋体" w:eastAsia="宋体" w:hAnsi="宋体" w:hint="eastAsia"/>
                <w:szCs w:val="21"/>
              </w:rPr>
              <w:t>（一）组织发展的概念、目标及模式</w:t>
            </w:r>
          </w:p>
          <w:p w:rsidR="004F43A3" w:rsidRPr="004F43A3" w:rsidRDefault="004F43A3" w:rsidP="004F43A3">
            <w:pPr>
              <w:pStyle w:val="aa"/>
              <w:spacing w:line="273" w:lineRule="auto"/>
              <w:ind w:left="450" w:firstLineChars="0" w:firstLine="0"/>
              <w:rPr>
                <w:rFonts w:ascii="宋体" w:eastAsia="宋体" w:hAnsi="宋体" w:hint="eastAsia"/>
                <w:szCs w:val="21"/>
              </w:rPr>
            </w:pPr>
            <w:r>
              <w:rPr>
                <w:rFonts w:ascii="宋体" w:eastAsia="宋体" w:hAnsi="宋体" w:hint="eastAsia"/>
                <w:szCs w:val="21"/>
              </w:rPr>
              <w:t>1.组织发展的概念</w:t>
            </w:r>
          </w:p>
          <w:p w:rsidR="004F43A3" w:rsidRPr="004F43A3" w:rsidRDefault="004F43A3" w:rsidP="004F43A3">
            <w:pPr>
              <w:spacing w:line="273" w:lineRule="auto"/>
              <w:ind w:firstLineChars="200" w:firstLine="420"/>
              <w:rPr>
                <w:rFonts w:ascii="宋体" w:eastAsia="宋体" w:hAnsi="宋体" w:hint="eastAsia"/>
                <w:szCs w:val="21"/>
              </w:rPr>
            </w:pPr>
            <w:r w:rsidRPr="004F43A3">
              <w:rPr>
                <w:rFonts w:ascii="宋体" w:eastAsia="宋体" w:hAnsi="宋体" w:hint="eastAsia"/>
                <w:szCs w:val="21"/>
              </w:rPr>
              <w:t>组织发展（Organizational Development. OD）是近年来新兴起的一个重要研究领域，并没有统一且公认的定义。</w:t>
            </w:r>
          </w:p>
          <w:p w:rsidR="004F43A3" w:rsidRDefault="004F43A3" w:rsidP="004F43A3">
            <w:pPr>
              <w:spacing w:line="273" w:lineRule="auto"/>
              <w:ind w:firstLineChars="200" w:firstLine="420"/>
              <w:rPr>
                <w:rFonts w:ascii="宋体" w:eastAsia="宋体" w:hAnsi="宋体" w:hint="eastAsia"/>
                <w:szCs w:val="21"/>
              </w:rPr>
            </w:pPr>
            <w:r w:rsidRPr="004F43A3">
              <w:rPr>
                <w:rFonts w:ascii="宋体" w:eastAsia="宋体" w:hAnsi="宋体" w:hint="eastAsia"/>
                <w:szCs w:val="21"/>
              </w:rPr>
              <w:t>综合来讲，组织发展是对组织某些部分或方面进行修正或整</w:t>
            </w:r>
            <w:r w:rsidRPr="004F43A3">
              <w:rPr>
                <w:rFonts w:ascii="宋体" w:eastAsia="宋体" w:hAnsi="宋体" w:hint="eastAsia"/>
                <w:szCs w:val="21"/>
              </w:rPr>
              <w:lastRenderedPageBreak/>
              <w:t>顿或对整个组织进行有计划的、系统的、长远的调整过程，致力于改进组织和组织中的人。</w:t>
            </w:r>
          </w:p>
          <w:p w:rsidR="004F43A3" w:rsidRPr="004F43A3" w:rsidRDefault="004F43A3" w:rsidP="004F43A3">
            <w:pPr>
              <w:spacing w:line="273" w:lineRule="auto"/>
              <w:ind w:firstLineChars="200" w:firstLine="420"/>
              <w:rPr>
                <w:rFonts w:ascii="宋体" w:eastAsia="宋体" w:hAnsi="宋体" w:hint="eastAsia"/>
                <w:szCs w:val="21"/>
              </w:rPr>
            </w:pPr>
            <w:r w:rsidRPr="004F43A3">
              <w:rPr>
                <w:rFonts w:ascii="宋体" w:eastAsia="宋体" w:hAnsi="宋体" w:hint="eastAsia"/>
                <w:szCs w:val="21"/>
              </w:rPr>
              <w:t>1）组织发展是一个有计划的努力；</w:t>
            </w:r>
          </w:p>
          <w:p w:rsidR="004F43A3" w:rsidRPr="004F43A3" w:rsidRDefault="004F43A3" w:rsidP="004F43A3">
            <w:pPr>
              <w:spacing w:line="273" w:lineRule="auto"/>
              <w:ind w:firstLineChars="200" w:firstLine="420"/>
              <w:rPr>
                <w:rFonts w:ascii="宋体" w:eastAsia="宋体" w:hAnsi="宋体" w:hint="eastAsia"/>
                <w:szCs w:val="21"/>
              </w:rPr>
            </w:pPr>
            <w:r w:rsidRPr="004F43A3">
              <w:rPr>
                <w:rFonts w:ascii="宋体" w:eastAsia="宋体" w:hAnsi="宋体" w:hint="eastAsia"/>
                <w:szCs w:val="21"/>
              </w:rPr>
              <w:t>2）组织发展涉及整个系统；</w:t>
            </w:r>
          </w:p>
          <w:p w:rsidR="004F43A3" w:rsidRPr="004F43A3" w:rsidRDefault="004F43A3" w:rsidP="004F43A3">
            <w:pPr>
              <w:spacing w:line="273" w:lineRule="auto"/>
              <w:ind w:firstLineChars="200" w:firstLine="420"/>
              <w:rPr>
                <w:rFonts w:ascii="宋体" w:eastAsia="宋体" w:hAnsi="宋体" w:hint="eastAsia"/>
                <w:szCs w:val="21"/>
              </w:rPr>
            </w:pPr>
            <w:r w:rsidRPr="004F43A3">
              <w:rPr>
                <w:rFonts w:ascii="宋体" w:eastAsia="宋体" w:hAnsi="宋体" w:hint="eastAsia"/>
                <w:szCs w:val="21"/>
              </w:rPr>
              <w:t>3）组织发展是自上而下进行的；</w:t>
            </w:r>
          </w:p>
          <w:p w:rsidR="004F43A3" w:rsidRPr="004F43A3" w:rsidRDefault="004F43A3" w:rsidP="004F43A3">
            <w:pPr>
              <w:spacing w:line="273" w:lineRule="auto"/>
              <w:ind w:firstLineChars="200" w:firstLine="420"/>
              <w:rPr>
                <w:rFonts w:ascii="宋体" w:eastAsia="宋体" w:hAnsi="宋体" w:hint="eastAsia"/>
                <w:szCs w:val="21"/>
              </w:rPr>
            </w:pPr>
            <w:r w:rsidRPr="004F43A3">
              <w:rPr>
                <w:rFonts w:ascii="宋体" w:eastAsia="宋体" w:hAnsi="宋体" w:hint="eastAsia"/>
                <w:szCs w:val="21"/>
              </w:rPr>
              <w:t>4）组织发展的目标是增进组织效能和健康；</w:t>
            </w:r>
          </w:p>
          <w:p w:rsidR="004F43A3" w:rsidRPr="004F43A3" w:rsidRDefault="004F43A3" w:rsidP="004F43A3">
            <w:pPr>
              <w:spacing w:line="273" w:lineRule="auto"/>
              <w:ind w:firstLineChars="200" w:firstLine="420"/>
              <w:rPr>
                <w:rFonts w:ascii="宋体" w:eastAsia="宋体" w:hAnsi="宋体" w:hint="eastAsia"/>
                <w:szCs w:val="21"/>
              </w:rPr>
            </w:pPr>
            <w:r w:rsidRPr="004F43A3">
              <w:rPr>
                <w:rFonts w:ascii="宋体" w:eastAsia="宋体" w:hAnsi="宋体" w:hint="eastAsia"/>
                <w:szCs w:val="21"/>
              </w:rPr>
              <w:t>5）组织发展运用行为科学知识，通过有计划的干预来实现目标。</w:t>
            </w:r>
          </w:p>
          <w:p w:rsidR="004F43A3" w:rsidRDefault="004F43A3" w:rsidP="004F43A3">
            <w:pPr>
              <w:pStyle w:val="aa"/>
              <w:spacing w:line="273" w:lineRule="auto"/>
              <w:ind w:left="450" w:firstLineChars="0" w:firstLine="0"/>
              <w:rPr>
                <w:rFonts w:ascii="宋体" w:eastAsia="宋体" w:hAnsi="宋体" w:hint="eastAsia"/>
                <w:szCs w:val="21"/>
              </w:rPr>
            </w:pPr>
            <w:r>
              <w:rPr>
                <w:rFonts w:ascii="宋体" w:eastAsia="宋体" w:hAnsi="宋体" w:hint="eastAsia"/>
                <w:szCs w:val="21"/>
              </w:rPr>
              <w:t>2. 组织发展的目标</w:t>
            </w:r>
          </w:p>
          <w:p w:rsidR="004F43A3" w:rsidRPr="004F43A3" w:rsidRDefault="004F43A3" w:rsidP="004F43A3">
            <w:pPr>
              <w:pStyle w:val="aa"/>
              <w:spacing w:line="273" w:lineRule="auto"/>
              <w:ind w:left="34" w:firstLineChars="202" w:firstLine="424"/>
              <w:rPr>
                <w:rFonts w:ascii="宋体" w:eastAsia="宋体" w:hAnsi="宋体" w:hint="eastAsia"/>
                <w:szCs w:val="21"/>
              </w:rPr>
            </w:pPr>
            <w:r w:rsidRPr="004F43A3">
              <w:rPr>
                <w:rFonts w:ascii="宋体" w:eastAsia="宋体" w:hAnsi="宋体" w:hint="eastAsia"/>
                <w:szCs w:val="21"/>
              </w:rPr>
              <w:t>组织发展的主要目标在于提高组织效益和组织的应变能力，具体体现在如下几个方面。</w:t>
            </w:r>
          </w:p>
          <w:p w:rsidR="004F43A3" w:rsidRPr="004F43A3" w:rsidRDefault="004F43A3" w:rsidP="004F43A3">
            <w:pPr>
              <w:spacing w:line="273" w:lineRule="auto"/>
              <w:ind w:firstLineChars="200" w:firstLine="420"/>
              <w:rPr>
                <w:rFonts w:ascii="宋体" w:eastAsia="宋体" w:hAnsi="宋体" w:hint="eastAsia"/>
                <w:szCs w:val="21"/>
              </w:rPr>
            </w:pPr>
            <w:r w:rsidRPr="004F43A3">
              <w:rPr>
                <w:rFonts w:ascii="宋体" w:eastAsia="宋体" w:hAnsi="宋体" w:hint="eastAsia"/>
                <w:szCs w:val="21"/>
              </w:rPr>
              <w:t>1）建立一个自我更新、自我完善、自我发展的系统，依据工作任务调整组织形式，灵活机动是该系统的典型特征；</w:t>
            </w:r>
          </w:p>
          <w:p w:rsidR="004F43A3" w:rsidRPr="004F43A3" w:rsidRDefault="004F43A3" w:rsidP="004F43A3">
            <w:pPr>
              <w:spacing w:line="273" w:lineRule="auto"/>
              <w:ind w:firstLineChars="200" w:firstLine="420"/>
              <w:rPr>
                <w:rFonts w:ascii="宋体" w:eastAsia="宋体" w:hAnsi="宋体" w:hint="eastAsia"/>
                <w:szCs w:val="21"/>
              </w:rPr>
            </w:pPr>
            <w:r w:rsidRPr="004F43A3">
              <w:rPr>
                <w:rFonts w:ascii="宋体" w:eastAsia="宋体" w:hAnsi="宋体" w:hint="eastAsia"/>
                <w:szCs w:val="21"/>
              </w:rPr>
              <w:t>2）通过建立内部持续改善机制，使稳定的基本组织结构和临时的项目团队系统地有机配合，实现效率最大化；</w:t>
            </w:r>
          </w:p>
          <w:p w:rsidR="004F43A3" w:rsidRPr="004F43A3" w:rsidRDefault="004F43A3" w:rsidP="004F43A3">
            <w:pPr>
              <w:spacing w:line="273" w:lineRule="auto"/>
              <w:ind w:firstLineChars="200" w:firstLine="420"/>
              <w:rPr>
                <w:rFonts w:ascii="宋体" w:eastAsia="宋体" w:hAnsi="宋体" w:hint="eastAsia"/>
                <w:szCs w:val="21"/>
              </w:rPr>
            </w:pPr>
            <w:r w:rsidRPr="004F43A3">
              <w:rPr>
                <w:rFonts w:ascii="宋体" w:eastAsia="宋体" w:hAnsi="宋体" w:hint="eastAsia"/>
                <w:szCs w:val="21"/>
              </w:rPr>
              <w:t>3）使得相互依赖的部门或个体之间逐渐走向</w:t>
            </w:r>
            <w:proofErr w:type="gramStart"/>
            <w:r w:rsidRPr="004F43A3">
              <w:rPr>
                <w:rFonts w:ascii="宋体" w:eastAsia="宋体" w:hAnsi="宋体" w:hint="eastAsia"/>
                <w:szCs w:val="21"/>
              </w:rPr>
              <w:t>高合作低竞争</w:t>
            </w:r>
            <w:proofErr w:type="gramEnd"/>
            <w:r w:rsidRPr="004F43A3">
              <w:rPr>
                <w:rFonts w:ascii="宋体" w:eastAsia="宋体" w:hAnsi="宋体" w:hint="eastAsia"/>
                <w:szCs w:val="21"/>
              </w:rPr>
              <w:t>的轨道，妨碍组织效率的主要阻力之一在于无谓的竞争和内耗；</w:t>
            </w:r>
          </w:p>
          <w:p w:rsidR="004F43A3" w:rsidRPr="004F43A3" w:rsidRDefault="004F43A3" w:rsidP="004F43A3">
            <w:pPr>
              <w:spacing w:line="273" w:lineRule="auto"/>
              <w:ind w:firstLineChars="200" w:firstLine="420"/>
              <w:rPr>
                <w:rFonts w:ascii="宋体" w:eastAsia="宋体" w:hAnsi="宋体" w:hint="eastAsia"/>
                <w:szCs w:val="21"/>
              </w:rPr>
            </w:pPr>
            <w:r w:rsidRPr="004F43A3">
              <w:rPr>
                <w:rFonts w:ascii="宋体" w:eastAsia="宋体" w:hAnsi="宋体" w:hint="eastAsia"/>
                <w:szCs w:val="21"/>
              </w:rPr>
              <w:t>4）创造条件使冲突暴露出来并予以管理；冲突在一个复杂的环境中是不可避免的，组织应该端正态度，对冲突持正面观点，避免把过多的精力花在应付、回避或掩盖冲突上。</w:t>
            </w:r>
          </w:p>
          <w:p w:rsidR="004F43A3" w:rsidRDefault="004F43A3" w:rsidP="004F43A3">
            <w:pPr>
              <w:pStyle w:val="aa"/>
              <w:spacing w:line="273" w:lineRule="auto"/>
              <w:ind w:left="450" w:firstLineChars="0" w:firstLine="0"/>
              <w:rPr>
                <w:rFonts w:ascii="宋体" w:eastAsia="宋体" w:hAnsi="宋体" w:hint="eastAsia"/>
                <w:szCs w:val="21"/>
              </w:rPr>
            </w:pPr>
            <w:r>
              <w:rPr>
                <w:rFonts w:ascii="宋体" w:eastAsia="宋体" w:hAnsi="宋体" w:hint="eastAsia"/>
                <w:szCs w:val="21"/>
              </w:rPr>
              <w:t>3. 组织发展的基本模式</w:t>
            </w:r>
          </w:p>
          <w:p w:rsidR="004F43A3" w:rsidRPr="004F43A3" w:rsidRDefault="004F43A3" w:rsidP="004F43A3">
            <w:pPr>
              <w:spacing w:line="273" w:lineRule="auto"/>
              <w:ind w:firstLineChars="200" w:firstLine="420"/>
              <w:rPr>
                <w:rFonts w:ascii="宋体" w:eastAsia="宋体" w:hAnsi="宋体" w:hint="eastAsia"/>
                <w:szCs w:val="21"/>
              </w:rPr>
            </w:pPr>
            <w:r w:rsidRPr="004F43A3">
              <w:rPr>
                <w:rFonts w:ascii="宋体" w:eastAsia="宋体" w:hAnsi="宋体" w:hint="eastAsia"/>
                <w:szCs w:val="21"/>
              </w:rPr>
              <w:t>1）扩大经营规模，提升经营层次。</w:t>
            </w:r>
          </w:p>
          <w:p w:rsidR="004F43A3" w:rsidRDefault="004F43A3" w:rsidP="004F43A3">
            <w:pPr>
              <w:spacing w:line="273" w:lineRule="auto"/>
              <w:ind w:firstLineChars="200" w:firstLine="420"/>
              <w:rPr>
                <w:rFonts w:ascii="宋体" w:eastAsia="宋体" w:hAnsi="宋体" w:hint="eastAsia"/>
                <w:szCs w:val="21"/>
              </w:rPr>
            </w:pPr>
            <w:r w:rsidRPr="004F43A3">
              <w:rPr>
                <w:rFonts w:ascii="宋体" w:eastAsia="宋体" w:hAnsi="宋体" w:hint="eastAsia"/>
                <w:szCs w:val="21"/>
              </w:rPr>
              <w:t>2）实行跨行业和多元化经营。</w:t>
            </w:r>
          </w:p>
          <w:p w:rsidR="004F43A3" w:rsidRPr="004F43A3" w:rsidRDefault="004F43A3" w:rsidP="004F43A3">
            <w:pPr>
              <w:spacing w:line="273" w:lineRule="auto"/>
              <w:ind w:firstLineChars="200" w:firstLine="420"/>
              <w:rPr>
                <w:rFonts w:ascii="宋体" w:eastAsia="宋体" w:hAnsi="宋体" w:hint="eastAsia"/>
                <w:szCs w:val="21"/>
              </w:rPr>
            </w:pPr>
            <w:r w:rsidRPr="004F43A3">
              <w:rPr>
                <w:rFonts w:ascii="宋体" w:eastAsia="宋体" w:hAnsi="宋体" w:hint="eastAsia"/>
                <w:szCs w:val="21"/>
              </w:rPr>
              <w:t>3）实施兼并与收购。</w:t>
            </w:r>
          </w:p>
          <w:p w:rsidR="004F43A3" w:rsidRDefault="004F43A3" w:rsidP="004F43A3">
            <w:pPr>
              <w:pStyle w:val="aa"/>
              <w:spacing w:line="273" w:lineRule="auto"/>
              <w:ind w:left="450" w:firstLineChars="0" w:firstLine="0"/>
              <w:rPr>
                <w:rFonts w:ascii="宋体" w:eastAsia="宋体" w:hAnsi="宋体" w:hint="eastAsia"/>
                <w:szCs w:val="21"/>
              </w:rPr>
            </w:pPr>
            <w:r w:rsidRPr="004F43A3">
              <w:rPr>
                <w:rFonts w:ascii="宋体" w:eastAsia="宋体" w:hAnsi="宋体" w:hint="eastAsia"/>
                <w:szCs w:val="21"/>
              </w:rPr>
              <w:t>4）调整核心业务，拓展新的业务领域。</w:t>
            </w:r>
          </w:p>
          <w:p w:rsidR="004F43A3" w:rsidRPr="004F43A3" w:rsidRDefault="004F43A3" w:rsidP="004F43A3">
            <w:pPr>
              <w:spacing w:line="273" w:lineRule="auto"/>
              <w:rPr>
                <w:rFonts w:ascii="宋体" w:eastAsia="宋体" w:hAnsi="宋体" w:hint="eastAsia"/>
                <w:szCs w:val="21"/>
              </w:rPr>
            </w:pPr>
            <w:r>
              <w:rPr>
                <w:rFonts w:ascii="宋体" w:eastAsia="宋体" w:hAnsi="宋体" w:hint="eastAsia"/>
                <w:szCs w:val="21"/>
              </w:rPr>
              <w:t>（二）组织发展过程中的组织公正</w:t>
            </w:r>
          </w:p>
          <w:p w:rsidR="004F43A3" w:rsidRPr="004F43A3" w:rsidRDefault="004F43A3" w:rsidP="004F43A3">
            <w:pPr>
              <w:spacing w:line="273" w:lineRule="auto"/>
              <w:ind w:firstLineChars="200" w:firstLine="420"/>
              <w:rPr>
                <w:rFonts w:ascii="宋体" w:eastAsia="宋体" w:hAnsi="宋体" w:hint="eastAsia"/>
                <w:szCs w:val="21"/>
              </w:rPr>
            </w:pPr>
            <w:r w:rsidRPr="004F43A3">
              <w:rPr>
                <w:rFonts w:ascii="宋体" w:eastAsia="宋体" w:hAnsi="宋体" w:hint="eastAsia"/>
                <w:szCs w:val="21"/>
              </w:rPr>
              <w:t>公正是一种道德和价值标准，一直是许多人的社会理想。组织公正不仅是组织发展的重要途径和手段，也是组织发展的重要目标之一。</w:t>
            </w:r>
          </w:p>
          <w:p w:rsidR="004F43A3" w:rsidRDefault="004F43A3" w:rsidP="004F43A3">
            <w:pPr>
              <w:pStyle w:val="aa"/>
              <w:spacing w:line="273" w:lineRule="auto"/>
              <w:ind w:left="450" w:firstLineChars="0" w:firstLine="0"/>
              <w:rPr>
                <w:rFonts w:ascii="宋体" w:eastAsia="宋体" w:hAnsi="宋体" w:hint="eastAsia"/>
                <w:szCs w:val="21"/>
              </w:rPr>
            </w:pPr>
            <w:r>
              <w:rPr>
                <w:rFonts w:ascii="宋体" w:eastAsia="宋体" w:hAnsi="宋体" w:hint="eastAsia"/>
                <w:szCs w:val="21"/>
              </w:rPr>
              <w:t>概念界定</w:t>
            </w:r>
          </w:p>
          <w:p w:rsidR="004F43A3" w:rsidRPr="004F43A3" w:rsidRDefault="004F43A3" w:rsidP="004F43A3">
            <w:pPr>
              <w:pStyle w:val="aa"/>
              <w:spacing w:line="273" w:lineRule="auto"/>
              <w:ind w:left="450" w:firstLineChars="0" w:firstLine="0"/>
              <w:rPr>
                <w:rFonts w:ascii="宋体" w:eastAsia="宋体" w:hAnsi="宋体" w:hint="eastAsia"/>
                <w:szCs w:val="21"/>
              </w:rPr>
            </w:pPr>
            <w:r w:rsidRPr="004F43A3">
              <w:rPr>
                <w:rFonts w:ascii="宋体" w:eastAsia="宋体" w:hAnsi="宋体" w:hint="eastAsia"/>
                <w:szCs w:val="21"/>
              </w:rPr>
              <w:t>1.分配公正</w:t>
            </w:r>
          </w:p>
          <w:p w:rsidR="004F43A3" w:rsidRPr="004F43A3" w:rsidRDefault="004F43A3" w:rsidP="004F43A3">
            <w:pPr>
              <w:spacing w:line="273" w:lineRule="auto"/>
              <w:ind w:firstLineChars="200" w:firstLine="420"/>
              <w:rPr>
                <w:rFonts w:ascii="宋体" w:eastAsia="宋体" w:hAnsi="宋体" w:hint="eastAsia"/>
                <w:szCs w:val="21"/>
              </w:rPr>
            </w:pPr>
            <w:r w:rsidRPr="004F43A3">
              <w:rPr>
                <w:rFonts w:ascii="宋体" w:eastAsia="宋体" w:hAnsi="宋体" w:hint="eastAsia"/>
                <w:szCs w:val="21"/>
              </w:rPr>
              <w:t>主要是对资源配置结果的公正感受，是人们进行社会比较的结果。判断标准：投入产出比。</w:t>
            </w:r>
          </w:p>
          <w:p w:rsidR="004F43A3" w:rsidRPr="004F43A3" w:rsidRDefault="004F43A3" w:rsidP="004F43A3">
            <w:pPr>
              <w:spacing w:line="273" w:lineRule="auto"/>
              <w:ind w:firstLineChars="200" w:firstLine="420"/>
              <w:rPr>
                <w:rFonts w:ascii="宋体" w:eastAsia="宋体" w:hAnsi="宋体" w:hint="eastAsia"/>
                <w:szCs w:val="21"/>
              </w:rPr>
            </w:pPr>
            <w:r w:rsidRPr="004F43A3">
              <w:rPr>
                <w:rFonts w:ascii="宋体" w:eastAsia="宋体" w:hAnsi="宋体" w:hint="eastAsia"/>
                <w:szCs w:val="21"/>
              </w:rPr>
              <w:t>2. 程序公正</w:t>
            </w:r>
          </w:p>
          <w:p w:rsidR="004F43A3" w:rsidRPr="004F43A3" w:rsidRDefault="004F43A3" w:rsidP="004F43A3">
            <w:pPr>
              <w:spacing w:line="273" w:lineRule="auto"/>
              <w:ind w:firstLineChars="200" w:firstLine="420"/>
              <w:rPr>
                <w:rFonts w:ascii="宋体" w:eastAsia="宋体" w:hAnsi="宋体" w:hint="eastAsia"/>
                <w:szCs w:val="21"/>
              </w:rPr>
            </w:pPr>
            <w:r w:rsidRPr="004F43A3">
              <w:rPr>
                <w:rFonts w:ascii="宋体" w:eastAsia="宋体" w:hAnsi="宋体" w:hint="eastAsia"/>
                <w:szCs w:val="21"/>
              </w:rPr>
              <w:t>更强调分配资源时使用的程序、过程的公正性。例如当人们得到了不理想的结果，如果认为过程是公正的，也能接受这个结果。</w:t>
            </w:r>
          </w:p>
          <w:p w:rsidR="004F43A3" w:rsidRPr="004F43A3" w:rsidRDefault="004F43A3" w:rsidP="004F43A3">
            <w:pPr>
              <w:spacing w:line="273" w:lineRule="auto"/>
              <w:ind w:firstLineChars="200" w:firstLine="420"/>
              <w:rPr>
                <w:rFonts w:ascii="宋体" w:eastAsia="宋体" w:hAnsi="宋体" w:hint="eastAsia"/>
                <w:szCs w:val="21"/>
              </w:rPr>
            </w:pPr>
            <w:r w:rsidRPr="004F43A3">
              <w:rPr>
                <w:rFonts w:ascii="宋体" w:eastAsia="宋体" w:hAnsi="宋体" w:hint="eastAsia"/>
                <w:szCs w:val="21"/>
              </w:rPr>
              <w:t>3. 互动公正</w:t>
            </w:r>
          </w:p>
          <w:p w:rsidR="004F43A3" w:rsidRPr="004F43A3" w:rsidRDefault="004F43A3" w:rsidP="004F43A3">
            <w:pPr>
              <w:spacing w:line="273" w:lineRule="auto"/>
              <w:ind w:firstLineChars="200" w:firstLine="420"/>
              <w:rPr>
                <w:rFonts w:ascii="宋体" w:eastAsia="宋体" w:hAnsi="宋体" w:hint="eastAsia"/>
                <w:szCs w:val="21"/>
              </w:rPr>
            </w:pPr>
            <w:r w:rsidRPr="004F43A3">
              <w:rPr>
                <w:rFonts w:ascii="宋体" w:eastAsia="宋体" w:hAnsi="宋体" w:hint="eastAsia"/>
                <w:szCs w:val="21"/>
              </w:rPr>
              <w:t>主要关注的是当执行程序时，人际处理方式的重要性。两个</w:t>
            </w:r>
            <w:r w:rsidRPr="004F43A3">
              <w:rPr>
                <w:rFonts w:ascii="宋体" w:eastAsia="宋体" w:hAnsi="宋体" w:hint="eastAsia"/>
                <w:szCs w:val="21"/>
              </w:rPr>
              <w:lastRenderedPageBreak/>
              <w:t>方面：</w:t>
            </w:r>
          </w:p>
          <w:p w:rsidR="004F43A3" w:rsidRPr="004F43A3" w:rsidRDefault="004F43A3" w:rsidP="004F43A3">
            <w:pPr>
              <w:spacing w:line="273" w:lineRule="auto"/>
              <w:ind w:firstLineChars="200" w:firstLine="420"/>
              <w:rPr>
                <w:rFonts w:ascii="宋体" w:eastAsia="宋体" w:hAnsi="宋体" w:hint="eastAsia"/>
                <w:szCs w:val="21"/>
              </w:rPr>
            </w:pPr>
            <w:r w:rsidRPr="004F43A3">
              <w:rPr>
                <w:rFonts w:ascii="宋体" w:eastAsia="宋体" w:hAnsi="宋体" w:hint="eastAsia"/>
                <w:szCs w:val="21"/>
              </w:rPr>
              <w:t>一种是“人际公正”，反映了在执行程序或决定结果时，上次对下属的行为、态度等；</w:t>
            </w:r>
          </w:p>
          <w:p w:rsidR="004F43A3" w:rsidRPr="004F43A3" w:rsidRDefault="004F43A3" w:rsidP="004F43A3">
            <w:pPr>
              <w:spacing w:line="273" w:lineRule="auto"/>
              <w:ind w:firstLineChars="200" w:firstLine="420"/>
              <w:rPr>
                <w:rFonts w:ascii="宋体" w:eastAsia="宋体" w:hAnsi="宋体" w:hint="eastAsia"/>
                <w:szCs w:val="21"/>
              </w:rPr>
            </w:pPr>
            <w:r w:rsidRPr="004F43A3">
              <w:rPr>
                <w:rFonts w:ascii="宋体" w:eastAsia="宋体" w:hAnsi="宋体" w:hint="eastAsia"/>
                <w:szCs w:val="21"/>
              </w:rPr>
              <w:t>一种是“信息公正”，主要指是否给当事人传达了应有的信息。</w:t>
            </w:r>
          </w:p>
          <w:p w:rsidR="004F43A3" w:rsidRPr="004F43A3" w:rsidRDefault="002D743B" w:rsidP="004F43A3">
            <w:pPr>
              <w:spacing w:line="273" w:lineRule="auto"/>
              <w:ind w:firstLineChars="200" w:firstLine="420"/>
              <w:rPr>
                <w:rFonts w:ascii="宋体" w:eastAsia="宋体" w:hAnsi="宋体" w:hint="eastAsia"/>
                <w:szCs w:val="21"/>
              </w:rPr>
            </w:pPr>
            <w:r>
              <w:rPr>
                <w:rFonts w:ascii="宋体" w:eastAsia="宋体" w:hAnsi="宋体" w:hint="eastAsia"/>
                <w:szCs w:val="21"/>
              </w:rPr>
              <w:t>另外，近年</w:t>
            </w:r>
            <w:r w:rsidR="004F43A3" w:rsidRPr="004F43A3">
              <w:rPr>
                <w:rFonts w:ascii="宋体" w:eastAsia="宋体" w:hAnsi="宋体" w:hint="eastAsia"/>
                <w:szCs w:val="21"/>
              </w:rPr>
              <w:t>学者提出的机会公正、第三方公正、群体公正等。</w:t>
            </w:r>
          </w:p>
          <w:p w:rsidR="004F43A3" w:rsidRPr="002D743B" w:rsidRDefault="002D743B" w:rsidP="004F43A3">
            <w:pPr>
              <w:pStyle w:val="aa"/>
              <w:spacing w:line="273" w:lineRule="auto"/>
              <w:ind w:left="450" w:firstLineChars="0" w:firstLine="0"/>
              <w:rPr>
                <w:rFonts w:ascii="宋体" w:eastAsia="宋体" w:hAnsi="宋体" w:hint="eastAsia"/>
                <w:szCs w:val="21"/>
              </w:rPr>
            </w:pPr>
            <w:r>
              <w:rPr>
                <w:rFonts w:ascii="宋体" w:eastAsia="宋体" w:hAnsi="宋体" w:hint="eastAsia"/>
                <w:szCs w:val="21"/>
              </w:rPr>
              <w:t xml:space="preserve">2. </w:t>
            </w:r>
            <w:r w:rsidRPr="002D743B">
              <w:rPr>
                <w:rFonts w:ascii="宋体" w:eastAsia="宋体" w:hAnsi="宋体" w:hint="eastAsia"/>
                <w:szCs w:val="21"/>
              </w:rPr>
              <w:t>组织发展过程中的组织公正</w:t>
            </w:r>
          </w:p>
          <w:p w:rsidR="002D743B" w:rsidRDefault="002D743B" w:rsidP="002D743B">
            <w:pPr>
              <w:spacing w:line="273" w:lineRule="auto"/>
              <w:ind w:firstLineChars="200" w:firstLine="420"/>
              <w:rPr>
                <w:rFonts w:ascii="宋体" w:eastAsia="宋体" w:hAnsi="宋体" w:hint="eastAsia"/>
                <w:szCs w:val="21"/>
              </w:rPr>
            </w:pPr>
            <w:r w:rsidRPr="002D743B">
              <w:rPr>
                <w:rFonts w:ascii="宋体" w:eastAsia="宋体" w:hAnsi="宋体" w:hint="eastAsia"/>
                <w:szCs w:val="21"/>
              </w:rPr>
              <w:t>在组织发展过程中，要提高员工的工作绩效和工作满意度，促使员工产生组织期望的行为，吸引人才，组织公正显得尤为重要。这一点在绩效评价和薪酬管理两方面尤其显著。</w:t>
            </w:r>
          </w:p>
          <w:p w:rsidR="002D743B" w:rsidRPr="002D743B" w:rsidRDefault="002D743B" w:rsidP="002D743B">
            <w:pPr>
              <w:spacing w:line="273" w:lineRule="auto"/>
              <w:ind w:firstLineChars="200" w:firstLine="420"/>
              <w:rPr>
                <w:rFonts w:ascii="宋体" w:eastAsia="宋体" w:hAnsi="宋体" w:hint="eastAsia"/>
                <w:szCs w:val="21"/>
              </w:rPr>
            </w:pPr>
            <w:r>
              <w:rPr>
                <w:rFonts w:ascii="宋体" w:eastAsia="宋体" w:hAnsi="宋体" w:hint="eastAsia"/>
                <w:szCs w:val="21"/>
              </w:rPr>
              <w:t>1）</w:t>
            </w:r>
            <w:r w:rsidRPr="002D743B">
              <w:rPr>
                <w:rFonts w:ascii="宋体" w:eastAsia="宋体" w:hAnsi="宋体" w:hint="eastAsia"/>
                <w:szCs w:val="21"/>
              </w:rPr>
              <w:t>绩效评价中的组织公正</w:t>
            </w:r>
          </w:p>
          <w:p w:rsidR="004F43A3" w:rsidRPr="002D743B" w:rsidRDefault="002D743B" w:rsidP="002D743B">
            <w:pPr>
              <w:spacing w:line="273" w:lineRule="auto"/>
              <w:ind w:firstLineChars="200" w:firstLine="420"/>
              <w:rPr>
                <w:rFonts w:ascii="宋体" w:eastAsia="宋体" w:hAnsi="宋体" w:hint="eastAsia"/>
                <w:szCs w:val="21"/>
              </w:rPr>
            </w:pPr>
            <w:r w:rsidRPr="002D743B">
              <w:rPr>
                <w:rFonts w:ascii="宋体" w:eastAsia="宋体" w:hAnsi="宋体" w:hint="eastAsia"/>
                <w:szCs w:val="21"/>
              </w:rPr>
              <w:t>在绩效评价中，公正主要体现在评价标准的合理性上，即评价标准应该建立在工作分析的基础上，通过对岗位的工作内容、职责、所需的知识的客观度量，确定适当的评价尺度，并严格按照该尺度进行评价。</w:t>
            </w:r>
          </w:p>
          <w:p w:rsidR="004F43A3" w:rsidRPr="002D743B" w:rsidRDefault="002D743B" w:rsidP="004F43A3">
            <w:pPr>
              <w:pStyle w:val="aa"/>
              <w:spacing w:line="273" w:lineRule="auto"/>
              <w:ind w:left="450" w:firstLineChars="0" w:firstLine="0"/>
              <w:rPr>
                <w:rFonts w:ascii="宋体" w:eastAsia="宋体" w:hAnsi="宋体" w:hint="eastAsia"/>
                <w:szCs w:val="21"/>
              </w:rPr>
            </w:pPr>
            <w:r>
              <w:rPr>
                <w:rFonts w:ascii="宋体" w:eastAsia="宋体" w:hAnsi="宋体" w:hint="eastAsia"/>
                <w:szCs w:val="21"/>
              </w:rPr>
              <w:t>2）</w:t>
            </w:r>
            <w:r w:rsidRPr="002D743B">
              <w:rPr>
                <w:rFonts w:ascii="宋体" w:eastAsia="宋体" w:hAnsi="宋体" w:hint="eastAsia"/>
                <w:szCs w:val="21"/>
              </w:rPr>
              <w:t>薪酬管理中组织公正</w:t>
            </w:r>
          </w:p>
          <w:p w:rsidR="004F43A3" w:rsidRPr="002D743B" w:rsidRDefault="002D743B" w:rsidP="002D743B">
            <w:pPr>
              <w:spacing w:line="273" w:lineRule="auto"/>
              <w:ind w:firstLineChars="200" w:firstLine="420"/>
              <w:rPr>
                <w:rFonts w:ascii="宋体" w:eastAsia="宋体" w:hAnsi="宋体" w:hint="eastAsia"/>
                <w:szCs w:val="21"/>
              </w:rPr>
            </w:pPr>
            <w:r w:rsidRPr="002D743B">
              <w:rPr>
                <w:rFonts w:ascii="宋体" w:eastAsia="宋体" w:hAnsi="宋体" w:hint="eastAsia"/>
                <w:szCs w:val="21"/>
              </w:rPr>
              <w:t>重新设计和塑造薪酬体系也是组织发展的重要内容，通常需要综合考虑岗位差异、员工个体特征（资历、胜任特征等）和工作绩效等因素的平衡。</w:t>
            </w:r>
          </w:p>
          <w:p w:rsidR="004F43A3" w:rsidRPr="002D743B" w:rsidRDefault="002D743B" w:rsidP="002D743B">
            <w:pPr>
              <w:spacing w:line="273" w:lineRule="auto"/>
              <w:ind w:firstLineChars="200" w:firstLine="420"/>
              <w:rPr>
                <w:rFonts w:ascii="宋体" w:eastAsia="宋体" w:hAnsi="宋体"/>
                <w:szCs w:val="21"/>
              </w:rPr>
            </w:pPr>
            <w:r w:rsidRPr="002D743B">
              <w:rPr>
                <w:rFonts w:ascii="宋体" w:eastAsia="宋体" w:hAnsi="宋体" w:hint="eastAsia"/>
                <w:szCs w:val="21"/>
              </w:rPr>
              <w:t>因此，程序公正与人际公正是组织发展过程中应加以关注的重要问题</w:t>
            </w:r>
          </w:p>
        </w:tc>
        <w:tc>
          <w:tcPr>
            <w:tcW w:w="1184" w:type="dxa"/>
            <w:tcBorders>
              <w:top w:val="single" w:sz="4" w:space="0" w:color="000000"/>
              <w:left w:val="nil"/>
              <w:bottom w:val="single" w:sz="4" w:space="0" w:color="000000"/>
              <w:right w:val="single" w:sz="4" w:space="0" w:color="000000"/>
            </w:tcBorders>
          </w:tcPr>
          <w:p w:rsidR="00E9571D" w:rsidRPr="00E9571D" w:rsidRDefault="00E9571D" w:rsidP="00E9571D">
            <w:pPr>
              <w:rPr>
                <w:rFonts w:ascii="宋体" w:eastAsia="宋体" w:hAnsi="宋体"/>
                <w:szCs w:val="21"/>
              </w:rPr>
            </w:pPr>
            <w:r w:rsidRPr="00E9571D">
              <w:rPr>
                <w:rFonts w:ascii="宋体" w:eastAsia="宋体" w:hAnsi="宋体" w:hint="eastAsia"/>
                <w:szCs w:val="21"/>
              </w:rPr>
              <w:lastRenderedPageBreak/>
              <w:t>Ppt展示</w:t>
            </w:r>
          </w:p>
          <w:p w:rsidR="00E9571D" w:rsidRPr="00E9571D" w:rsidRDefault="00E9571D" w:rsidP="00E9571D">
            <w:pPr>
              <w:rPr>
                <w:rFonts w:ascii="宋体" w:eastAsia="宋体" w:hAnsi="宋体"/>
                <w:szCs w:val="21"/>
              </w:rPr>
            </w:pPr>
          </w:p>
        </w:tc>
      </w:tr>
      <w:tr w:rsidR="00E9571D" w:rsidRPr="00E9571D" w:rsidTr="00E9571D">
        <w:trPr>
          <w:trHeight w:val="409"/>
        </w:trPr>
        <w:tc>
          <w:tcPr>
            <w:tcW w:w="1242" w:type="dxa"/>
            <w:tcBorders>
              <w:top w:val="single" w:sz="4" w:space="0" w:color="000000"/>
              <w:left w:val="single" w:sz="4" w:space="0" w:color="000000"/>
              <w:bottom w:val="single" w:sz="4" w:space="0" w:color="000000"/>
              <w:right w:val="single" w:sz="4" w:space="0" w:color="000000"/>
            </w:tcBorders>
            <w:vAlign w:val="center"/>
            <w:hideMark/>
          </w:tcPr>
          <w:p w:rsidR="00E9571D" w:rsidRPr="00E9571D" w:rsidRDefault="00E9571D" w:rsidP="00E9571D">
            <w:pPr>
              <w:spacing w:line="273" w:lineRule="auto"/>
              <w:jc w:val="center"/>
              <w:rPr>
                <w:rFonts w:ascii="宋体" w:eastAsia="宋体" w:hAnsi="宋体"/>
                <w:szCs w:val="21"/>
              </w:rPr>
            </w:pPr>
            <w:r w:rsidRPr="00E9571D">
              <w:rPr>
                <w:rFonts w:ascii="宋体" w:eastAsia="宋体" w:hAnsi="宋体" w:hint="eastAsia"/>
                <w:szCs w:val="21"/>
              </w:rPr>
              <w:lastRenderedPageBreak/>
              <w:t>授课时间</w:t>
            </w:r>
          </w:p>
          <w:p w:rsidR="00E9571D" w:rsidRPr="00E9571D" w:rsidRDefault="00E9571D" w:rsidP="00E9571D">
            <w:pPr>
              <w:spacing w:line="273" w:lineRule="auto"/>
              <w:jc w:val="center"/>
              <w:rPr>
                <w:rFonts w:ascii="宋体" w:eastAsia="宋体" w:hAnsi="宋体"/>
                <w:szCs w:val="21"/>
              </w:rPr>
            </w:pPr>
            <w:r w:rsidRPr="00E9571D">
              <w:rPr>
                <w:rFonts w:ascii="宋体" w:eastAsia="宋体" w:hAnsi="宋体" w:hint="eastAsia"/>
                <w:szCs w:val="21"/>
              </w:rPr>
              <w:t>与</w:t>
            </w:r>
          </w:p>
          <w:p w:rsidR="00E9571D" w:rsidRPr="00E9571D" w:rsidRDefault="00E9571D" w:rsidP="00E9571D">
            <w:pPr>
              <w:spacing w:line="273" w:lineRule="auto"/>
              <w:jc w:val="center"/>
              <w:rPr>
                <w:rFonts w:ascii="宋体" w:eastAsia="宋体" w:hAnsi="宋体"/>
                <w:szCs w:val="21"/>
              </w:rPr>
            </w:pPr>
            <w:r w:rsidRPr="00E9571D">
              <w:rPr>
                <w:rFonts w:ascii="宋体" w:eastAsia="宋体" w:hAnsi="宋体" w:hint="eastAsia"/>
                <w:szCs w:val="21"/>
              </w:rPr>
              <w:t>授课过程</w:t>
            </w:r>
          </w:p>
        </w:tc>
        <w:tc>
          <w:tcPr>
            <w:tcW w:w="6096" w:type="dxa"/>
            <w:tcBorders>
              <w:top w:val="single" w:sz="4" w:space="0" w:color="000000"/>
              <w:left w:val="nil"/>
              <w:bottom w:val="single" w:sz="4" w:space="0" w:color="000000"/>
              <w:right w:val="single" w:sz="4" w:space="0" w:color="000000"/>
            </w:tcBorders>
            <w:vAlign w:val="center"/>
            <w:hideMark/>
          </w:tcPr>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总课时：4个</w:t>
            </w:r>
          </w:p>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授课过程：</w:t>
            </w:r>
          </w:p>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 xml:space="preserve">第一步 </w:t>
            </w:r>
            <w:r w:rsidR="008F1F3B">
              <w:rPr>
                <w:rFonts w:ascii="宋体" w:eastAsia="宋体" w:hAnsi="宋体" w:hint="eastAsia"/>
                <w:szCs w:val="21"/>
              </w:rPr>
              <w:t>组织变革</w:t>
            </w:r>
            <w:r w:rsidRPr="00E9571D">
              <w:rPr>
                <w:rFonts w:ascii="宋体" w:eastAsia="宋体" w:hAnsi="宋体" w:hint="eastAsia"/>
                <w:szCs w:val="21"/>
              </w:rPr>
              <w:t>（2课时）</w:t>
            </w:r>
          </w:p>
          <w:p w:rsidR="00E9571D" w:rsidRPr="00E9571D" w:rsidRDefault="00E9571D" w:rsidP="00E9571D">
            <w:pPr>
              <w:spacing w:line="273" w:lineRule="auto"/>
              <w:rPr>
                <w:rFonts w:ascii="宋体" w:eastAsia="宋体" w:hAnsi="宋体"/>
                <w:szCs w:val="21"/>
              </w:rPr>
            </w:pPr>
            <w:r w:rsidRPr="00E9571D">
              <w:rPr>
                <w:rFonts w:ascii="宋体" w:eastAsia="宋体" w:hAnsi="宋体" w:hint="eastAsia"/>
                <w:szCs w:val="21"/>
              </w:rPr>
              <w:t xml:space="preserve">第二步 </w:t>
            </w:r>
            <w:r w:rsidR="008F1F3B">
              <w:rPr>
                <w:rFonts w:ascii="宋体" w:eastAsia="宋体" w:hAnsi="宋体" w:hint="eastAsia"/>
                <w:szCs w:val="21"/>
              </w:rPr>
              <w:t>组织发展</w:t>
            </w:r>
            <w:r w:rsidRPr="00E9571D">
              <w:rPr>
                <w:rFonts w:ascii="宋体" w:eastAsia="宋体" w:hAnsi="宋体" w:hint="eastAsia"/>
                <w:szCs w:val="21"/>
              </w:rPr>
              <w:t>（2课时）</w:t>
            </w:r>
          </w:p>
        </w:tc>
        <w:tc>
          <w:tcPr>
            <w:tcW w:w="1184" w:type="dxa"/>
            <w:tcBorders>
              <w:top w:val="single" w:sz="4" w:space="0" w:color="000000"/>
              <w:left w:val="nil"/>
              <w:bottom w:val="single" w:sz="4" w:space="0" w:color="000000"/>
              <w:right w:val="single" w:sz="4" w:space="0" w:color="000000"/>
            </w:tcBorders>
            <w:vAlign w:val="center"/>
          </w:tcPr>
          <w:p w:rsidR="00E9571D" w:rsidRPr="00E9571D" w:rsidRDefault="00E9571D" w:rsidP="00E9571D">
            <w:pPr>
              <w:spacing w:line="273" w:lineRule="auto"/>
              <w:jc w:val="center"/>
              <w:rPr>
                <w:rFonts w:ascii="宋体" w:eastAsia="宋体" w:hAnsi="宋体"/>
                <w:szCs w:val="21"/>
              </w:rPr>
            </w:pPr>
          </w:p>
        </w:tc>
      </w:tr>
      <w:tr w:rsidR="00E9571D" w:rsidRPr="00E9571D" w:rsidTr="00E9571D">
        <w:trPr>
          <w:trHeight w:val="409"/>
        </w:trPr>
        <w:tc>
          <w:tcPr>
            <w:tcW w:w="1242" w:type="dxa"/>
            <w:tcBorders>
              <w:top w:val="single" w:sz="4" w:space="0" w:color="000000"/>
              <w:left w:val="single" w:sz="4" w:space="0" w:color="000000"/>
              <w:bottom w:val="single" w:sz="4" w:space="0" w:color="000000"/>
              <w:right w:val="single" w:sz="4" w:space="0" w:color="000000"/>
            </w:tcBorders>
            <w:hideMark/>
          </w:tcPr>
          <w:p w:rsidR="00E9571D" w:rsidRPr="00E9571D" w:rsidRDefault="00E9571D" w:rsidP="00E9571D">
            <w:pPr>
              <w:rPr>
                <w:rFonts w:ascii="宋体" w:eastAsia="宋体" w:hAnsi="宋体"/>
                <w:szCs w:val="21"/>
              </w:rPr>
            </w:pPr>
            <w:r w:rsidRPr="00E9571D">
              <w:rPr>
                <w:rFonts w:ascii="宋体" w:eastAsia="宋体" w:hAnsi="宋体" w:hint="eastAsia"/>
                <w:szCs w:val="21"/>
              </w:rPr>
              <w:t>模块小结</w:t>
            </w:r>
          </w:p>
        </w:tc>
        <w:tc>
          <w:tcPr>
            <w:tcW w:w="6096" w:type="dxa"/>
            <w:tcBorders>
              <w:top w:val="single" w:sz="4" w:space="0" w:color="000000"/>
              <w:left w:val="nil"/>
              <w:bottom w:val="single" w:sz="4" w:space="0" w:color="000000"/>
              <w:right w:val="single" w:sz="4" w:space="0" w:color="000000"/>
            </w:tcBorders>
          </w:tcPr>
          <w:p w:rsidR="00E9571D" w:rsidRPr="00E9571D" w:rsidRDefault="00E9571D" w:rsidP="00E9571D">
            <w:pPr>
              <w:rPr>
                <w:rFonts w:ascii="宋体" w:eastAsia="宋体" w:hAnsi="宋体"/>
                <w:szCs w:val="21"/>
              </w:rPr>
            </w:pPr>
          </w:p>
          <w:p w:rsidR="00E9571D" w:rsidRPr="00E9571D" w:rsidRDefault="00E9571D" w:rsidP="00E9571D">
            <w:pPr>
              <w:rPr>
                <w:rFonts w:ascii="宋体" w:eastAsia="宋体" w:hAnsi="宋体"/>
                <w:szCs w:val="21"/>
              </w:rPr>
            </w:pPr>
          </w:p>
          <w:p w:rsidR="00E9571D" w:rsidRPr="00E9571D" w:rsidRDefault="00E9571D" w:rsidP="00E9571D">
            <w:pPr>
              <w:rPr>
                <w:rFonts w:ascii="宋体" w:eastAsia="宋体" w:hAnsi="宋体"/>
                <w:szCs w:val="21"/>
              </w:rPr>
            </w:pPr>
          </w:p>
          <w:p w:rsidR="00E9571D" w:rsidRPr="00E9571D" w:rsidRDefault="00E9571D" w:rsidP="00E9571D">
            <w:pPr>
              <w:rPr>
                <w:rFonts w:ascii="宋体" w:eastAsia="宋体" w:hAnsi="宋体"/>
                <w:szCs w:val="21"/>
              </w:rPr>
            </w:pPr>
          </w:p>
          <w:p w:rsidR="00E9571D" w:rsidRDefault="00E9571D" w:rsidP="00E9571D">
            <w:pPr>
              <w:rPr>
                <w:rFonts w:ascii="宋体" w:eastAsia="宋体" w:hAnsi="宋体" w:hint="eastAsia"/>
                <w:szCs w:val="21"/>
              </w:rPr>
            </w:pPr>
          </w:p>
          <w:p w:rsidR="002D743B" w:rsidRDefault="002D743B" w:rsidP="00E9571D">
            <w:pPr>
              <w:rPr>
                <w:rFonts w:ascii="宋体" w:eastAsia="宋体" w:hAnsi="宋体" w:hint="eastAsia"/>
                <w:szCs w:val="21"/>
              </w:rPr>
            </w:pPr>
          </w:p>
          <w:p w:rsidR="002D743B" w:rsidRDefault="002D743B" w:rsidP="00E9571D">
            <w:pPr>
              <w:rPr>
                <w:rFonts w:ascii="宋体" w:eastAsia="宋体" w:hAnsi="宋体" w:hint="eastAsia"/>
                <w:szCs w:val="21"/>
              </w:rPr>
            </w:pPr>
          </w:p>
          <w:p w:rsidR="002D743B" w:rsidRDefault="002D743B" w:rsidP="00E9571D">
            <w:pPr>
              <w:rPr>
                <w:rFonts w:ascii="宋体" w:eastAsia="宋体" w:hAnsi="宋体" w:hint="eastAsia"/>
                <w:szCs w:val="21"/>
              </w:rPr>
            </w:pPr>
          </w:p>
          <w:p w:rsidR="002D743B" w:rsidRDefault="002D743B" w:rsidP="00E9571D">
            <w:pPr>
              <w:rPr>
                <w:rFonts w:ascii="宋体" w:eastAsia="宋体" w:hAnsi="宋体" w:hint="eastAsia"/>
                <w:szCs w:val="21"/>
              </w:rPr>
            </w:pPr>
          </w:p>
          <w:p w:rsidR="002D743B" w:rsidRDefault="002D743B" w:rsidP="00E9571D">
            <w:pPr>
              <w:rPr>
                <w:rFonts w:ascii="宋体" w:eastAsia="宋体" w:hAnsi="宋体" w:hint="eastAsia"/>
                <w:szCs w:val="21"/>
              </w:rPr>
            </w:pPr>
          </w:p>
          <w:p w:rsidR="002D743B" w:rsidRDefault="002D743B" w:rsidP="00E9571D">
            <w:pPr>
              <w:rPr>
                <w:rFonts w:ascii="宋体" w:eastAsia="宋体" w:hAnsi="宋体" w:hint="eastAsia"/>
                <w:szCs w:val="21"/>
              </w:rPr>
            </w:pPr>
          </w:p>
          <w:p w:rsidR="002D743B" w:rsidRDefault="002D743B" w:rsidP="00E9571D">
            <w:pPr>
              <w:rPr>
                <w:rFonts w:ascii="宋体" w:eastAsia="宋体" w:hAnsi="宋体" w:hint="eastAsia"/>
                <w:szCs w:val="21"/>
              </w:rPr>
            </w:pPr>
          </w:p>
          <w:p w:rsidR="002D743B" w:rsidRPr="00E9571D" w:rsidRDefault="002D743B" w:rsidP="00E9571D">
            <w:pPr>
              <w:rPr>
                <w:rFonts w:ascii="宋体" w:eastAsia="宋体" w:hAnsi="宋体"/>
                <w:szCs w:val="21"/>
              </w:rPr>
            </w:pPr>
          </w:p>
          <w:p w:rsidR="00E9571D" w:rsidRPr="00E9571D" w:rsidRDefault="00E9571D" w:rsidP="00E9571D">
            <w:pPr>
              <w:rPr>
                <w:rFonts w:ascii="宋体" w:eastAsia="宋体" w:hAnsi="宋体"/>
                <w:szCs w:val="21"/>
              </w:rPr>
            </w:pPr>
          </w:p>
          <w:p w:rsidR="00E9571D" w:rsidRPr="00E9571D" w:rsidRDefault="00E9571D" w:rsidP="00E9571D">
            <w:pPr>
              <w:rPr>
                <w:rFonts w:ascii="宋体" w:eastAsia="宋体" w:hAnsi="宋体"/>
                <w:szCs w:val="21"/>
              </w:rPr>
            </w:pPr>
          </w:p>
          <w:p w:rsidR="00E9571D" w:rsidRPr="00E9571D" w:rsidRDefault="00E9571D" w:rsidP="00E9571D">
            <w:pPr>
              <w:rPr>
                <w:rFonts w:ascii="宋体" w:eastAsia="宋体" w:hAnsi="宋体"/>
                <w:szCs w:val="21"/>
              </w:rPr>
            </w:pPr>
          </w:p>
        </w:tc>
        <w:tc>
          <w:tcPr>
            <w:tcW w:w="1184" w:type="dxa"/>
            <w:tcBorders>
              <w:top w:val="single" w:sz="4" w:space="0" w:color="000000"/>
              <w:left w:val="nil"/>
              <w:bottom w:val="single" w:sz="4" w:space="0" w:color="000000"/>
              <w:right w:val="single" w:sz="4" w:space="0" w:color="000000"/>
            </w:tcBorders>
            <w:hideMark/>
          </w:tcPr>
          <w:p w:rsidR="00E9571D" w:rsidRPr="00E9571D" w:rsidRDefault="00E9571D" w:rsidP="00E9571D">
            <w:pPr>
              <w:rPr>
                <w:rFonts w:ascii="宋体" w:eastAsia="宋体" w:hAnsi="宋体"/>
                <w:szCs w:val="21"/>
              </w:rPr>
            </w:pPr>
          </w:p>
        </w:tc>
      </w:tr>
    </w:tbl>
    <w:p w:rsidR="00793E1F" w:rsidRDefault="00793E1F" w:rsidP="002D743B">
      <w:pPr>
        <w:rPr>
          <w:sz w:val="24"/>
        </w:rPr>
      </w:pPr>
      <w:bookmarkStart w:id="0" w:name="_GoBack"/>
      <w:bookmarkEnd w:id="0"/>
    </w:p>
    <w:sectPr w:rsidR="00793E1F">
      <w:headerReference w:type="default" r:id="rId4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DFC" w:rsidRDefault="00012DFC" w:rsidP="00AB6AB2">
      <w:r>
        <w:separator/>
      </w:r>
    </w:p>
  </w:endnote>
  <w:endnote w:type="continuationSeparator" w:id="0">
    <w:p w:rsidR="00012DFC" w:rsidRDefault="00012DFC" w:rsidP="00AB6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仿宋_GB2312">
    <w:altName w:val="仿宋"/>
    <w:charset w:val="86"/>
    <w:family w:val="modern"/>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fixed"/>
    <w:sig w:usb0="00000001" w:usb1="080E0000" w:usb2="00000010" w:usb3="00000000" w:csb0="00040000" w:csb1="00000000"/>
  </w:font>
  <w:font w:name="方正书宋简体">
    <w:altName w:val="黑体"/>
    <w:charset w:val="86"/>
    <w:family w:val="script"/>
    <w:pitch w:val="default"/>
    <w:sig w:usb0="00000000" w:usb1="00000000" w:usb2="00000010" w:usb3="00000000" w:csb0="00040000" w:csb1="00000000"/>
  </w:font>
  <w:font w:name="+mn-cs">
    <w:altName w:val="Courier New"/>
    <w:charset w:val="00"/>
    <w:family w:val="roman"/>
    <w:pitch w:val="default"/>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DFC" w:rsidRDefault="00012DFC" w:rsidP="00AB6AB2">
      <w:r>
        <w:separator/>
      </w:r>
    </w:p>
  </w:footnote>
  <w:footnote w:type="continuationSeparator" w:id="0">
    <w:p w:rsidR="00012DFC" w:rsidRDefault="00012DFC" w:rsidP="00AB6A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44D" w:rsidRDefault="00E6044D" w:rsidP="00F80CB2">
    <w:pPr>
      <w:pBdr>
        <w:bottom w:val="single" w:sz="4" w:space="1" w:color="auto"/>
      </w:pBdr>
      <w:tabs>
        <w:tab w:val="center" w:pos="4153"/>
        <w:tab w:val="right" w:pos="8306"/>
      </w:tabs>
      <w:snapToGrid w:val="0"/>
      <w:ind w:leftChars="-400" w:left="-840"/>
      <w:jc w:val="right"/>
    </w:pPr>
    <w:r>
      <w:rPr>
        <w:rFonts w:ascii="楷体_GB2312" w:eastAsia="楷体_GB2312" w:hAnsi="Times New Roman" w:cs="Times New Roman"/>
        <w:b/>
        <w:noProof/>
        <w:kern w:val="0"/>
        <w:szCs w:val="21"/>
      </w:rPr>
      <w:drawing>
        <wp:inline distT="0" distB="0" distL="0" distR="0" wp14:anchorId="4C55AFF5" wp14:editId="0E4C2EB6">
          <wp:extent cx="1647825" cy="333375"/>
          <wp:effectExtent l="0" t="0" r="0" b="0"/>
          <wp:docPr id="1" name="图片 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647825" cy="333375"/>
                  </a:xfrm>
                  <a:prstGeom prst="rect">
                    <a:avLst/>
                  </a:prstGeom>
                  <a:noFill/>
                  <a:ln>
                    <a:noFill/>
                  </a:ln>
                </pic:spPr>
              </pic:pic>
            </a:graphicData>
          </a:graphic>
        </wp:inline>
      </w:drawing>
    </w:r>
    <w:r>
      <w:rPr>
        <w:rFonts w:ascii="楷体_GB2312" w:eastAsia="楷体_GB2312" w:hAnsi="Times New Roman" w:cs="Times New Roman" w:hint="eastAsia"/>
        <w:b/>
        <w:kern w:val="0"/>
        <w:szCs w:val="21"/>
      </w:rPr>
      <w:t xml:space="preserve">     </w:t>
    </w:r>
    <w:r>
      <w:rPr>
        <w:rFonts w:ascii="Times New Roman" w:eastAsia="宋体" w:hAnsi="Times New Roman" w:cs="Times New Roman"/>
        <w:kern w:val="0"/>
        <w:sz w:val="18"/>
        <w:szCs w:val="18"/>
      </w:rPr>
      <w:t xml:space="preserve">       </w:t>
    </w:r>
    <w:r>
      <w:rPr>
        <w:rFonts w:ascii="Times New Roman" w:eastAsia="宋体" w:hAnsi="Times New Roman" w:cs="Times New Roman" w:hint="eastAsia"/>
        <w:kern w:val="0"/>
        <w:sz w:val="18"/>
        <w:szCs w:val="18"/>
      </w:rPr>
      <w:t xml:space="preserve">         </w:t>
    </w:r>
    <w:r>
      <w:rPr>
        <w:rFonts w:ascii="Times New Roman" w:eastAsia="宋体" w:hAnsi="Times New Roman" w:cs="Times New Roman"/>
        <w:kern w:val="0"/>
        <w:sz w:val="18"/>
        <w:szCs w:val="18"/>
      </w:rPr>
      <w:t xml:space="preserve">           </w:t>
    </w:r>
    <w:r>
      <w:rPr>
        <w:rFonts w:ascii="楷体_GB2312" w:eastAsia="楷体_GB2312" w:hAnsi="Times New Roman" w:cs="Times New Roman" w:hint="eastAsia"/>
        <w:b/>
        <w:kern w:val="0"/>
        <w:sz w:val="24"/>
        <w:szCs w:val="18"/>
      </w:rPr>
      <w:t xml:space="preserve">                  </w:t>
    </w:r>
    <w:r>
      <w:rPr>
        <w:rFonts w:ascii="楷体_GB2312" w:eastAsia="楷体_GB2312" w:hAnsi="Times New Roman" w:cs="Times New Roman" w:hint="eastAsia"/>
        <w:b/>
        <w:color w:val="0070C0"/>
        <w:kern w:val="0"/>
        <w:sz w:val="24"/>
        <w:szCs w:val="18"/>
      </w:rPr>
      <w:t>管理心理学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9pt;height:9pt" o:bullet="t">
        <v:imagedata r:id="rId1" o:title=""/>
      </v:shape>
    </w:pict>
  </w:numPicBullet>
  <w:abstractNum w:abstractNumId="0">
    <w:nsid w:val="00697AC3"/>
    <w:multiLevelType w:val="multilevel"/>
    <w:tmpl w:val="994C67CE"/>
    <w:lvl w:ilvl="0">
      <w:start w:val="1"/>
      <w:numFmt w:val="japaneseCounting"/>
      <w:lvlText w:val="%1、"/>
      <w:lvlJc w:val="left"/>
      <w:pPr>
        <w:ind w:left="450" w:hanging="45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42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42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
    <w:nsid w:val="009B5A3B"/>
    <w:multiLevelType w:val="multilevel"/>
    <w:tmpl w:val="009B5A3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nsid w:val="084E4E3A"/>
    <w:multiLevelType w:val="multilevel"/>
    <w:tmpl w:val="77CAFAB6"/>
    <w:lvl w:ilvl="0">
      <w:start w:val="1"/>
      <w:numFmt w:val="japaneseCounting"/>
      <w:lvlText w:val="%1、"/>
      <w:lvlJc w:val="left"/>
      <w:pPr>
        <w:ind w:left="450" w:hanging="45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42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42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
    <w:nsid w:val="10AD73FD"/>
    <w:multiLevelType w:val="hybridMultilevel"/>
    <w:tmpl w:val="63146C5A"/>
    <w:lvl w:ilvl="0" w:tplc="9294C8AE">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11A5730"/>
    <w:multiLevelType w:val="multilevel"/>
    <w:tmpl w:val="111A573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11581CA1"/>
    <w:multiLevelType w:val="multilevel"/>
    <w:tmpl w:val="0824B70A"/>
    <w:lvl w:ilvl="0">
      <w:start w:val="1"/>
      <w:numFmt w:val="none"/>
      <w:lvlText w:val="一、"/>
      <w:lvlJc w:val="left"/>
      <w:pPr>
        <w:ind w:left="450" w:hanging="45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42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42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
    <w:nsid w:val="1339140E"/>
    <w:multiLevelType w:val="multilevel"/>
    <w:tmpl w:val="1339140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nsid w:val="162D739F"/>
    <w:multiLevelType w:val="hybridMultilevel"/>
    <w:tmpl w:val="F96C3C06"/>
    <w:lvl w:ilvl="0" w:tplc="4CC8E93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733308F"/>
    <w:multiLevelType w:val="multilevel"/>
    <w:tmpl w:val="35E4F152"/>
    <w:lvl w:ilvl="0">
      <w:start w:val="1"/>
      <w:numFmt w:val="none"/>
      <w:lvlText w:val="一、"/>
      <w:lvlJc w:val="left"/>
      <w:pPr>
        <w:ind w:left="450" w:hanging="45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42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42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9">
    <w:nsid w:val="239A10BB"/>
    <w:multiLevelType w:val="multilevel"/>
    <w:tmpl w:val="239A10B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nsid w:val="249B7C11"/>
    <w:multiLevelType w:val="multilevel"/>
    <w:tmpl w:val="249B7C1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nsid w:val="24EC2275"/>
    <w:multiLevelType w:val="multilevel"/>
    <w:tmpl w:val="24EC227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nsid w:val="27272ACA"/>
    <w:multiLevelType w:val="multilevel"/>
    <w:tmpl w:val="27272AC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nsid w:val="29EB618E"/>
    <w:multiLevelType w:val="multilevel"/>
    <w:tmpl w:val="29EB618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nsid w:val="2AE55CA7"/>
    <w:multiLevelType w:val="hybridMultilevel"/>
    <w:tmpl w:val="A5181AA4"/>
    <w:lvl w:ilvl="0" w:tplc="FE62B560">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2B5648DD"/>
    <w:multiLevelType w:val="multilevel"/>
    <w:tmpl w:val="2B5648DD"/>
    <w:lvl w:ilvl="0">
      <w:start w:val="1"/>
      <w:numFmt w:val="bullet"/>
      <w:lvlText w:val=""/>
      <w:lvlPicBulletId w:val="0"/>
      <w:lvlJc w:val="left"/>
      <w:pPr>
        <w:tabs>
          <w:tab w:val="left" w:pos="720"/>
        </w:tabs>
        <w:ind w:left="720" w:hanging="360"/>
      </w:pPr>
      <w:rPr>
        <w:rFonts w:ascii="Symbol" w:hAnsi="Symbol" w:hint="default"/>
      </w:rPr>
    </w:lvl>
    <w:lvl w:ilvl="1">
      <w:start w:val="1"/>
      <w:numFmt w:val="bullet"/>
      <w:lvlText w:val=""/>
      <w:lvlPicBulletId w:val="0"/>
      <w:lvlJc w:val="left"/>
      <w:pPr>
        <w:tabs>
          <w:tab w:val="left" w:pos="1440"/>
        </w:tabs>
        <w:ind w:left="1440" w:hanging="360"/>
      </w:pPr>
      <w:rPr>
        <w:rFonts w:ascii="Symbol" w:hAnsi="Symbol" w:hint="default"/>
      </w:rPr>
    </w:lvl>
    <w:lvl w:ilvl="2">
      <w:start w:val="1"/>
      <w:numFmt w:val="bullet"/>
      <w:lvlText w:val=""/>
      <w:lvlPicBulletId w:val="0"/>
      <w:lvlJc w:val="left"/>
      <w:pPr>
        <w:tabs>
          <w:tab w:val="left" w:pos="2160"/>
        </w:tabs>
        <w:ind w:left="2160" w:hanging="360"/>
      </w:pPr>
      <w:rPr>
        <w:rFonts w:ascii="Symbol" w:hAnsi="Symbol" w:hint="default"/>
      </w:rPr>
    </w:lvl>
    <w:lvl w:ilvl="3">
      <w:start w:val="1"/>
      <w:numFmt w:val="bullet"/>
      <w:lvlText w:val=""/>
      <w:lvlPicBulletId w:val="0"/>
      <w:lvlJc w:val="left"/>
      <w:pPr>
        <w:tabs>
          <w:tab w:val="left" w:pos="2880"/>
        </w:tabs>
        <w:ind w:left="2880" w:hanging="360"/>
      </w:pPr>
      <w:rPr>
        <w:rFonts w:ascii="Symbol" w:hAnsi="Symbol" w:hint="default"/>
      </w:rPr>
    </w:lvl>
    <w:lvl w:ilvl="4">
      <w:start w:val="1"/>
      <w:numFmt w:val="bullet"/>
      <w:lvlText w:val=""/>
      <w:lvlPicBulletId w:val="0"/>
      <w:lvlJc w:val="left"/>
      <w:pPr>
        <w:tabs>
          <w:tab w:val="left" w:pos="3600"/>
        </w:tabs>
        <w:ind w:left="3600" w:hanging="360"/>
      </w:pPr>
      <w:rPr>
        <w:rFonts w:ascii="Symbol" w:hAnsi="Symbol" w:hint="default"/>
      </w:rPr>
    </w:lvl>
    <w:lvl w:ilvl="5">
      <w:start w:val="1"/>
      <w:numFmt w:val="bullet"/>
      <w:lvlText w:val=""/>
      <w:lvlPicBulletId w:val="0"/>
      <w:lvlJc w:val="left"/>
      <w:pPr>
        <w:tabs>
          <w:tab w:val="left" w:pos="4320"/>
        </w:tabs>
        <w:ind w:left="4320" w:hanging="360"/>
      </w:pPr>
      <w:rPr>
        <w:rFonts w:ascii="Symbol" w:hAnsi="Symbol" w:hint="default"/>
      </w:rPr>
    </w:lvl>
    <w:lvl w:ilvl="6">
      <w:start w:val="1"/>
      <w:numFmt w:val="bullet"/>
      <w:lvlText w:val=""/>
      <w:lvlPicBulletId w:val="0"/>
      <w:lvlJc w:val="left"/>
      <w:pPr>
        <w:tabs>
          <w:tab w:val="left" w:pos="5040"/>
        </w:tabs>
        <w:ind w:left="5040" w:hanging="360"/>
      </w:pPr>
      <w:rPr>
        <w:rFonts w:ascii="Symbol" w:hAnsi="Symbol" w:hint="default"/>
      </w:rPr>
    </w:lvl>
    <w:lvl w:ilvl="7">
      <w:start w:val="1"/>
      <w:numFmt w:val="bullet"/>
      <w:lvlText w:val=""/>
      <w:lvlPicBulletId w:val="0"/>
      <w:lvlJc w:val="left"/>
      <w:pPr>
        <w:tabs>
          <w:tab w:val="left" w:pos="5760"/>
        </w:tabs>
        <w:ind w:left="5760" w:hanging="360"/>
      </w:pPr>
      <w:rPr>
        <w:rFonts w:ascii="Symbol" w:hAnsi="Symbol" w:hint="default"/>
      </w:rPr>
    </w:lvl>
    <w:lvl w:ilvl="8">
      <w:start w:val="1"/>
      <w:numFmt w:val="bullet"/>
      <w:lvlText w:val=""/>
      <w:lvlPicBulletId w:val="0"/>
      <w:lvlJc w:val="left"/>
      <w:pPr>
        <w:tabs>
          <w:tab w:val="left" w:pos="6480"/>
        </w:tabs>
        <w:ind w:left="6480" w:hanging="360"/>
      </w:pPr>
      <w:rPr>
        <w:rFonts w:ascii="Symbol" w:hAnsi="Symbol" w:hint="default"/>
      </w:rPr>
    </w:lvl>
  </w:abstractNum>
  <w:abstractNum w:abstractNumId="16">
    <w:nsid w:val="2DC51948"/>
    <w:multiLevelType w:val="multilevel"/>
    <w:tmpl w:val="07803D80"/>
    <w:lvl w:ilvl="0">
      <w:start w:val="1"/>
      <w:numFmt w:val="japaneseCounting"/>
      <w:lvlText w:val="（%1）"/>
      <w:lvlJc w:val="left"/>
      <w:pPr>
        <w:ind w:left="720" w:hanging="7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7">
    <w:nsid w:val="32C44A48"/>
    <w:multiLevelType w:val="multilevel"/>
    <w:tmpl w:val="D56632BE"/>
    <w:lvl w:ilvl="0">
      <w:start w:val="1"/>
      <w:numFmt w:val="japaneseCounting"/>
      <w:lvlText w:val="%1、"/>
      <w:lvlJc w:val="left"/>
      <w:pPr>
        <w:ind w:left="450" w:hanging="45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42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42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8">
    <w:nsid w:val="339D4B45"/>
    <w:multiLevelType w:val="multilevel"/>
    <w:tmpl w:val="CCF6A49A"/>
    <w:lvl w:ilvl="0">
      <w:start w:val="1"/>
      <w:numFmt w:val="japaneseCounting"/>
      <w:lvlText w:val="（%1）"/>
      <w:lvlJc w:val="left"/>
      <w:pPr>
        <w:ind w:left="720" w:hanging="7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9">
    <w:nsid w:val="48967352"/>
    <w:multiLevelType w:val="multilevel"/>
    <w:tmpl w:val="4896735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
    <w:nsid w:val="49534512"/>
    <w:multiLevelType w:val="multilevel"/>
    <w:tmpl w:val="EA0C92FC"/>
    <w:lvl w:ilvl="0">
      <w:start w:val="1"/>
      <w:numFmt w:val="japaneseCounting"/>
      <w:lvlText w:val="（%1）"/>
      <w:lvlJc w:val="left"/>
      <w:pPr>
        <w:ind w:left="720" w:hanging="7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1">
    <w:nsid w:val="498C33C5"/>
    <w:multiLevelType w:val="multilevel"/>
    <w:tmpl w:val="8A2E70CC"/>
    <w:lvl w:ilvl="0">
      <w:start w:val="1"/>
      <w:numFmt w:val="none"/>
      <w:lvlText w:val="一、"/>
      <w:lvlJc w:val="left"/>
      <w:pPr>
        <w:ind w:left="450" w:hanging="45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42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42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2">
    <w:nsid w:val="4A206A9E"/>
    <w:multiLevelType w:val="multilevel"/>
    <w:tmpl w:val="4A206A9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
    <w:nsid w:val="4F746E01"/>
    <w:multiLevelType w:val="multilevel"/>
    <w:tmpl w:val="D61EC0D0"/>
    <w:lvl w:ilvl="0">
      <w:start w:val="1"/>
      <w:numFmt w:val="japaneseCounting"/>
      <w:lvlText w:val="%1、"/>
      <w:lvlJc w:val="left"/>
      <w:pPr>
        <w:ind w:left="450" w:hanging="45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42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42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4">
    <w:nsid w:val="4F9F5DF5"/>
    <w:multiLevelType w:val="hybridMultilevel"/>
    <w:tmpl w:val="0052BD6C"/>
    <w:lvl w:ilvl="0" w:tplc="9DA8A45C">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nsid w:val="507E47A6"/>
    <w:multiLevelType w:val="multilevel"/>
    <w:tmpl w:val="507E47A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
    <w:nsid w:val="51893FCC"/>
    <w:multiLevelType w:val="multilevel"/>
    <w:tmpl w:val="781420EC"/>
    <w:lvl w:ilvl="0">
      <w:start w:val="1"/>
      <w:numFmt w:val="japaneseCounting"/>
      <w:lvlText w:val="（%1）"/>
      <w:lvlJc w:val="left"/>
      <w:pPr>
        <w:ind w:left="720" w:hanging="7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7">
    <w:nsid w:val="53064BF8"/>
    <w:multiLevelType w:val="multilevel"/>
    <w:tmpl w:val="5310269C"/>
    <w:lvl w:ilvl="0">
      <w:start w:val="1"/>
      <w:numFmt w:val="none"/>
      <w:lvlText w:val="一、"/>
      <w:lvlJc w:val="left"/>
      <w:pPr>
        <w:ind w:left="450" w:hanging="45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42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42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8">
    <w:nsid w:val="5883504E"/>
    <w:multiLevelType w:val="multilevel"/>
    <w:tmpl w:val="2C10BC64"/>
    <w:lvl w:ilvl="0">
      <w:start w:val="1"/>
      <w:numFmt w:val="japaneseCounting"/>
      <w:lvlText w:val="（%1）"/>
      <w:lvlJc w:val="left"/>
      <w:pPr>
        <w:ind w:left="720" w:hanging="7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9">
    <w:nsid w:val="59392069"/>
    <w:multiLevelType w:val="multilevel"/>
    <w:tmpl w:val="5939206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
    <w:nsid w:val="5A596439"/>
    <w:multiLevelType w:val="multilevel"/>
    <w:tmpl w:val="3BA20E0A"/>
    <w:lvl w:ilvl="0">
      <w:start w:val="1"/>
      <w:numFmt w:val="none"/>
      <w:lvlText w:val="一、"/>
      <w:lvlJc w:val="left"/>
      <w:pPr>
        <w:ind w:left="450" w:hanging="45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42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42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1">
    <w:nsid w:val="5C3F1972"/>
    <w:multiLevelType w:val="multilevel"/>
    <w:tmpl w:val="9CEED8E4"/>
    <w:lvl w:ilvl="0">
      <w:start w:val="1"/>
      <w:numFmt w:val="none"/>
      <w:lvlText w:val="一、"/>
      <w:lvlJc w:val="left"/>
      <w:pPr>
        <w:ind w:left="450" w:hanging="45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42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42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2">
    <w:nsid w:val="5EE53318"/>
    <w:multiLevelType w:val="multilevel"/>
    <w:tmpl w:val="5EE5331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
    <w:nsid w:val="61D87106"/>
    <w:multiLevelType w:val="multilevel"/>
    <w:tmpl w:val="61D8710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
    <w:nsid w:val="65890381"/>
    <w:multiLevelType w:val="multilevel"/>
    <w:tmpl w:val="6589038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
    <w:nsid w:val="681A6EA6"/>
    <w:multiLevelType w:val="multilevel"/>
    <w:tmpl w:val="42C261B8"/>
    <w:lvl w:ilvl="0">
      <w:start w:val="1"/>
      <w:numFmt w:val="japaneseCounting"/>
      <w:lvlText w:val="（%1）"/>
      <w:lvlJc w:val="left"/>
      <w:pPr>
        <w:ind w:left="720" w:hanging="7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6">
    <w:nsid w:val="713D7729"/>
    <w:multiLevelType w:val="multilevel"/>
    <w:tmpl w:val="713D772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
    <w:nsid w:val="71465B9D"/>
    <w:multiLevelType w:val="multilevel"/>
    <w:tmpl w:val="B9EC4902"/>
    <w:lvl w:ilvl="0">
      <w:start w:val="1"/>
      <w:numFmt w:val="japaneseCounting"/>
      <w:lvlText w:val="%1、"/>
      <w:lvlJc w:val="left"/>
      <w:pPr>
        <w:ind w:left="450" w:hanging="45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42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42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8">
    <w:nsid w:val="72E63355"/>
    <w:multiLevelType w:val="multilevel"/>
    <w:tmpl w:val="72E6335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
    <w:nsid w:val="73F9733E"/>
    <w:multiLevelType w:val="multilevel"/>
    <w:tmpl w:val="73F9733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40">
    <w:nsid w:val="77FE2134"/>
    <w:multiLevelType w:val="multilevel"/>
    <w:tmpl w:val="F1F27F64"/>
    <w:lvl w:ilvl="0">
      <w:start w:val="1"/>
      <w:numFmt w:val="japaneseCounting"/>
      <w:lvlText w:val="%1、"/>
      <w:lvlJc w:val="left"/>
      <w:pPr>
        <w:ind w:left="450" w:hanging="45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42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42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41">
    <w:nsid w:val="7A445360"/>
    <w:multiLevelType w:val="multilevel"/>
    <w:tmpl w:val="7A44536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
    <w:nsid w:val="7BC754EB"/>
    <w:multiLevelType w:val="hybridMultilevel"/>
    <w:tmpl w:val="B44E9DA8"/>
    <w:lvl w:ilvl="0" w:tplc="9B2EB9F0">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
    <w:nsid w:val="7DF506B6"/>
    <w:multiLevelType w:val="multilevel"/>
    <w:tmpl w:val="7DF506B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43"/>
  </w:num>
  <w:num w:numId="2">
    <w:abstractNumId w:val="13"/>
  </w:num>
  <w:num w:numId="3">
    <w:abstractNumId w:val="10"/>
  </w:num>
  <w:num w:numId="4">
    <w:abstractNumId w:val="41"/>
  </w:num>
  <w:num w:numId="5">
    <w:abstractNumId w:val="19"/>
  </w:num>
  <w:num w:numId="6">
    <w:abstractNumId w:val="32"/>
  </w:num>
  <w:num w:numId="7">
    <w:abstractNumId w:val="1"/>
  </w:num>
  <w:num w:numId="8">
    <w:abstractNumId w:val="34"/>
  </w:num>
  <w:num w:numId="9">
    <w:abstractNumId w:val="33"/>
  </w:num>
  <w:num w:numId="10">
    <w:abstractNumId w:val="11"/>
  </w:num>
  <w:num w:numId="11">
    <w:abstractNumId w:val="15"/>
  </w:num>
  <w:num w:numId="12">
    <w:abstractNumId w:val="38"/>
  </w:num>
  <w:num w:numId="13">
    <w:abstractNumId w:val="12"/>
  </w:num>
  <w:num w:numId="14">
    <w:abstractNumId w:val="6"/>
  </w:num>
  <w:num w:numId="15">
    <w:abstractNumId w:val="29"/>
  </w:num>
  <w:num w:numId="16">
    <w:abstractNumId w:val="39"/>
  </w:num>
  <w:num w:numId="17">
    <w:abstractNumId w:val="25"/>
  </w:num>
  <w:num w:numId="18">
    <w:abstractNumId w:val="22"/>
  </w:num>
  <w:num w:numId="19">
    <w:abstractNumId w:val="9"/>
  </w:num>
  <w:num w:numId="20">
    <w:abstractNumId w:val="36"/>
  </w:num>
  <w:num w:numId="21">
    <w:abstractNumId w:val="4"/>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7"/>
  </w:num>
  <w:num w:numId="42">
    <w:abstractNumId w:val="14"/>
  </w:num>
  <w:num w:numId="43">
    <w:abstractNumId w:val="42"/>
  </w:num>
  <w:num w:numId="44">
    <w:abstractNumId w:val="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0FC"/>
    <w:rsid w:val="00007CF5"/>
    <w:rsid w:val="00012DFC"/>
    <w:rsid w:val="00014F99"/>
    <w:rsid w:val="00035442"/>
    <w:rsid w:val="000977A3"/>
    <w:rsid w:val="000A014A"/>
    <w:rsid w:val="000C1359"/>
    <w:rsid w:val="000D5A6B"/>
    <w:rsid w:val="000F0336"/>
    <w:rsid w:val="000F17D2"/>
    <w:rsid w:val="001606E7"/>
    <w:rsid w:val="00163BEA"/>
    <w:rsid w:val="00166BC8"/>
    <w:rsid w:val="0017384F"/>
    <w:rsid w:val="00176F5F"/>
    <w:rsid w:val="001A1689"/>
    <w:rsid w:val="001C049E"/>
    <w:rsid w:val="00207817"/>
    <w:rsid w:val="00222C1F"/>
    <w:rsid w:val="00235F71"/>
    <w:rsid w:val="002A0376"/>
    <w:rsid w:val="002D743B"/>
    <w:rsid w:val="002F0D45"/>
    <w:rsid w:val="00314594"/>
    <w:rsid w:val="003458F6"/>
    <w:rsid w:val="00353F36"/>
    <w:rsid w:val="003769F3"/>
    <w:rsid w:val="003875C1"/>
    <w:rsid w:val="00394644"/>
    <w:rsid w:val="003E3CB9"/>
    <w:rsid w:val="00415821"/>
    <w:rsid w:val="00420811"/>
    <w:rsid w:val="00436800"/>
    <w:rsid w:val="00441759"/>
    <w:rsid w:val="004659D9"/>
    <w:rsid w:val="004704E4"/>
    <w:rsid w:val="004910FC"/>
    <w:rsid w:val="004F3B55"/>
    <w:rsid w:val="004F43A3"/>
    <w:rsid w:val="00510F12"/>
    <w:rsid w:val="00511619"/>
    <w:rsid w:val="00525003"/>
    <w:rsid w:val="00574E48"/>
    <w:rsid w:val="005A13DE"/>
    <w:rsid w:val="005B01C2"/>
    <w:rsid w:val="005B1CAA"/>
    <w:rsid w:val="005B5965"/>
    <w:rsid w:val="005C221D"/>
    <w:rsid w:val="005C4E64"/>
    <w:rsid w:val="00610795"/>
    <w:rsid w:val="00662FCC"/>
    <w:rsid w:val="00686624"/>
    <w:rsid w:val="006A5176"/>
    <w:rsid w:val="006A5DC9"/>
    <w:rsid w:val="006D452F"/>
    <w:rsid w:val="006E21D1"/>
    <w:rsid w:val="0070405F"/>
    <w:rsid w:val="0071113F"/>
    <w:rsid w:val="007232BE"/>
    <w:rsid w:val="00724748"/>
    <w:rsid w:val="007339DE"/>
    <w:rsid w:val="00766C1C"/>
    <w:rsid w:val="00791F7D"/>
    <w:rsid w:val="00793E1F"/>
    <w:rsid w:val="007A6F15"/>
    <w:rsid w:val="007C273A"/>
    <w:rsid w:val="0081230A"/>
    <w:rsid w:val="008312F6"/>
    <w:rsid w:val="008579C0"/>
    <w:rsid w:val="00876D8E"/>
    <w:rsid w:val="00881FB0"/>
    <w:rsid w:val="00895EAB"/>
    <w:rsid w:val="008A0A74"/>
    <w:rsid w:val="008B64BE"/>
    <w:rsid w:val="008C7394"/>
    <w:rsid w:val="008D5774"/>
    <w:rsid w:val="008F1F3B"/>
    <w:rsid w:val="00910551"/>
    <w:rsid w:val="00911BD0"/>
    <w:rsid w:val="00963D06"/>
    <w:rsid w:val="009900C1"/>
    <w:rsid w:val="009B270D"/>
    <w:rsid w:val="009B2EB5"/>
    <w:rsid w:val="009E7C38"/>
    <w:rsid w:val="009F48A4"/>
    <w:rsid w:val="00A0014B"/>
    <w:rsid w:val="00A024F3"/>
    <w:rsid w:val="00A208FC"/>
    <w:rsid w:val="00A44EEE"/>
    <w:rsid w:val="00A54C3A"/>
    <w:rsid w:val="00A7199F"/>
    <w:rsid w:val="00AB6AB2"/>
    <w:rsid w:val="00AD5FB1"/>
    <w:rsid w:val="00B03385"/>
    <w:rsid w:val="00B2640F"/>
    <w:rsid w:val="00B31189"/>
    <w:rsid w:val="00B33C20"/>
    <w:rsid w:val="00B40788"/>
    <w:rsid w:val="00B67F82"/>
    <w:rsid w:val="00BA772D"/>
    <w:rsid w:val="00BB7334"/>
    <w:rsid w:val="00BC512A"/>
    <w:rsid w:val="00BF4EB3"/>
    <w:rsid w:val="00BF7B01"/>
    <w:rsid w:val="00C23EF9"/>
    <w:rsid w:val="00C454D2"/>
    <w:rsid w:val="00C6752A"/>
    <w:rsid w:val="00C83441"/>
    <w:rsid w:val="00C853C3"/>
    <w:rsid w:val="00C856F4"/>
    <w:rsid w:val="00C9489B"/>
    <w:rsid w:val="00CA3DEA"/>
    <w:rsid w:val="00CC3BD5"/>
    <w:rsid w:val="00CF0162"/>
    <w:rsid w:val="00CF31DB"/>
    <w:rsid w:val="00D159F4"/>
    <w:rsid w:val="00D21EC5"/>
    <w:rsid w:val="00D27E17"/>
    <w:rsid w:val="00D42D0B"/>
    <w:rsid w:val="00D51F20"/>
    <w:rsid w:val="00D62207"/>
    <w:rsid w:val="00D821D8"/>
    <w:rsid w:val="00D87741"/>
    <w:rsid w:val="00DD7ADD"/>
    <w:rsid w:val="00E6044D"/>
    <w:rsid w:val="00E81A2C"/>
    <w:rsid w:val="00E905B3"/>
    <w:rsid w:val="00E9571D"/>
    <w:rsid w:val="00EA1F64"/>
    <w:rsid w:val="00EA4F06"/>
    <w:rsid w:val="00EA67AC"/>
    <w:rsid w:val="00EC6629"/>
    <w:rsid w:val="00ED6D02"/>
    <w:rsid w:val="00ED793C"/>
    <w:rsid w:val="00F66D46"/>
    <w:rsid w:val="00F80CB2"/>
    <w:rsid w:val="00FA5E6A"/>
    <w:rsid w:val="00FB5004"/>
    <w:rsid w:val="00FC5775"/>
    <w:rsid w:val="00FF5D5F"/>
    <w:rsid w:val="00FF7DD4"/>
    <w:rsid w:val="3A030089"/>
    <w:rsid w:val="7C0A39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Date" w:semiHidden="0" w:qFormat="1"/>
    <w:lsdException w:name="Hyperlink" w:semiHidden="0" w:qFormat="1"/>
    <w:lsdException w:name="Strong" w:semiHidden="0" w:uiPriority="22" w:unhideWhenUsed="0" w:qFormat="1"/>
    <w:lsdException w:name="Emphasis" w:semiHidden="0" w:uiPriority="20" w:unhideWhenUsed="0" w:qFormat="1"/>
    <w:lsdException w:name="Normal (Web)" w:semiHidden="0"/>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unhideWhenUsed/>
    <w:qFormat/>
    <w:pPr>
      <w:ind w:leftChars="2500" w:left="100"/>
    </w:pPr>
  </w:style>
  <w:style w:type="paragraph" w:styleId="a4">
    <w:name w:val="Balloon Text"/>
    <w:basedOn w:val="a"/>
    <w:link w:val="Char0"/>
    <w:uiPriority w:val="99"/>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styleId="a8">
    <w:name w:val="Hyperlink"/>
    <w:basedOn w:val="a0"/>
    <w:uiPriority w:val="99"/>
    <w:unhideWhenUsed/>
    <w:qFormat/>
    <w:rPr>
      <w:color w:val="0000FF" w:themeColor="hyperlink"/>
      <w:u w:val="single"/>
    </w:rPr>
  </w:style>
  <w:style w:type="table" w:styleId="a9">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har2">
    <w:name w:val="页眉 Char"/>
    <w:basedOn w:val="a0"/>
    <w:link w:val="a6"/>
    <w:uiPriority w:val="99"/>
    <w:semiHidden/>
    <w:rPr>
      <w:sz w:val="18"/>
      <w:szCs w:val="18"/>
    </w:rPr>
  </w:style>
  <w:style w:type="character" w:customStyle="1" w:styleId="Char1">
    <w:name w:val="页脚 Char"/>
    <w:basedOn w:val="a0"/>
    <w:link w:val="a5"/>
    <w:uiPriority w:val="99"/>
    <w:semiHidden/>
    <w:qFormat/>
    <w:rPr>
      <w:sz w:val="18"/>
      <w:szCs w:val="18"/>
    </w:rPr>
  </w:style>
  <w:style w:type="character" w:customStyle="1" w:styleId="Char">
    <w:name w:val="日期 Char"/>
    <w:basedOn w:val="a0"/>
    <w:link w:val="a3"/>
    <w:uiPriority w:val="99"/>
    <w:semiHidden/>
    <w:qFormat/>
  </w:style>
  <w:style w:type="character" w:customStyle="1" w:styleId="content">
    <w:name w:val="content"/>
    <w:basedOn w:val="a0"/>
    <w:qFormat/>
    <w:rPr>
      <w:szCs w:val="21"/>
    </w:rPr>
  </w:style>
  <w:style w:type="paragraph" w:styleId="aa">
    <w:name w:val="List Paragraph"/>
    <w:basedOn w:val="a"/>
    <w:uiPriority w:val="34"/>
    <w:qFormat/>
    <w:pPr>
      <w:ind w:firstLineChars="200" w:firstLine="420"/>
    </w:pPr>
  </w:style>
  <w:style w:type="character" w:customStyle="1" w:styleId="Char0">
    <w:name w:val="批注框文本 Char"/>
    <w:basedOn w:val="a0"/>
    <w:link w:val="a4"/>
    <w:uiPriority w:val="99"/>
    <w:semiHidden/>
    <w:rPr>
      <w:sz w:val="18"/>
      <w:szCs w:val="18"/>
    </w:rPr>
  </w:style>
  <w:style w:type="table" w:customStyle="1" w:styleId="1">
    <w:name w:val="网格型1"/>
    <w:basedOn w:val="a1"/>
    <w:next w:val="a9"/>
    <w:uiPriority w:val="99"/>
    <w:unhideWhenUsed/>
    <w:rsid w:val="00E9571D"/>
    <w:rPr>
      <w:rFonts w:ascii="Times New Roman" w:eastAsia="Times New Roman" w:hAnsi="Times New Roman"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网格型2"/>
    <w:basedOn w:val="a1"/>
    <w:next w:val="a9"/>
    <w:uiPriority w:val="99"/>
    <w:unhideWhenUsed/>
    <w:rsid w:val="00E9571D"/>
    <w:rPr>
      <w:rFonts w:ascii="Times New Roman" w:eastAsia="Times New Roman" w:hAnsi="Times New Roman"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网格型3"/>
    <w:basedOn w:val="a1"/>
    <w:next w:val="a9"/>
    <w:uiPriority w:val="99"/>
    <w:unhideWhenUsed/>
    <w:rsid w:val="00E9571D"/>
    <w:rPr>
      <w:rFonts w:ascii="Times New Roman" w:eastAsia="Times New Roman" w:hAnsi="Times New Roman"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网格型4"/>
    <w:basedOn w:val="a1"/>
    <w:next w:val="a9"/>
    <w:uiPriority w:val="99"/>
    <w:unhideWhenUsed/>
    <w:rsid w:val="00E9571D"/>
    <w:rPr>
      <w:rFonts w:ascii="Times New Roman" w:eastAsia="Times New Roman" w:hAnsi="Times New Roman"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网格型5"/>
    <w:basedOn w:val="a1"/>
    <w:next w:val="a9"/>
    <w:uiPriority w:val="99"/>
    <w:unhideWhenUsed/>
    <w:rsid w:val="00E9571D"/>
    <w:rPr>
      <w:rFonts w:ascii="Times New Roman" w:eastAsia="Times New Roman" w:hAnsi="Times New Roman"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网格型6"/>
    <w:basedOn w:val="a1"/>
    <w:next w:val="a9"/>
    <w:uiPriority w:val="99"/>
    <w:unhideWhenUsed/>
    <w:rsid w:val="00E9571D"/>
    <w:rPr>
      <w:rFonts w:ascii="Times New Roman" w:eastAsia="Times New Roman" w:hAnsi="Times New Roman"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Date" w:semiHidden="0" w:qFormat="1"/>
    <w:lsdException w:name="Hyperlink" w:semiHidden="0" w:qFormat="1"/>
    <w:lsdException w:name="Strong" w:semiHidden="0" w:uiPriority="22" w:unhideWhenUsed="0" w:qFormat="1"/>
    <w:lsdException w:name="Emphasis" w:semiHidden="0" w:uiPriority="20" w:unhideWhenUsed="0" w:qFormat="1"/>
    <w:lsdException w:name="Normal (Web)" w:semiHidden="0"/>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unhideWhenUsed/>
    <w:qFormat/>
    <w:pPr>
      <w:ind w:leftChars="2500" w:left="100"/>
    </w:pPr>
  </w:style>
  <w:style w:type="paragraph" w:styleId="a4">
    <w:name w:val="Balloon Text"/>
    <w:basedOn w:val="a"/>
    <w:link w:val="Char0"/>
    <w:uiPriority w:val="99"/>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styleId="a8">
    <w:name w:val="Hyperlink"/>
    <w:basedOn w:val="a0"/>
    <w:uiPriority w:val="99"/>
    <w:unhideWhenUsed/>
    <w:qFormat/>
    <w:rPr>
      <w:color w:val="0000FF" w:themeColor="hyperlink"/>
      <w:u w:val="single"/>
    </w:rPr>
  </w:style>
  <w:style w:type="table" w:styleId="a9">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har2">
    <w:name w:val="页眉 Char"/>
    <w:basedOn w:val="a0"/>
    <w:link w:val="a6"/>
    <w:uiPriority w:val="99"/>
    <w:semiHidden/>
    <w:rPr>
      <w:sz w:val="18"/>
      <w:szCs w:val="18"/>
    </w:rPr>
  </w:style>
  <w:style w:type="character" w:customStyle="1" w:styleId="Char1">
    <w:name w:val="页脚 Char"/>
    <w:basedOn w:val="a0"/>
    <w:link w:val="a5"/>
    <w:uiPriority w:val="99"/>
    <w:semiHidden/>
    <w:qFormat/>
    <w:rPr>
      <w:sz w:val="18"/>
      <w:szCs w:val="18"/>
    </w:rPr>
  </w:style>
  <w:style w:type="character" w:customStyle="1" w:styleId="Char">
    <w:name w:val="日期 Char"/>
    <w:basedOn w:val="a0"/>
    <w:link w:val="a3"/>
    <w:uiPriority w:val="99"/>
    <w:semiHidden/>
    <w:qFormat/>
  </w:style>
  <w:style w:type="character" w:customStyle="1" w:styleId="content">
    <w:name w:val="content"/>
    <w:basedOn w:val="a0"/>
    <w:qFormat/>
    <w:rPr>
      <w:szCs w:val="21"/>
    </w:rPr>
  </w:style>
  <w:style w:type="paragraph" w:styleId="aa">
    <w:name w:val="List Paragraph"/>
    <w:basedOn w:val="a"/>
    <w:uiPriority w:val="34"/>
    <w:qFormat/>
    <w:pPr>
      <w:ind w:firstLineChars="200" w:firstLine="420"/>
    </w:pPr>
  </w:style>
  <w:style w:type="character" w:customStyle="1" w:styleId="Char0">
    <w:name w:val="批注框文本 Char"/>
    <w:basedOn w:val="a0"/>
    <w:link w:val="a4"/>
    <w:uiPriority w:val="99"/>
    <w:semiHidden/>
    <w:rPr>
      <w:sz w:val="18"/>
      <w:szCs w:val="18"/>
    </w:rPr>
  </w:style>
  <w:style w:type="table" w:customStyle="1" w:styleId="1">
    <w:name w:val="网格型1"/>
    <w:basedOn w:val="a1"/>
    <w:next w:val="a9"/>
    <w:uiPriority w:val="99"/>
    <w:unhideWhenUsed/>
    <w:rsid w:val="00E9571D"/>
    <w:rPr>
      <w:rFonts w:ascii="Times New Roman" w:eastAsia="Times New Roman" w:hAnsi="Times New Roman"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网格型2"/>
    <w:basedOn w:val="a1"/>
    <w:next w:val="a9"/>
    <w:uiPriority w:val="99"/>
    <w:unhideWhenUsed/>
    <w:rsid w:val="00E9571D"/>
    <w:rPr>
      <w:rFonts w:ascii="Times New Roman" w:eastAsia="Times New Roman" w:hAnsi="Times New Roman"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网格型3"/>
    <w:basedOn w:val="a1"/>
    <w:next w:val="a9"/>
    <w:uiPriority w:val="99"/>
    <w:unhideWhenUsed/>
    <w:rsid w:val="00E9571D"/>
    <w:rPr>
      <w:rFonts w:ascii="Times New Roman" w:eastAsia="Times New Roman" w:hAnsi="Times New Roman"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网格型4"/>
    <w:basedOn w:val="a1"/>
    <w:next w:val="a9"/>
    <w:uiPriority w:val="99"/>
    <w:unhideWhenUsed/>
    <w:rsid w:val="00E9571D"/>
    <w:rPr>
      <w:rFonts w:ascii="Times New Roman" w:eastAsia="Times New Roman" w:hAnsi="Times New Roman"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网格型5"/>
    <w:basedOn w:val="a1"/>
    <w:next w:val="a9"/>
    <w:uiPriority w:val="99"/>
    <w:unhideWhenUsed/>
    <w:rsid w:val="00E9571D"/>
    <w:rPr>
      <w:rFonts w:ascii="Times New Roman" w:eastAsia="Times New Roman" w:hAnsi="Times New Roman"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网格型6"/>
    <w:basedOn w:val="a1"/>
    <w:next w:val="a9"/>
    <w:uiPriority w:val="99"/>
    <w:unhideWhenUsed/>
    <w:rsid w:val="00E9571D"/>
    <w:rPr>
      <w:rFonts w:ascii="Times New Roman" w:eastAsia="Times New Roman" w:hAnsi="Times New Roman"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3914">
      <w:bodyDiv w:val="1"/>
      <w:marLeft w:val="0"/>
      <w:marRight w:val="0"/>
      <w:marTop w:val="0"/>
      <w:marBottom w:val="0"/>
      <w:divBdr>
        <w:top w:val="none" w:sz="0" w:space="0" w:color="auto"/>
        <w:left w:val="none" w:sz="0" w:space="0" w:color="auto"/>
        <w:bottom w:val="none" w:sz="0" w:space="0" w:color="auto"/>
        <w:right w:val="none" w:sz="0" w:space="0" w:color="auto"/>
      </w:divBdr>
    </w:div>
    <w:div w:id="157120491">
      <w:bodyDiv w:val="1"/>
      <w:marLeft w:val="0"/>
      <w:marRight w:val="0"/>
      <w:marTop w:val="0"/>
      <w:marBottom w:val="0"/>
      <w:divBdr>
        <w:top w:val="none" w:sz="0" w:space="0" w:color="auto"/>
        <w:left w:val="none" w:sz="0" w:space="0" w:color="auto"/>
        <w:bottom w:val="none" w:sz="0" w:space="0" w:color="auto"/>
        <w:right w:val="none" w:sz="0" w:space="0" w:color="auto"/>
      </w:divBdr>
    </w:div>
    <w:div w:id="227762059">
      <w:bodyDiv w:val="1"/>
      <w:marLeft w:val="0"/>
      <w:marRight w:val="0"/>
      <w:marTop w:val="0"/>
      <w:marBottom w:val="0"/>
      <w:divBdr>
        <w:top w:val="none" w:sz="0" w:space="0" w:color="auto"/>
        <w:left w:val="none" w:sz="0" w:space="0" w:color="auto"/>
        <w:bottom w:val="none" w:sz="0" w:space="0" w:color="auto"/>
        <w:right w:val="none" w:sz="0" w:space="0" w:color="auto"/>
      </w:divBdr>
    </w:div>
    <w:div w:id="526067402">
      <w:bodyDiv w:val="1"/>
      <w:marLeft w:val="0"/>
      <w:marRight w:val="0"/>
      <w:marTop w:val="0"/>
      <w:marBottom w:val="0"/>
      <w:divBdr>
        <w:top w:val="none" w:sz="0" w:space="0" w:color="auto"/>
        <w:left w:val="none" w:sz="0" w:space="0" w:color="auto"/>
        <w:bottom w:val="none" w:sz="0" w:space="0" w:color="auto"/>
        <w:right w:val="none" w:sz="0" w:space="0" w:color="auto"/>
      </w:divBdr>
    </w:div>
    <w:div w:id="1267542375">
      <w:bodyDiv w:val="1"/>
      <w:marLeft w:val="0"/>
      <w:marRight w:val="0"/>
      <w:marTop w:val="0"/>
      <w:marBottom w:val="0"/>
      <w:divBdr>
        <w:top w:val="none" w:sz="0" w:space="0" w:color="auto"/>
        <w:left w:val="none" w:sz="0" w:space="0" w:color="auto"/>
        <w:bottom w:val="none" w:sz="0" w:space="0" w:color="auto"/>
        <w:right w:val="none" w:sz="0" w:space="0" w:color="auto"/>
      </w:divBdr>
    </w:div>
    <w:div w:id="19845750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1224</TotalTime>
  <Pages>1</Pages>
  <Words>3252</Words>
  <Characters>18537</Characters>
  <Application>Microsoft Office Word</Application>
  <DocSecurity>0</DocSecurity>
  <Lines>154</Lines>
  <Paragraphs>43</Paragraphs>
  <ScaleCrop>false</ScaleCrop>
  <Company/>
  <LinksUpToDate>false</LinksUpToDate>
  <CharactersWithSpaces>21746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ooo</cp:lastModifiedBy>
  <cp:revision>10</cp:revision>
  <dcterms:created xsi:type="dcterms:W3CDTF">2019-06-28T02:08:00Z</dcterms:created>
  <dcterms:modified xsi:type="dcterms:W3CDTF">2019-07-07T05:41:00Z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