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52" w:rsidRPr="00022052" w:rsidRDefault="00022052" w:rsidP="00022052">
      <w:pPr>
        <w:pStyle w:val="2"/>
        <w:spacing w:before="0" w:after="0" w:line="520" w:lineRule="exact"/>
        <w:jc w:val="center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  <w:r w:rsidRPr="00022052">
        <w:rPr>
          <w:rFonts w:ascii="微软雅黑" w:eastAsia="微软雅黑" w:hAnsi="微软雅黑" w:hint="eastAsia"/>
          <w:sz w:val="24"/>
          <w:szCs w:val="24"/>
        </w:rPr>
        <w:t>《无线电调试工》（高级）应</w:t>
      </w:r>
      <w:proofErr w:type="gramStart"/>
      <w:r w:rsidRPr="00022052">
        <w:rPr>
          <w:rFonts w:ascii="微软雅黑" w:eastAsia="微软雅黑" w:hAnsi="微软雅黑" w:hint="eastAsia"/>
          <w:sz w:val="24"/>
          <w:szCs w:val="24"/>
        </w:rPr>
        <w:t>知考试</w:t>
      </w:r>
      <w:proofErr w:type="gramEnd"/>
      <w:r w:rsidRPr="00022052">
        <w:rPr>
          <w:rFonts w:ascii="微软雅黑" w:eastAsia="微软雅黑" w:hAnsi="微软雅黑" w:hint="eastAsia"/>
          <w:sz w:val="24"/>
          <w:szCs w:val="24"/>
        </w:rPr>
        <w:t>试卷（A）</w:t>
      </w:r>
    </w:p>
    <w:p w:rsidR="00022052" w:rsidRPr="00022052" w:rsidRDefault="00022052" w:rsidP="00022052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准考证号</w:t>
      </w:r>
      <w:r w:rsidRPr="00022052">
        <w:rPr>
          <w:rFonts w:ascii="微软雅黑" w:eastAsia="微软雅黑" w:hAnsi="微软雅黑"/>
          <w:szCs w:val="21"/>
          <w:u w:val="single"/>
        </w:rPr>
        <w:t xml:space="preserve">                   </w:t>
      </w:r>
      <w:r w:rsidRPr="00022052">
        <w:rPr>
          <w:rFonts w:ascii="微软雅黑" w:eastAsia="微软雅黑" w:hAnsi="微软雅黑" w:hint="eastAsia"/>
          <w:szCs w:val="21"/>
        </w:rPr>
        <w:t xml:space="preserve"> 姓名</w:t>
      </w:r>
      <w:r w:rsidRPr="00022052">
        <w:rPr>
          <w:rFonts w:ascii="微软雅黑" w:eastAsia="微软雅黑" w:hAnsi="微软雅黑"/>
          <w:szCs w:val="21"/>
          <w:u w:val="single"/>
        </w:rPr>
        <w:t xml:space="preserve">               </w:t>
      </w:r>
      <w:r w:rsidRPr="00022052">
        <w:rPr>
          <w:rFonts w:ascii="微软雅黑" w:eastAsia="微软雅黑" w:hAnsi="微软雅黑" w:hint="eastAsia"/>
          <w:szCs w:val="21"/>
        </w:rPr>
        <w:t>单位</w:t>
      </w:r>
      <w:r w:rsidRPr="00022052">
        <w:rPr>
          <w:rFonts w:ascii="微软雅黑" w:eastAsia="微软雅黑" w:hAnsi="微软雅黑"/>
          <w:szCs w:val="21"/>
          <w:u w:val="single"/>
        </w:rPr>
        <w:t xml:space="preserve">       </w:t>
      </w:r>
      <w:r w:rsidRPr="00022052">
        <w:rPr>
          <w:rFonts w:ascii="微软雅黑" w:eastAsia="微软雅黑" w:hAnsi="微软雅黑" w:hint="eastAsia"/>
          <w:szCs w:val="21"/>
          <w:u w:val="single"/>
        </w:rPr>
        <w:t xml:space="preserve">  </w:t>
      </w:r>
      <w:r w:rsidRPr="00022052">
        <w:rPr>
          <w:rFonts w:ascii="微软雅黑" w:eastAsia="微软雅黑" w:hAnsi="微软雅黑"/>
          <w:szCs w:val="21"/>
          <w:u w:val="single"/>
        </w:rPr>
        <w:t xml:space="preserve">      </w:t>
      </w:r>
      <w:r w:rsidRPr="00022052">
        <w:rPr>
          <w:rFonts w:ascii="微软雅黑" w:eastAsia="微软雅黑" w:hAnsi="微软雅黑"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022052" w:rsidRPr="00022052" w:rsidTr="00A9472F">
        <w:tc>
          <w:tcPr>
            <w:tcW w:w="846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题号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022052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二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三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四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五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六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七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总分</w:t>
            </w:r>
          </w:p>
        </w:tc>
      </w:tr>
      <w:tr w:rsidR="00022052" w:rsidRPr="00022052" w:rsidTr="00A9472F">
        <w:tc>
          <w:tcPr>
            <w:tcW w:w="846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  <w:r w:rsidRPr="00022052">
              <w:rPr>
                <w:rFonts w:ascii="微软雅黑" w:eastAsia="微软雅黑" w:hAnsi="微软雅黑" w:hint="eastAsia"/>
                <w:szCs w:val="21"/>
              </w:rPr>
              <w:t>得分</w:t>
            </w: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47" w:type="dxa"/>
          </w:tcPr>
          <w:p w:rsidR="00022052" w:rsidRPr="00022052" w:rsidRDefault="00022052" w:rsidP="00022052">
            <w:pPr>
              <w:spacing w:line="52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  <w:r w:rsidRPr="00022052">
        <w:rPr>
          <w:rFonts w:ascii="微软雅黑" w:eastAsia="微软雅黑" w:hAnsi="微软雅黑" w:hint="eastAsia"/>
          <w:b/>
          <w:bCs/>
          <w:szCs w:val="21"/>
        </w:rPr>
        <w:t>一、判断题：（每小题1分，共20分）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1、电流的磁场方向由左手定则判断。     </w:t>
      </w:r>
      <w:r w:rsidRPr="00022052">
        <w:rPr>
          <w:rFonts w:ascii="微软雅黑" w:eastAsia="微软雅黑" w:hAnsi="微软雅黑"/>
          <w:szCs w:val="21"/>
        </w:rPr>
        <w:t xml:space="preserve">             </w:t>
      </w:r>
      <w:r w:rsidRPr="00022052">
        <w:rPr>
          <w:rFonts w:ascii="微软雅黑" w:eastAsia="微软雅黑" w:hAnsi="微软雅黑" w:hint="eastAsia"/>
          <w:szCs w:val="21"/>
        </w:rPr>
        <w:t xml:space="preserve">  　　　　　 （  </w:t>
      </w:r>
      <w:r w:rsidRPr="00022052">
        <w:rPr>
          <w:rFonts w:ascii="微软雅黑" w:eastAsia="微软雅黑" w:hAnsi="微软雅黑"/>
          <w:szCs w:val="21"/>
        </w:rPr>
        <w:t xml:space="preserve"> </w:t>
      </w:r>
      <w:r w:rsidRPr="00022052">
        <w:rPr>
          <w:rFonts w:ascii="微软雅黑" w:eastAsia="微软雅黑" w:hAnsi="微软雅黑" w:hint="eastAsia"/>
          <w:szCs w:val="21"/>
        </w:rPr>
        <w:t xml:space="preserve">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2、大小随时间作有规律变化的电流叫交流电。</w:t>
      </w:r>
      <w:r w:rsidRPr="00022052">
        <w:rPr>
          <w:rFonts w:ascii="微软雅黑" w:eastAsia="微软雅黑" w:hAnsi="微软雅黑"/>
          <w:szCs w:val="21"/>
        </w:rPr>
        <w:t xml:space="preserve">             </w:t>
      </w:r>
      <w:r w:rsidRPr="00022052">
        <w:rPr>
          <w:rFonts w:ascii="微软雅黑" w:eastAsia="微软雅黑" w:hAnsi="微软雅黑" w:hint="eastAsia"/>
          <w:szCs w:val="21"/>
        </w:rPr>
        <w:t xml:space="preserve">　　　　　（  </w:t>
      </w:r>
      <w:r w:rsidRPr="00022052">
        <w:rPr>
          <w:rFonts w:ascii="微软雅黑" w:eastAsia="微软雅黑" w:hAnsi="微软雅黑"/>
          <w:szCs w:val="21"/>
        </w:rPr>
        <w:t xml:space="preserve"> </w:t>
      </w:r>
      <w:r w:rsidRPr="00022052">
        <w:rPr>
          <w:rFonts w:ascii="微软雅黑" w:eastAsia="微软雅黑" w:hAnsi="微软雅黑" w:hint="eastAsia"/>
          <w:szCs w:val="21"/>
        </w:rPr>
        <w:t xml:space="preserve">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3、在纯电容电路中，通过电容器的电流超前电压90°。</w:t>
      </w:r>
      <w:r w:rsidRPr="00022052">
        <w:rPr>
          <w:rFonts w:ascii="微软雅黑" w:eastAsia="微软雅黑" w:hAnsi="微软雅黑"/>
          <w:szCs w:val="21"/>
        </w:rPr>
        <w:t xml:space="preserve">       </w:t>
      </w:r>
      <w:r w:rsidRPr="00022052">
        <w:rPr>
          <w:rFonts w:ascii="微软雅黑" w:eastAsia="微软雅黑" w:hAnsi="微软雅黑" w:hint="eastAsia"/>
          <w:szCs w:val="21"/>
        </w:rPr>
        <w:t xml:space="preserve">　　　　（ </w:t>
      </w:r>
      <w:r w:rsidRPr="00022052">
        <w:rPr>
          <w:rFonts w:ascii="微软雅黑" w:eastAsia="微软雅黑" w:hAnsi="微软雅黑"/>
          <w:szCs w:val="21"/>
        </w:rPr>
        <w:t xml:space="preserve">  </w:t>
      </w:r>
      <w:r w:rsidRPr="00022052">
        <w:rPr>
          <w:rFonts w:ascii="微软雅黑" w:eastAsia="微软雅黑" w:hAnsi="微软雅黑" w:hint="eastAsia"/>
          <w:szCs w:val="21"/>
        </w:rPr>
        <w:t xml:space="preserve">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4、自由电子为多数载流子的半导体称为N型半导体。</w:t>
      </w:r>
      <w:r w:rsidRPr="00022052">
        <w:rPr>
          <w:rFonts w:ascii="微软雅黑" w:eastAsia="微软雅黑" w:hAnsi="微软雅黑"/>
          <w:szCs w:val="21"/>
        </w:rPr>
        <w:t xml:space="preserve">       </w:t>
      </w:r>
      <w:r w:rsidRPr="00022052">
        <w:rPr>
          <w:rFonts w:ascii="微软雅黑" w:eastAsia="微软雅黑" w:hAnsi="微软雅黑" w:hint="eastAsia"/>
          <w:szCs w:val="21"/>
        </w:rPr>
        <w:t xml:space="preserve">　　　　　（  </w:t>
      </w:r>
      <w:r w:rsidRPr="00022052">
        <w:rPr>
          <w:rFonts w:ascii="微软雅黑" w:eastAsia="微软雅黑" w:hAnsi="微软雅黑"/>
          <w:szCs w:val="21"/>
        </w:rPr>
        <w:t xml:space="preserve">  </w:t>
      </w:r>
      <w:r w:rsidRPr="00022052">
        <w:rPr>
          <w:rFonts w:ascii="微软雅黑" w:eastAsia="微软雅黑" w:hAnsi="微软雅黑" w:hint="eastAsia"/>
          <w:szCs w:val="21"/>
        </w:rPr>
        <w:t xml:space="preserve">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5、晶体三极管处于饱和状态时，集电结正偏，发射结反偏。 　　　　　（ 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6、放大电路的实质是把直流电源的能量转化为输出信号的能量。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7、负反馈能提高放大电路的增益。         </w:t>
      </w:r>
      <w:r w:rsidRPr="00022052">
        <w:rPr>
          <w:rFonts w:ascii="微软雅黑" w:eastAsia="微软雅黑" w:hAnsi="微软雅黑"/>
          <w:szCs w:val="21"/>
        </w:rPr>
        <w:t xml:space="preserve">            </w:t>
      </w:r>
      <w:r w:rsidRPr="00022052">
        <w:rPr>
          <w:rFonts w:ascii="微软雅黑" w:eastAsia="微软雅黑" w:hAnsi="微软雅黑" w:hint="eastAsia"/>
          <w:szCs w:val="21"/>
        </w:rPr>
        <w:t xml:space="preserve">  　　　　　（ 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8、阻抗均衡器能实现阻抗匹配，但信号的衰减很大。 </w:t>
      </w:r>
      <w:r w:rsidRPr="00022052">
        <w:rPr>
          <w:rFonts w:ascii="微软雅黑" w:eastAsia="微软雅黑" w:hAnsi="微软雅黑"/>
          <w:szCs w:val="21"/>
        </w:rPr>
        <w:t xml:space="preserve">      </w:t>
      </w:r>
      <w:r w:rsidRPr="00022052">
        <w:rPr>
          <w:rFonts w:ascii="微软雅黑" w:eastAsia="微软雅黑" w:hAnsi="微软雅黑" w:hint="eastAsia"/>
          <w:szCs w:val="21"/>
        </w:rPr>
        <w:t xml:space="preserve"> 　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9、差分放大器能抑制零点漂移。             </w:t>
      </w:r>
      <w:r w:rsidRPr="00022052">
        <w:rPr>
          <w:rFonts w:ascii="微软雅黑" w:eastAsia="微软雅黑" w:hAnsi="微软雅黑"/>
          <w:szCs w:val="21"/>
        </w:rPr>
        <w:t xml:space="preserve">         </w:t>
      </w:r>
      <w:r w:rsidRPr="00022052">
        <w:rPr>
          <w:rFonts w:ascii="微软雅黑" w:eastAsia="微软雅黑" w:hAnsi="微软雅黑" w:hint="eastAsia"/>
          <w:szCs w:val="21"/>
        </w:rPr>
        <w:t xml:space="preserve">   　　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10、RC微分电路的时间常数应远大于输入矩形波的脉宽。</w:t>
      </w:r>
      <w:r w:rsidRPr="00022052">
        <w:rPr>
          <w:rFonts w:ascii="微软雅黑" w:eastAsia="微软雅黑" w:hAnsi="微软雅黑"/>
          <w:szCs w:val="21"/>
        </w:rPr>
        <w:t xml:space="preserve">   </w:t>
      </w:r>
      <w:r w:rsidRPr="00022052">
        <w:rPr>
          <w:rFonts w:ascii="微软雅黑" w:eastAsia="微软雅黑" w:hAnsi="微软雅黑" w:hint="eastAsia"/>
          <w:szCs w:val="21"/>
        </w:rPr>
        <w:t xml:space="preserve">　　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11、单稳态电路具有一个稳态和两个暂稳态。</w:t>
      </w:r>
      <w:r w:rsidRPr="00022052">
        <w:rPr>
          <w:rFonts w:ascii="微软雅黑" w:eastAsia="微软雅黑" w:hAnsi="微软雅黑"/>
          <w:szCs w:val="21"/>
        </w:rPr>
        <w:t xml:space="preserve">             </w:t>
      </w:r>
      <w:r w:rsidRPr="00022052">
        <w:rPr>
          <w:rFonts w:ascii="微软雅黑" w:eastAsia="微软雅黑" w:hAnsi="微软雅黑" w:hint="eastAsia"/>
          <w:szCs w:val="21"/>
        </w:rPr>
        <w:t xml:space="preserve"> 　　　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12、双稳态电路通常用来进行脉冲延时、整形和分频等。</w:t>
      </w:r>
      <w:r w:rsidRPr="00022052">
        <w:rPr>
          <w:rFonts w:ascii="微软雅黑" w:eastAsia="微软雅黑" w:hAnsi="微软雅黑"/>
          <w:szCs w:val="21"/>
        </w:rPr>
        <w:t xml:space="preserve">    </w:t>
      </w:r>
      <w:r w:rsidRPr="00022052">
        <w:rPr>
          <w:rFonts w:ascii="微软雅黑" w:eastAsia="微软雅黑" w:hAnsi="微软雅黑" w:hint="eastAsia"/>
          <w:szCs w:val="21"/>
        </w:rPr>
        <w:t xml:space="preserve">　　　　　　（    ）  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13、锯齿电压发生器的工作期、休止期和扫描时间都由输入信号决定。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14、DOS 中TYPE是内部命令，在屏幕上显示指定文件的内容。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15、单枪三束的彩色显像管由于显像方便，所以目前采用较多。　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16、在无线电整机装配中常用的锡铅合金焊锡的温度一般在450°。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17、可以通过进行多次测量取其统计平均值的方法来减少系统误差。　　　（ 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18、数字万用表红表笔是内电路的正极，黑表笔是内电路负极。  　　　　（ 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19、当扫频仪连接端为“Y轴输入端”，被测电路带检波器时采用检波头。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20、计算机系统由硬件系统和应用软件组成。</w:t>
      </w:r>
      <w:r w:rsidRPr="00022052">
        <w:rPr>
          <w:rFonts w:ascii="微软雅黑" w:eastAsia="微软雅黑" w:hAnsi="微软雅黑"/>
          <w:szCs w:val="21"/>
        </w:rPr>
        <w:t xml:space="preserve">                   </w:t>
      </w:r>
      <w:r w:rsidRPr="00022052">
        <w:rPr>
          <w:rFonts w:ascii="微软雅黑" w:eastAsia="微软雅黑" w:hAnsi="微软雅黑" w:hint="eastAsia"/>
          <w:szCs w:val="21"/>
        </w:rPr>
        <w:t xml:space="preserve">　　　　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  <w:r w:rsidRPr="00022052">
        <w:rPr>
          <w:rFonts w:ascii="微软雅黑" w:eastAsia="微软雅黑" w:hAnsi="微软雅黑" w:hint="eastAsia"/>
          <w:b/>
          <w:bCs/>
          <w:szCs w:val="21"/>
        </w:rPr>
        <w:t>二、单项选择题：（每小题1分，共20分）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1、如图所示，已知电压表U1的读数为30伏，U2为40伏，则端电压U</w:t>
      </w:r>
      <w:r w:rsidRPr="00022052">
        <w:rPr>
          <w:rFonts w:ascii="微软雅黑" w:eastAsia="微软雅黑" w:hAnsi="微软雅黑" w:hint="eastAsia"/>
          <w:szCs w:val="21"/>
          <w:vertAlign w:val="subscript"/>
        </w:rPr>
        <w:t>AB</w:t>
      </w:r>
      <w:r w:rsidRPr="00022052">
        <w:rPr>
          <w:rFonts w:ascii="微软雅黑" w:eastAsia="微软雅黑" w:hAnsi="微软雅黑" w:hint="eastAsia"/>
          <w:szCs w:val="21"/>
        </w:rPr>
        <w:t>为（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532765</wp:posOffset>
            </wp:positionV>
            <wp:extent cx="3762375" cy="857250"/>
            <wp:effectExtent l="19050" t="0" r="9525" b="0"/>
            <wp:wrapTight wrapText="bothSides">
              <wp:wrapPolygon edited="0">
                <wp:start x="-109" y="0"/>
                <wp:lineTo x="-109" y="21120"/>
                <wp:lineTo x="21655" y="21120"/>
                <wp:lineTo x="21655" y="0"/>
                <wp:lineTo x="-109" y="0"/>
              </wp:wrapPolygon>
            </wp:wrapTight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22052">
        <w:rPr>
          <w:rFonts w:ascii="微软雅黑" w:eastAsia="微软雅黑" w:hAnsi="微软雅黑" w:hint="eastAsia"/>
          <w:szCs w:val="21"/>
        </w:rPr>
        <w:t>A.   50V   B.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60V   C.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70V     D.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10V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2、电源电动势为10伏，内阻为100欧，能提供给负载的最大功率为（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1W     B. 0.5W    C.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0.25W    D.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不能确定</w:t>
      </w:r>
    </w:p>
    <w:p w:rsidR="00022052" w:rsidRPr="00022052" w:rsidRDefault="00022052" w:rsidP="00022052">
      <w:pPr>
        <w:spacing w:line="520" w:lineRule="exact"/>
        <w:ind w:left="4620" w:hangingChars="2200" w:hanging="4620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3、三极管放大器中，电压放大倍数接近1的电路形式是（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A.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共射极  B</w:t>
      </w:r>
      <w:proofErr w:type="gramEnd"/>
      <w:r w:rsidRPr="00022052">
        <w:rPr>
          <w:rFonts w:ascii="微软雅黑" w:eastAsia="微软雅黑" w:hAnsi="微软雅黑" w:hint="eastAsia"/>
          <w:szCs w:val="21"/>
        </w:rPr>
        <w:t>. 共基极  C. 共集电极  D.  以上三种都不是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4、硅稳压管工作于（     ），它在电路中起稳压作用。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A. 正向电压区               B. 死电压区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 C.反向击穿区               D.反向电压区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5、8进制数176转换为十进制数为（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A.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22  B</w:t>
      </w:r>
      <w:proofErr w:type="gramEnd"/>
      <w:r w:rsidRPr="00022052">
        <w:rPr>
          <w:rFonts w:ascii="微软雅黑" w:eastAsia="微软雅黑" w:hAnsi="微软雅黑" w:hint="eastAsia"/>
          <w:szCs w:val="21"/>
        </w:rPr>
        <w:t>. 126  C. 176    D.   以上答案都不对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6、正弦波振荡器一般要加（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A.正偏压   B.负偏压  C. 零偏压  D. 正偏压或自给负偏压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7、全电视信号中，行同步脉冲宽度为（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 4.7μs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B.  6.4μs     C.  11.8μs     D.  52μs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8、电视机出现垂直一条亮线的故障原因可能是：（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行偏转电路开路               B.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行扫描电路故障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C.  中高压电路故障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         D. 视放电路故障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9、一台电视机出现有光棚，无图像，无伴音故障则故障可能产生的部位有：（   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 场扫描电路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                  B.  行扫描电路   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C.  显像管电路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                D.  高频头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10、彩色电视机整机总调时，一般应先进行（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 行频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、行幅和行中心调整      B.  聚焦调整     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C.白平衡调整                    D.副亮度调整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lastRenderedPageBreak/>
        <w:t>11、调频收音机的中频选频回路应调谐在（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A.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465KHz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B. 87MHz    C. 108MHz      D. 10.7MHz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12、示波器显示被测信号的波形时，时基信号是（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锯齿波      B.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正弦波    C.  方波      D.  阶梯波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13、Intel 80386以上的微处理器都是（  ）位的微处理器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A.   64     B.   8     C.   16      D.  32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14、要使测量的相对误差较小，一般应选择量程使仪表读数落在表盘刻度的（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 不到1</w:t>
      </w:r>
      <w:proofErr w:type="gramEnd"/>
      <w:r w:rsidRPr="00022052">
        <w:rPr>
          <w:rFonts w:ascii="微软雅黑" w:eastAsia="微软雅黑" w:hAnsi="微软雅黑" w:hint="eastAsia"/>
          <w:szCs w:val="21"/>
        </w:rPr>
        <w:t>/2处   B.  1/2处   C.1/2~2/3处   D.大于2/3处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15、在频率固定且幅度稳定性和波形要求不高的场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合一般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采用：（  </w:t>
      </w:r>
      <w:r w:rsidRPr="00022052">
        <w:rPr>
          <w:rFonts w:ascii="微软雅黑" w:eastAsia="微软雅黑" w:hAnsi="微软雅黑"/>
          <w:szCs w:val="21"/>
        </w:rPr>
        <w:t xml:space="preserve">  </w:t>
      </w:r>
      <w:r w:rsidRPr="00022052">
        <w:rPr>
          <w:rFonts w:ascii="微软雅黑" w:eastAsia="微软雅黑" w:hAnsi="微软雅黑" w:hint="eastAsia"/>
          <w:szCs w:val="21"/>
        </w:rPr>
        <w:t xml:space="preserve"> 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 差频振荡器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          B.  RC移相振荡器     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C.  文氏桥式振荡器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      D.  LC振荡器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16、激光唱机放唱时，转速是由（  </w:t>
      </w:r>
      <w:r w:rsidRPr="00022052">
        <w:rPr>
          <w:rFonts w:ascii="微软雅黑" w:eastAsia="微软雅黑" w:hAnsi="微软雅黑"/>
          <w:szCs w:val="21"/>
        </w:rPr>
        <w:t xml:space="preserve"> </w:t>
      </w:r>
      <w:r w:rsidRPr="00022052">
        <w:rPr>
          <w:rFonts w:ascii="微软雅黑" w:eastAsia="微软雅黑" w:hAnsi="微软雅黑" w:hint="eastAsia"/>
          <w:szCs w:val="21"/>
        </w:rPr>
        <w:t xml:space="preserve">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  200r/min~500rmin       B.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500r/min~200r/min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C.    1.2m/s~1.4m/s             D.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1.4m/s~1.2m/s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17、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一</w:t>
      </w:r>
      <w:proofErr w:type="gramEnd"/>
      <w:r w:rsidRPr="00022052">
        <w:rPr>
          <w:rFonts w:ascii="微软雅黑" w:eastAsia="微软雅黑" w:hAnsi="微软雅黑" w:hint="eastAsia"/>
          <w:szCs w:val="21"/>
        </w:rPr>
        <w:t>色标电阻色环的颜色依次为橙、白、红、银，则此电阻的阻值为（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A. 3</w:t>
      </w:r>
      <w:r w:rsidRPr="00022052">
        <w:rPr>
          <w:rFonts w:ascii="微软雅黑" w:eastAsia="微软雅黑" w:hAnsi="微软雅黑"/>
          <w:szCs w:val="21"/>
        </w:rPr>
        <w:t>.</w:t>
      </w:r>
      <w:r w:rsidRPr="00022052">
        <w:rPr>
          <w:rFonts w:ascii="微软雅黑" w:eastAsia="微软雅黑" w:hAnsi="微软雅黑" w:hint="eastAsia"/>
          <w:szCs w:val="21"/>
        </w:rPr>
        <w:t>9KΩ    B. 4</w:t>
      </w:r>
      <w:r w:rsidRPr="00022052">
        <w:rPr>
          <w:rFonts w:ascii="微软雅黑" w:eastAsia="微软雅黑" w:hAnsi="微软雅黑"/>
          <w:szCs w:val="21"/>
        </w:rPr>
        <w:t>.</w:t>
      </w:r>
      <w:r w:rsidRPr="00022052">
        <w:rPr>
          <w:rFonts w:ascii="微软雅黑" w:eastAsia="微软雅黑" w:hAnsi="微软雅黑" w:hint="eastAsia"/>
          <w:szCs w:val="21"/>
        </w:rPr>
        <w:t>7KΩ       C. 3</w:t>
      </w:r>
      <w:r w:rsidRPr="00022052">
        <w:rPr>
          <w:rFonts w:ascii="微软雅黑" w:eastAsia="微软雅黑" w:hAnsi="微软雅黑"/>
          <w:szCs w:val="21"/>
        </w:rPr>
        <w:t>.</w:t>
      </w:r>
      <w:r w:rsidRPr="00022052">
        <w:rPr>
          <w:rFonts w:ascii="微软雅黑" w:eastAsia="微软雅黑" w:hAnsi="微软雅黑" w:hint="eastAsia"/>
          <w:szCs w:val="21"/>
        </w:rPr>
        <w:t>7KΩ     D. 4</w:t>
      </w:r>
      <w:r w:rsidRPr="00022052">
        <w:rPr>
          <w:rFonts w:ascii="微软雅黑" w:eastAsia="微软雅黑" w:hAnsi="微软雅黑"/>
          <w:szCs w:val="21"/>
        </w:rPr>
        <w:t>.</w:t>
      </w:r>
      <w:r w:rsidRPr="00022052">
        <w:rPr>
          <w:rFonts w:ascii="微软雅黑" w:eastAsia="微软雅黑" w:hAnsi="微软雅黑" w:hint="eastAsia"/>
          <w:szCs w:val="21"/>
        </w:rPr>
        <w:t>9KΩ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18、测得某电压值为0.02340V，这个数字的有效数字有（</w:t>
      </w:r>
      <w:r w:rsidRPr="00022052">
        <w:rPr>
          <w:rFonts w:ascii="微软雅黑" w:eastAsia="微软雅黑" w:hAnsi="微软雅黑"/>
          <w:szCs w:val="21"/>
        </w:rPr>
        <w:t xml:space="preserve">    </w:t>
      </w:r>
      <w:r w:rsidRPr="00022052">
        <w:rPr>
          <w:rFonts w:ascii="微软雅黑" w:eastAsia="微软雅黑" w:hAnsi="微软雅黑" w:hint="eastAsia"/>
          <w:szCs w:val="21"/>
        </w:rPr>
        <w:t>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 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A.  三位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B.   四位    C. 五位      D. 六位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 xml:space="preserve">19、世界上第一台计算机的名字是（ </w:t>
      </w:r>
      <w:r w:rsidRPr="00022052">
        <w:rPr>
          <w:rFonts w:ascii="微软雅黑" w:eastAsia="微软雅黑" w:hAnsi="微软雅黑"/>
          <w:szCs w:val="21"/>
        </w:rPr>
        <w:t xml:space="preserve">  </w:t>
      </w:r>
      <w:r w:rsidRPr="00022052">
        <w:rPr>
          <w:rFonts w:ascii="微软雅黑" w:eastAsia="微软雅黑" w:hAnsi="微软雅黑" w:hint="eastAsia"/>
          <w:szCs w:val="21"/>
        </w:rPr>
        <w:t xml:space="preserve">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A. ENIAC    B. IBM7090    C. UNIVAC   D.  PDP_11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20、批处理文件的扩展名是（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proofErr w:type="gramStart"/>
      <w:r w:rsidRPr="00022052">
        <w:rPr>
          <w:rFonts w:ascii="微软雅黑" w:eastAsia="微软雅黑" w:hAnsi="微软雅黑" w:hint="eastAsia"/>
          <w:szCs w:val="21"/>
        </w:rPr>
        <w:t>A.  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EXE </w:t>
      </w:r>
      <w:r w:rsidRPr="00022052">
        <w:rPr>
          <w:rFonts w:ascii="微软雅黑" w:eastAsia="微软雅黑" w:hAnsi="微软雅黑"/>
          <w:szCs w:val="21"/>
        </w:rPr>
        <w:t xml:space="preserve"> </w:t>
      </w:r>
      <w:r w:rsidRPr="00022052">
        <w:rPr>
          <w:rFonts w:ascii="微软雅黑" w:eastAsia="微软雅黑" w:hAnsi="微软雅黑" w:hint="eastAsia"/>
          <w:szCs w:val="21"/>
        </w:rPr>
        <w:t>B. .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COM      C.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.SYS      D.</w:t>
      </w:r>
      <w:proofErr w:type="gramEnd"/>
      <w:r w:rsidRPr="00022052">
        <w:rPr>
          <w:rFonts w:ascii="微软雅黑" w:eastAsia="微软雅黑" w:hAnsi="微软雅黑" w:hint="eastAsia"/>
          <w:szCs w:val="21"/>
        </w:rPr>
        <w:t xml:space="preserve">     .BAT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  <w:r w:rsidRPr="00022052">
        <w:rPr>
          <w:rFonts w:ascii="微软雅黑" w:eastAsia="微软雅黑" w:hAnsi="微软雅黑" w:hint="eastAsia"/>
          <w:b/>
          <w:bCs/>
          <w:szCs w:val="21"/>
        </w:rPr>
        <w:t>三、填空题：（每空1分，共20分）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1、若在1 分钟内通过导体横截面的电量为6库仑，则电流强度是（    ）安培。</w:t>
      </w: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4032885</wp:posOffset>
            </wp:positionH>
            <wp:positionV relativeFrom="paragraph">
              <wp:posOffset>199390</wp:posOffset>
            </wp:positionV>
            <wp:extent cx="1676400" cy="1352550"/>
            <wp:effectExtent l="19050" t="0" r="0" b="0"/>
            <wp:wrapTight wrapText="bothSides">
              <wp:wrapPolygon edited="0">
                <wp:start x="-245" y="0"/>
                <wp:lineTo x="-245" y="21296"/>
                <wp:lineTo x="21600" y="21296"/>
                <wp:lineTo x="21600" y="0"/>
                <wp:lineTo x="-245" y="0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2052">
        <w:rPr>
          <w:rFonts w:ascii="微软雅黑" w:eastAsia="微软雅黑" w:hAnsi="微软雅黑" w:hint="eastAsia"/>
          <w:szCs w:val="21"/>
        </w:rPr>
        <w:t xml:space="preserve">2、如图所示，I1=1A，I2=-2A，I3=3A，则I4=(   </w:t>
      </w:r>
      <w:r w:rsidRPr="00022052">
        <w:rPr>
          <w:rFonts w:ascii="微软雅黑" w:eastAsia="微软雅黑" w:hAnsi="微软雅黑"/>
          <w:szCs w:val="21"/>
        </w:rPr>
        <w:t xml:space="preserve"> </w:t>
      </w:r>
      <w:r w:rsidRPr="00022052">
        <w:rPr>
          <w:rFonts w:ascii="微软雅黑" w:eastAsia="微软雅黑" w:hAnsi="微软雅黑" w:hint="eastAsia"/>
          <w:szCs w:val="21"/>
        </w:rPr>
        <w:t xml:space="preserve">    )。</w:t>
      </w: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lastRenderedPageBreak/>
        <w:t>3、交流电的表达式为i(t)=2sin(100π+30°),则这一交流电的最大值为（         ） ,有效值为 （      ），角频率为（      ），初相位为（          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4、调幅的解调叫（  ），调频的解调叫 （  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5、当反馈为深度负反馈时，反馈放大器的关系式为（         ）。</w:t>
      </w: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6、一个放大电路产生振荡的条件是：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①（                              ），②（                    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7、差分放大器能抑制（                 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8、模拟量转换为数字量的方法为（         ）、（          ）、（ 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9、场效应管是电压控制器件，管子电流受（          ）控制，类型可分为两类，即（          ）和（               ）。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10、彩色电视机中的解码器应包括亮度、色度和 （    ）通道三部分。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  <w:r w:rsidRPr="00022052">
        <w:rPr>
          <w:rFonts w:ascii="微软雅黑" w:eastAsia="微软雅黑" w:hAnsi="微软雅黑" w:hint="eastAsia"/>
          <w:b/>
          <w:bCs/>
          <w:szCs w:val="21"/>
        </w:rPr>
        <w:t>四、计算题：（每小题6分共12分）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1、如图所示，已知E</w:t>
      </w:r>
      <w:r w:rsidRPr="00022052">
        <w:rPr>
          <w:rFonts w:ascii="微软雅黑" w:eastAsia="微软雅黑" w:hAnsi="微软雅黑" w:hint="eastAsia"/>
          <w:szCs w:val="21"/>
          <w:vertAlign w:val="subscript"/>
        </w:rPr>
        <w:t>0</w:t>
      </w:r>
      <w:r w:rsidRPr="00022052">
        <w:rPr>
          <w:rFonts w:ascii="微软雅黑" w:eastAsia="微软雅黑" w:hAnsi="微软雅黑" w:hint="eastAsia"/>
          <w:szCs w:val="21"/>
        </w:rPr>
        <w:t>=12V,Re=5KΩ,R</w:t>
      </w:r>
      <w:r w:rsidRPr="00022052">
        <w:rPr>
          <w:rFonts w:ascii="微软雅黑" w:eastAsia="微软雅黑" w:hAnsi="微软雅黑" w:hint="eastAsia"/>
          <w:szCs w:val="21"/>
          <w:vertAlign w:val="subscript"/>
        </w:rPr>
        <w:t>C</w:t>
      </w:r>
      <w:r w:rsidRPr="00022052">
        <w:rPr>
          <w:rFonts w:ascii="微软雅黑" w:eastAsia="微软雅黑" w:hAnsi="微软雅黑" w:hint="eastAsia"/>
          <w:szCs w:val="21"/>
        </w:rPr>
        <w:t>=1KΩ,I</w:t>
      </w:r>
      <w:r w:rsidRPr="00022052">
        <w:rPr>
          <w:rFonts w:ascii="微软雅黑" w:eastAsia="微软雅黑" w:hAnsi="微软雅黑" w:hint="eastAsia"/>
          <w:szCs w:val="21"/>
          <w:vertAlign w:val="subscript"/>
        </w:rPr>
        <w:t>C</w:t>
      </w:r>
      <w:r w:rsidRPr="00022052">
        <w:rPr>
          <w:rFonts w:ascii="微软雅黑" w:eastAsia="微软雅黑" w:hAnsi="微软雅黑" w:hint="eastAsia"/>
          <w:szCs w:val="21"/>
        </w:rPr>
        <w:t>=1mA,I</w:t>
      </w:r>
      <w:r w:rsidRPr="00022052">
        <w:rPr>
          <w:rFonts w:ascii="微软雅黑" w:eastAsia="微软雅黑" w:hAnsi="微软雅黑" w:hint="eastAsia"/>
          <w:szCs w:val="21"/>
          <w:vertAlign w:val="subscript"/>
        </w:rPr>
        <w:t>b</w:t>
      </w:r>
      <w:r w:rsidRPr="00022052">
        <w:rPr>
          <w:rFonts w:ascii="微软雅黑" w:eastAsia="微软雅黑" w:hAnsi="微软雅黑" w:hint="eastAsia"/>
          <w:szCs w:val="21"/>
        </w:rPr>
        <w:t>=0.02mA。求C点和e点的电位。</w:t>
      </w: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2647950" cy="2314575"/>
            <wp:effectExtent l="19050" t="0" r="0" b="0"/>
            <wp:wrapTight wrapText="bothSides">
              <wp:wrapPolygon edited="0">
                <wp:start x="-155" y="0"/>
                <wp:lineTo x="-155" y="21511"/>
                <wp:lineTo x="21600" y="21511"/>
                <wp:lineTo x="21600" y="0"/>
                <wp:lineTo x="-155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lastRenderedPageBreak/>
        <w:t>2、某万用表为1.0级，用10mA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档</w:t>
      </w:r>
      <w:proofErr w:type="gramEnd"/>
      <w:r w:rsidRPr="00022052">
        <w:rPr>
          <w:rFonts w:ascii="微软雅黑" w:eastAsia="微软雅黑" w:hAnsi="微软雅黑" w:hint="eastAsia"/>
          <w:szCs w:val="21"/>
        </w:rPr>
        <w:t>测量</w:t>
      </w:r>
      <w:proofErr w:type="gramStart"/>
      <w:r w:rsidRPr="00022052">
        <w:rPr>
          <w:rFonts w:ascii="微软雅黑" w:eastAsia="微软雅黑" w:hAnsi="微软雅黑" w:hint="eastAsia"/>
          <w:szCs w:val="21"/>
        </w:rPr>
        <w:t>一</w:t>
      </w:r>
      <w:proofErr w:type="gramEnd"/>
      <w:r w:rsidRPr="00022052">
        <w:rPr>
          <w:rFonts w:ascii="微软雅黑" w:eastAsia="微软雅黑" w:hAnsi="微软雅黑" w:hint="eastAsia"/>
          <w:szCs w:val="21"/>
        </w:rPr>
        <w:t>电流，读数为5mA，试问相对误差是多少？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  <w:r w:rsidRPr="00022052">
        <w:rPr>
          <w:rFonts w:ascii="微软雅黑" w:eastAsia="微软雅黑" w:hAnsi="微软雅黑" w:hint="eastAsia"/>
          <w:b/>
          <w:bCs/>
          <w:szCs w:val="21"/>
        </w:rPr>
        <w:t>五、简答题：（每小题4分，共12分）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1、有两个晶体管，一个β=200，</w:t>
      </w:r>
      <w:proofErr w:type="spellStart"/>
      <w:r w:rsidRPr="00022052">
        <w:rPr>
          <w:rFonts w:ascii="微软雅黑" w:eastAsia="微软雅黑" w:hAnsi="微软雅黑" w:hint="eastAsia"/>
          <w:szCs w:val="21"/>
        </w:rPr>
        <w:t>I</w:t>
      </w:r>
      <w:r w:rsidRPr="00022052">
        <w:rPr>
          <w:rFonts w:ascii="微软雅黑" w:eastAsia="微软雅黑" w:hAnsi="微软雅黑" w:hint="eastAsia"/>
          <w:szCs w:val="21"/>
          <w:vertAlign w:val="subscript"/>
        </w:rPr>
        <w:t>ceo</w:t>
      </w:r>
      <w:proofErr w:type="spellEnd"/>
      <w:r w:rsidRPr="00022052">
        <w:rPr>
          <w:rFonts w:ascii="微软雅黑" w:eastAsia="微软雅黑" w:hAnsi="微软雅黑" w:hint="eastAsia"/>
          <w:szCs w:val="21"/>
        </w:rPr>
        <w:t>=200μA；另一个β=50，</w:t>
      </w:r>
      <w:proofErr w:type="spellStart"/>
      <w:r w:rsidRPr="00022052">
        <w:rPr>
          <w:rFonts w:ascii="微软雅黑" w:eastAsia="微软雅黑" w:hAnsi="微软雅黑" w:hint="eastAsia"/>
          <w:szCs w:val="21"/>
        </w:rPr>
        <w:t>I</w:t>
      </w:r>
      <w:r w:rsidRPr="00022052">
        <w:rPr>
          <w:rFonts w:ascii="微软雅黑" w:eastAsia="微软雅黑" w:hAnsi="微软雅黑" w:hint="eastAsia"/>
          <w:szCs w:val="21"/>
          <w:vertAlign w:val="subscript"/>
        </w:rPr>
        <w:t>ceo</w:t>
      </w:r>
      <w:proofErr w:type="spellEnd"/>
      <w:r w:rsidRPr="00022052">
        <w:rPr>
          <w:rFonts w:ascii="微软雅黑" w:eastAsia="微软雅黑" w:hAnsi="微软雅黑" w:hint="eastAsia"/>
          <w:szCs w:val="21"/>
        </w:rPr>
        <w:t>=10μA。其余参数相同，你认为选用哪个管子较稳定？试说明理由。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2、试述利用示波器测量相位的方法？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3、电视机整机调试主要进行哪些检查？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</w:p>
    <w:p w:rsid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  <w:r w:rsidRPr="00022052">
        <w:rPr>
          <w:rFonts w:ascii="微软雅黑" w:eastAsia="微软雅黑" w:hAnsi="微软雅黑" w:hint="eastAsia"/>
          <w:b/>
          <w:bCs/>
          <w:szCs w:val="21"/>
        </w:rPr>
        <w:lastRenderedPageBreak/>
        <w:t>六、分析题：（本题共8分）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试画出锁相环路组成方框图，并分析其工作原理。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b/>
          <w:bCs/>
          <w:szCs w:val="21"/>
        </w:rPr>
      </w:pPr>
      <w:r w:rsidRPr="00022052">
        <w:rPr>
          <w:rFonts w:ascii="微软雅黑" w:eastAsia="微软雅黑" w:hAnsi="微软雅黑" w:hint="eastAsia"/>
          <w:b/>
          <w:bCs/>
          <w:szCs w:val="21"/>
        </w:rPr>
        <w:t>七、综合题：（本题共12分）</w:t>
      </w:r>
    </w:p>
    <w:p w:rsidR="00022052" w:rsidRPr="00022052" w:rsidRDefault="00022052" w:rsidP="00022052">
      <w:pPr>
        <w:spacing w:line="520" w:lineRule="exact"/>
        <w:rPr>
          <w:rFonts w:ascii="微软雅黑" w:eastAsia="微软雅黑" w:hAnsi="微软雅黑"/>
          <w:szCs w:val="21"/>
        </w:rPr>
      </w:pPr>
      <w:r w:rsidRPr="00022052">
        <w:rPr>
          <w:rFonts w:ascii="微软雅黑" w:eastAsia="微软雅黑" w:hAnsi="微软雅黑" w:hint="eastAsia"/>
          <w:szCs w:val="21"/>
        </w:rPr>
        <w:t>电视机用模拟集成电路里，经常使用双差分放大电路来完成有关功能，列出三种以上的应用，并分析用双差分电路进行同步检波的原理。</w:t>
      </w:r>
    </w:p>
    <w:p w:rsidR="002B079C" w:rsidRPr="00022052" w:rsidRDefault="002B079C" w:rsidP="00022052">
      <w:pPr>
        <w:widowControl/>
        <w:spacing w:line="520" w:lineRule="exact"/>
        <w:jc w:val="left"/>
        <w:rPr>
          <w:rFonts w:ascii="微软雅黑" w:eastAsia="微软雅黑" w:hAnsi="微软雅黑"/>
          <w:szCs w:val="21"/>
        </w:rPr>
      </w:pPr>
    </w:p>
    <w:sectPr w:rsidR="002B079C" w:rsidRPr="00022052" w:rsidSect="005A2C7A">
      <w:headerReference w:type="default" r:id="rId11"/>
      <w:footerReference w:type="default" r:id="rId12"/>
      <w:pgSz w:w="11906" w:h="16838" w:code="9"/>
      <w:pgMar w:top="1134" w:right="1134" w:bottom="1134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9" w:rsidRDefault="004A5619" w:rsidP="002B614C">
      <w:r>
        <w:separator/>
      </w:r>
    </w:p>
  </w:endnote>
  <w:endnote w:type="continuationSeparator" w:id="0">
    <w:p w:rsidR="004A5619" w:rsidRDefault="004A5619" w:rsidP="002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2B" w:rsidRDefault="004A5619">
    <w:pPr>
      <w:pStyle w:val="a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397.95pt;margin-top:-13.3pt;width:142.5pt;height:0;z-index:251668480" o:connectortype="straight" strokecolor="#548dd4 [1951]" strokeweight="1.5pt"/>
      </w:pict>
    </w:r>
    <w:r>
      <w:rPr>
        <w:noProof/>
      </w:rPr>
      <w:pict>
        <v:shape id="_x0000_s2051" type="#_x0000_t32" style="position:absolute;margin-left:511.1pt;margin-top:-380.8pt;width:.05pt;height:391.5pt;z-index:251667456" o:connectortype="straight" strokecolor="#548dd4 [1951]" strokeweight="1.5pt">
          <v:shadow type="perspective" color="#243f60 [1604]" offset="1pt" offset2="-3pt"/>
        </v:shape>
      </w:pict>
    </w:r>
    <w:r w:rsidR="00B43A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-626110</wp:posOffset>
          </wp:positionV>
          <wp:extent cx="342900" cy="438150"/>
          <wp:effectExtent l="19050" t="0" r="0" b="0"/>
          <wp:wrapTight wrapText="bothSides">
            <wp:wrapPolygon edited="0">
              <wp:start x="-1200" y="0"/>
              <wp:lineTo x="-1200" y="20661"/>
              <wp:lineTo x="21600" y="20661"/>
              <wp:lineTo x="21600" y="0"/>
              <wp:lineTo x="-1200" y="0"/>
            </wp:wrapPolygon>
          </wp:wrapTight>
          <wp:docPr id="3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A5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6166485</wp:posOffset>
          </wp:positionH>
          <wp:positionV relativeFrom="paragraph">
            <wp:posOffset>-607060</wp:posOffset>
          </wp:positionV>
          <wp:extent cx="342900" cy="438150"/>
          <wp:effectExtent l="19050" t="0" r="0" b="0"/>
          <wp:wrapTight wrapText="bothSides">
            <wp:wrapPolygon edited="0">
              <wp:start x="22800" y="21600"/>
              <wp:lineTo x="22800" y="939"/>
              <wp:lineTo x="0" y="939"/>
              <wp:lineTo x="0" y="21600"/>
              <wp:lineTo x="22800" y="21600"/>
            </wp:wrapPolygon>
          </wp:wrapTight>
          <wp:docPr id="4" name="图片 2" descr="图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342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A5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-207010</wp:posOffset>
          </wp:positionV>
          <wp:extent cx="6684010" cy="47625"/>
          <wp:effectExtent l="19050" t="0" r="2540" b="0"/>
          <wp:wrapTight wrapText="bothSides">
            <wp:wrapPolygon edited="0">
              <wp:start x="-62" y="0"/>
              <wp:lineTo x="-62" y="17280"/>
              <wp:lineTo x="21608" y="17280"/>
              <wp:lineTo x="21608" y="0"/>
              <wp:lineTo x="-62" y="0"/>
            </wp:wrapPolygon>
          </wp:wrapTight>
          <wp:docPr id="5" name="图片 4" descr="图标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6684010" cy="4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9" w:rsidRDefault="004A5619" w:rsidP="002B614C">
      <w:r>
        <w:separator/>
      </w:r>
    </w:p>
  </w:footnote>
  <w:footnote w:type="continuationSeparator" w:id="0">
    <w:p w:rsidR="004A5619" w:rsidRDefault="004A5619" w:rsidP="002B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4C" w:rsidRPr="00101C60" w:rsidRDefault="004A5619" w:rsidP="005A2C7A">
    <w:pPr>
      <w:pStyle w:val="a4"/>
      <w:pBdr>
        <w:bottom w:val="thickThinMediumGap" w:sz="18" w:space="1" w:color="0A3264"/>
      </w:pBdr>
      <w:ind w:firstLineChars="350" w:firstLine="630"/>
      <w:jc w:val="both"/>
      <w:rPr>
        <w:rFonts w:eastAsia="华文琥珀"/>
        <w:i/>
        <w:color w:val="548DD4" w:themeColor="text2" w:themeTint="99"/>
        <w:position w:val="16"/>
        <w:sz w:val="36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90.05pt;margin-top:-7.35pt;width:30pt;height:30pt;z-index:251672576" filled="f" stroked="f">
          <v:textbox>
            <w:txbxContent>
              <w:p w:rsidR="00101C60" w:rsidRPr="00101C60" w:rsidRDefault="00DC5359">
                <w:pPr>
                  <w:rPr>
                    <w:rFonts w:eastAsia="华文琥珀"/>
                    <w:b/>
                    <w:color w:val="FFFFFF" w:themeColor="background1"/>
                    <w:sz w:val="28"/>
                  </w:rPr>
                </w:pP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begin"/>
                </w:r>
                <w:r w:rsidR="00101C60"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instrText xml:space="preserve"> PAGE   \* MERGEFORMAT </w:instrText>
                </w: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separate"/>
                </w:r>
                <w:r w:rsidR="00972797" w:rsidRPr="00972797">
                  <w:rPr>
                    <w:rFonts w:eastAsia="华文琥珀"/>
                    <w:b/>
                    <w:noProof/>
                    <w:color w:val="FFFFFF" w:themeColor="background1"/>
                    <w:sz w:val="28"/>
                    <w:lang w:val="zh-CN"/>
                  </w:rPr>
                  <w:t>1</w:t>
                </w:r>
                <w:r w:rsidRPr="00101C60">
                  <w:rPr>
                    <w:rFonts w:eastAsia="华文琥珀"/>
                    <w:b/>
                    <w:color w:val="FFFFFF" w:themeColor="background1"/>
                    <w:sz w:val="28"/>
                  </w:rPr>
                  <w:fldChar w:fldCharType="end"/>
                </w:r>
              </w:p>
            </w:txbxContent>
          </v:textbox>
        </v:shape>
      </w:pict>
    </w:r>
    <w:r w:rsidR="00101C60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5747385</wp:posOffset>
          </wp:positionH>
          <wp:positionV relativeFrom="paragraph">
            <wp:posOffset>-74295</wp:posOffset>
          </wp:positionV>
          <wp:extent cx="762000" cy="2905125"/>
          <wp:effectExtent l="19050" t="0" r="0" b="0"/>
          <wp:wrapTight wrapText="bothSides">
            <wp:wrapPolygon edited="0">
              <wp:start x="-540" y="0"/>
              <wp:lineTo x="-540" y="21529"/>
              <wp:lineTo x="21600" y="21529"/>
              <wp:lineTo x="21600" y="0"/>
              <wp:lineTo x="-540" y="0"/>
            </wp:wrapPolygon>
          </wp:wrapTight>
          <wp:docPr id="8" name="图片 7" descr="图标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标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290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23.75pt;margin-top:-32.1pt;width:.05pt;height:417.75pt;z-index:251669504;mso-position-horizontal-relative:text;mso-position-vertical-relative:text" o:connectortype="straight" strokecolor="#548dd4 [1951]" strokeweight="1.5pt">
          <v:shadow type="perspective" color="#243f60 [1604]" offset="1pt" offset2="-3pt"/>
        </v:shape>
      </w:pict>
    </w:r>
    <w:r w:rsidR="005A2C7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-102870</wp:posOffset>
          </wp:positionV>
          <wp:extent cx="514350" cy="466725"/>
          <wp:effectExtent l="19050" t="0" r="0" b="0"/>
          <wp:wrapTight wrapText="bothSides">
            <wp:wrapPolygon edited="0">
              <wp:start x="-800" y="0"/>
              <wp:lineTo x="-800" y="21159"/>
              <wp:lineTo x="21600" y="21159"/>
              <wp:lineTo x="21600" y="0"/>
              <wp:lineTo x="-800" y="0"/>
            </wp:wrapPolygon>
          </wp:wrapTight>
          <wp:docPr id="1" name="图片 0" descr="电子装配 拷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电子装配 拷贝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54" type="#_x0000_t32" style="position:absolute;left:0;text-align:left;margin-left:-52.85pt;margin-top:-8.85pt;width:236.15pt;height:0;z-index:251670528;mso-position-horizontal-relative:text;mso-position-vertical-relative:text" o:connectortype="straight" strokecolor="#548dd4 [1951]" strokeweight="1.5pt"/>
      </w:pict>
    </w:r>
    <w:r w:rsidR="002B614C" w:rsidRPr="00410D62">
      <w:rPr>
        <w:rFonts w:eastAsia="华文琥珀" w:hint="eastAsia"/>
        <w:i/>
        <w:color w:val="0A3264"/>
        <w:position w:val="8"/>
        <w:sz w:val="36"/>
        <w:szCs w:val="32"/>
      </w:rPr>
      <w:t>电子产品</w:t>
    </w:r>
    <w:r w:rsidR="00972797">
      <w:rPr>
        <w:rFonts w:eastAsia="华文琥珀" w:hint="eastAsia"/>
        <w:i/>
        <w:color w:val="0A3264"/>
        <w:position w:val="8"/>
        <w:sz w:val="36"/>
        <w:szCs w:val="32"/>
      </w:rPr>
      <w:t>制造工艺</w:t>
    </w:r>
    <w:r w:rsidR="00640C60" w:rsidRPr="002B079C">
      <w:rPr>
        <w:rFonts w:eastAsia="华文琥珀" w:hint="eastAsia"/>
        <w:i/>
        <w:color w:val="548DD4" w:themeColor="text2" w:themeTint="99"/>
        <w:position w:val="8"/>
        <w:sz w:val="36"/>
        <w:szCs w:val="32"/>
      </w:rPr>
      <w:t xml:space="preserve">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827E9E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 </w:t>
    </w:r>
    <w:r w:rsidR="00092535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092535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</w:t>
    </w:r>
    <w:r w:rsidR="005A2C7A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</w:t>
    </w:r>
    <w:r w:rsidR="00640C60">
      <w:rPr>
        <w:rFonts w:eastAsia="华文琥珀" w:hint="eastAsia"/>
        <w:i/>
        <w:color w:val="548DD4" w:themeColor="text2" w:themeTint="99"/>
        <w:position w:val="6"/>
        <w:sz w:val="36"/>
        <w:szCs w:val="32"/>
      </w:rPr>
      <w:t xml:space="preserve">   </w:t>
    </w:r>
    <w:r w:rsidR="005315CB" w:rsidRPr="00640C60">
      <w:rPr>
        <w:rFonts w:eastAsia="华文琥珀" w:hint="eastAsia"/>
        <w:i/>
        <w:color w:val="FABF8F" w:themeColor="accent6" w:themeTint="99"/>
        <w:sz w:val="24"/>
        <w:szCs w:val="24"/>
      </w:rPr>
      <w:t>——</w:t>
    </w:r>
    <w:r w:rsidR="005315CB">
      <w:rPr>
        <w:rFonts w:eastAsia="华文琥珀" w:hint="eastAsia"/>
        <w:i/>
        <w:color w:val="943634" w:themeColor="accent2" w:themeShade="BF"/>
        <w:sz w:val="24"/>
        <w:szCs w:val="24"/>
      </w:rPr>
      <w:t xml:space="preserve"> </w:t>
    </w:r>
    <w:r w:rsidR="005315CB" w:rsidRPr="005315CB">
      <w:rPr>
        <w:rFonts w:eastAsia="华文琥珀" w:hint="eastAsia"/>
        <w:color w:val="E89D06"/>
        <w:sz w:val="30"/>
        <w:szCs w:val="32"/>
      </w:rPr>
      <w:t>精品课程</w:t>
    </w:r>
    <w:r w:rsidR="00640C60">
      <w:rPr>
        <w:rFonts w:eastAsia="华文琥珀" w:hint="eastAsia"/>
        <w:color w:val="E89D06"/>
        <w:sz w:val="30"/>
        <w:szCs w:val="32"/>
      </w:rPr>
      <w:t xml:space="preserve"> </w:t>
    </w:r>
    <w:r w:rsidR="00101C60">
      <w:rPr>
        <w:rFonts w:eastAsia="华文琥珀" w:hint="eastAsia"/>
        <w:color w:val="E89D06"/>
        <w:sz w:val="30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  <o:rules v:ext="edit">
        <o:r id="V:Rule1" type="connector" idref="#_x0000_s2053"/>
        <o:r id="V:Rule2" type="connector" idref="#_x0000_s2054"/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4C"/>
    <w:rsid w:val="00010396"/>
    <w:rsid w:val="00015863"/>
    <w:rsid w:val="00022052"/>
    <w:rsid w:val="00092535"/>
    <w:rsid w:val="000A443D"/>
    <w:rsid w:val="00101C60"/>
    <w:rsid w:val="00111640"/>
    <w:rsid w:val="001A08F2"/>
    <w:rsid w:val="0021441B"/>
    <w:rsid w:val="002B079C"/>
    <w:rsid w:val="002B614C"/>
    <w:rsid w:val="002D1288"/>
    <w:rsid w:val="00391258"/>
    <w:rsid w:val="003A120E"/>
    <w:rsid w:val="00410D62"/>
    <w:rsid w:val="0042322A"/>
    <w:rsid w:val="004A5619"/>
    <w:rsid w:val="005315CB"/>
    <w:rsid w:val="005A2C7A"/>
    <w:rsid w:val="00640C60"/>
    <w:rsid w:val="006E3E28"/>
    <w:rsid w:val="006F6CBE"/>
    <w:rsid w:val="00827E9E"/>
    <w:rsid w:val="008B412B"/>
    <w:rsid w:val="00945B12"/>
    <w:rsid w:val="00972797"/>
    <w:rsid w:val="009761F7"/>
    <w:rsid w:val="009E1F35"/>
    <w:rsid w:val="00A2394A"/>
    <w:rsid w:val="00A26201"/>
    <w:rsid w:val="00A61706"/>
    <w:rsid w:val="00B43A5E"/>
    <w:rsid w:val="00B72D60"/>
    <w:rsid w:val="00DC5359"/>
    <w:rsid w:val="00DF388B"/>
    <w:rsid w:val="00F00200"/>
    <w:rsid w:val="00F24637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45B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220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5B1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45B1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2B6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14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14C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61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614C"/>
    <w:rPr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827E9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827E9E"/>
    <w:rPr>
      <w:rFonts w:asciiTheme="minorHAnsi" w:eastAsiaTheme="minorEastAsia" w:hAnsiTheme="minorHAnsi" w:cstheme="minorBidi"/>
      <w:sz w:val="22"/>
      <w:szCs w:val="22"/>
    </w:rPr>
  </w:style>
  <w:style w:type="character" w:customStyle="1" w:styleId="2Char">
    <w:name w:val="标题 2 Char"/>
    <w:basedOn w:val="a0"/>
    <w:link w:val="2"/>
    <w:rsid w:val="00022052"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EBDDC-DED4-473B-B5DE-1B103292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dcterms:created xsi:type="dcterms:W3CDTF">2016-11-04T06:18:00Z</dcterms:created>
  <dcterms:modified xsi:type="dcterms:W3CDTF">2016-11-04T06:18:00Z</dcterms:modified>
</cp:coreProperties>
</file>