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21" w:rsidRPr="006D5121" w:rsidRDefault="007D447A" w:rsidP="006D5121">
      <w:pPr>
        <w:spacing w:line="520" w:lineRule="exact"/>
        <w:rPr>
          <w:rFonts w:ascii="微软雅黑" w:eastAsia="微软雅黑" w:hAnsi="微软雅黑"/>
          <w:color w:val="000000" w:themeColor="text1"/>
        </w:rPr>
      </w:pPr>
      <w:bookmarkStart w:id="0" w:name="_GoBack"/>
      <w:bookmarkEnd w:id="0"/>
      <w:r>
        <w:rPr>
          <w:rFonts w:ascii="微软雅黑" w:eastAsia="微软雅黑" w:hAnsi="微软雅黑"/>
          <w:noProof/>
          <w:color w:val="000000" w:themeColor="text1"/>
          <w:sz w:val="20"/>
        </w:rPr>
        <w:pict>
          <v:group id="_x0000_s1026" style="position:absolute;left:0;text-align:left;margin-left:9.75pt;margin-top:71.6pt;width:82.5pt;height:703.5pt;z-index:251660288;mso-position-horizontal-relative:page;mso-position-vertical-relative:page" coordorigin="542,1418" coordsize="1650,14070">
            <v:group id="_x0000_s1027" style="position:absolute;left:1832;top:1418;width:360;height:14070" coordorigin="1832,1418" coordsize="360,14070">
              <v:rect id="_x0000_s1028" style="position:absolute;left:1832;top:1485;width:360;height:14003" filled="f" stroked="f">
                <v:textbox style="layout-flow:vertical;mso-layout-flow-alt:bottom-to-top;mso-next-textbox:#_x0000_s1028" inset="0,0,0,0">
                  <w:txbxContent>
                    <w:p w:rsidR="006D5121" w:rsidRDefault="006D5121" w:rsidP="006D5121">
                      <w:pPr>
                        <w:ind w:firstLineChars="800" w:firstLine="1680"/>
                      </w:pPr>
                      <w:r>
                        <w:rPr>
                          <w:rFonts w:hint="eastAsia"/>
                        </w:rPr>
                        <w:t>考</w:t>
                      </w:r>
                      <w:r>
                        <w:rPr>
                          <w:rFonts w:hint="eastAsia"/>
                        </w:rPr>
                        <w:t xml:space="preserve">         </w:t>
                      </w:r>
                      <w:r>
                        <w:rPr>
                          <w:rFonts w:hint="eastAsia"/>
                        </w:rPr>
                        <w:t>生</w:t>
                      </w:r>
                      <w:r>
                        <w:rPr>
                          <w:rFonts w:hint="eastAsia"/>
                        </w:rPr>
                        <w:t xml:space="preserve">        </w:t>
                      </w:r>
                      <w:r>
                        <w:t xml:space="preserve"> </w:t>
                      </w:r>
                      <w:r>
                        <w:rPr>
                          <w:rFonts w:hint="eastAsia"/>
                        </w:rPr>
                        <w:t>答</w:t>
                      </w:r>
                      <w:r>
                        <w:rPr>
                          <w:rFonts w:hint="eastAsia"/>
                        </w:rPr>
                        <w:t xml:space="preserve">         </w:t>
                      </w:r>
                      <w:r>
                        <w:rPr>
                          <w:rFonts w:hint="eastAsia"/>
                        </w:rPr>
                        <w:t>题</w:t>
                      </w:r>
                      <w:r>
                        <w:rPr>
                          <w:rFonts w:hint="eastAsia"/>
                        </w:rPr>
                        <w:t xml:space="preserve">         </w:t>
                      </w:r>
                      <w:r>
                        <w:rPr>
                          <w:rFonts w:hint="eastAsia"/>
                        </w:rPr>
                        <w:t>不</w:t>
                      </w:r>
                      <w:r>
                        <w:rPr>
                          <w:rFonts w:hint="eastAsia"/>
                        </w:rPr>
                        <w:t xml:space="preserve">         </w:t>
                      </w:r>
                      <w:r>
                        <w:rPr>
                          <w:rFonts w:hint="eastAsia"/>
                        </w:rPr>
                        <w:t>准</w:t>
                      </w:r>
                      <w:r>
                        <w:rPr>
                          <w:rFonts w:hint="eastAsia"/>
                        </w:rPr>
                        <w:t xml:space="preserve">         </w:t>
                      </w:r>
                      <w:r>
                        <w:rPr>
                          <w:rFonts w:hint="eastAsia"/>
                        </w:rPr>
                        <w:t>超</w:t>
                      </w:r>
                      <w:r>
                        <w:rPr>
                          <w:rFonts w:hint="eastAsia"/>
                        </w:rPr>
                        <w:t xml:space="preserve">         </w:t>
                      </w:r>
                      <w:r>
                        <w:rPr>
                          <w:rFonts w:hint="eastAsia"/>
                        </w:rPr>
                        <w:t>过</w:t>
                      </w:r>
                      <w:r>
                        <w:rPr>
                          <w:rFonts w:hint="eastAsia"/>
                        </w:rPr>
                        <w:t xml:space="preserve">        </w:t>
                      </w:r>
                      <w:r>
                        <w:t xml:space="preserve"> </w:t>
                      </w:r>
                      <w:r>
                        <w:rPr>
                          <w:rFonts w:hint="eastAsia"/>
                        </w:rPr>
                        <w:t>此</w:t>
                      </w:r>
                      <w:r>
                        <w:rPr>
                          <w:rFonts w:hint="eastAsia"/>
                        </w:rPr>
                        <w:t xml:space="preserve">         </w:t>
                      </w:r>
                      <w:r>
                        <w:rPr>
                          <w:rFonts w:hint="eastAsia"/>
                        </w:rPr>
                        <w:t>线</w:t>
                      </w:r>
                      <w:r>
                        <w:rPr>
                          <w:rFonts w:hint="eastAsia"/>
                        </w:rPr>
                        <w:t xml:space="preserve">     </w:t>
                      </w:r>
                    </w:p>
                  </w:txbxContent>
                </v:textbox>
              </v:rect>
              <v:line id="_x0000_s1029" style="position:absolute;rotation:90" from="1126,2274" to="2838,2274">
                <v:stroke dashstyle="dash"/>
              </v:line>
              <v:line id="_x0000_s1030" style="position:absolute;rotation:90" from="1557,5010" to="2407,5010">
                <v:stroke dashstyle="dash"/>
              </v:line>
              <v:line id="_x0000_s1031" style="position:absolute;rotation:90" from="1557,3867" to="2407,3867">
                <v:stroke dashstyle="dash"/>
              </v:line>
              <v:line id="_x0000_s1032" style="position:absolute;rotation:90" from="1557,6177" to="2407,6177">
                <v:stroke dashstyle="dash"/>
              </v:line>
              <v:line id="_x0000_s1033" style="position:absolute;rotation:90" from="1557,7329" to="2407,7329">
                <v:stroke dashstyle="dash"/>
              </v:line>
              <v:line id="_x0000_s1034" style="position:absolute;rotation:90" from="1557,8475" to="2407,8475">
                <v:stroke dashstyle="dash"/>
              </v:line>
              <v:line id="_x0000_s1035" style="position:absolute;rotation:90" from="1557,9668" to="2407,9668">
                <v:stroke dashstyle="dash"/>
              </v:line>
              <v:line id="_x0000_s1036" style="position:absolute;rotation:90" from="1557,10816" to="2407,10816">
                <v:stroke dashstyle="dash"/>
              </v:line>
              <v:line id="_x0000_s1037" style="position:absolute;rotation:90" from="1557,11985" to="2407,11985">
                <v:stroke dashstyle="dash"/>
              </v:line>
              <v:line id="_x0000_s1038" style="position:absolute;rotation:90" from="1557,13101" to="2407,13101">
                <v:stroke dashstyle="dash"/>
              </v:line>
              <v:line id="_x0000_s1039" style="position:absolute;rotation:90" from="1186,14642" to="2773,14642">
                <v:stroke dashstyle="dash"/>
              </v:line>
            </v:group>
            <v:group id="_x0000_s1040" style="position:absolute;left:542;top:13711;width:850;height:1092" coordorigin="542,13711" coordsize="850,1092">
              <v:rect id="_x0000_s1041" style="position:absolute;left:542;top:13711;width:850;height:1092">
                <v:textbox style="layout-flow:vertical;mso-layout-flow-alt:bottom-to-top;mso-next-textbox:#_x0000_s1041" inset="1.2mm,0,0,0">
                  <w:txbxContent>
                    <w:p w:rsidR="006D5121" w:rsidRDefault="006D5121" w:rsidP="006D5121">
                      <w:pPr>
                        <w:jc w:val="center"/>
                      </w:pPr>
                      <w:r>
                        <w:rPr>
                          <w:rFonts w:hint="eastAsia"/>
                        </w:rPr>
                        <w:t>地</w:t>
                      </w:r>
                      <w:r>
                        <w:rPr>
                          <w:rFonts w:hint="eastAsia"/>
                        </w:rPr>
                        <w:t xml:space="preserve">  </w:t>
                      </w:r>
                      <w:r>
                        <w:rPr>
                          <w:rFonts w:hint="eastAsia"/>
                        </w:rPr>
                        <w:t>区</w:t>
                      </w:r>
                    </w:p>
                  </w:txbxContent>
                </v:textbox>
              </v:rect>
              <v:line id="_x0000_s1042" style="position:absolute;rotation:90" from="417,14260" to="1500,14260"/>
            </v:group>
            <v:group id="_x0000_s1043" style="position:absolute;left:542;top:5564;width:850;height:2241" coordorigin="542,5564" coordsize="850,2241">
              <v:rect id="_x0000_s1044" style="position:absolute;left:542;top:5564;width:850;height:2241">
                <v:textbox style="layout-flow:vertical;mso-layout-flow-alt:bottom-to-top;mso-next-textbox:#_x0000_s1044" inset="1.2mm,0,0,0">
                  <w:txbxContent>
                    <w:p w:rsidR="006D5121" w:rsidRDefault="006D5121" w:rsidP="006D5121">
                      <w:pPr>
                        <w:jc w:val="center"/>
                      </w:pPr>
                      <w:r>
                        <w:rPr>
                          <w:rFonts w:hint="eastAsia"/>
                        </w:rPr>
                        <w:t>姓</w:t>
                      </w:r>
                      <w:r>
                        <w:rPr>
                          <w:rFonts w:hint="eastAsia"/>
                        </w:rPr>
                        <w:t xml:space="preserve">     </w:t>
                      </w:r>
                      <w:r>
                        <w:rPr>
                          <w:rFonts w:hint="eastAsia"/>
                        </w:rPr>
                        <w:t>名</w:t>
                      </w:r>
                    </w:p>
                  </w:txbxContent>
                </v:textbox>
              </v:rect>
              <v:line id="_x0000_s1045" style="position:absolute;rotation:90" from="-153,6682" to="2069,6682"/>
            </v:group>
            <v:group id="_x0000_s1046" style="position:absolute;left:542;top:1756;width:850;height:2745" coordorigin="542,1756" coordsize="850,2745">
              <v:rect id="_x0000_s1047" style="position:absolute;left:542;top:1756;width:850;height:2745">
                <v:textbox style="layout-flow:vertical;mso-layout-flow-alt:bottom-to-top;mso-next-textbox:#_x0000_s1047" inset="1.2mm,0,0,0">
                  <w:txbxContent>
                    <w:p w:rsidR="006D5121" w:rsidRDefault="006D5121" w:rsidP="006D5121">
                      <w:pPr>
                        <w:jc w:val="center"/>
                      </w:pPr>
                      <w:r>
                        <w:rPr>
                          <w:rFonts w:hint="eastAsia"/>
                        </w:rPr>
                        <w:t>单</w:t>
                      </w:r>
                      <w:r>
                        <w:t xml:space="preserve"> </w:t>
                      </w:r>
                      <w:r>
                        <w:rPr>
                          <w:rFonts w:hint="eastAsia"/>
                        </w:rPr>
                        <w:t>位</w:t>
                      </w:r>
                      <w:r>
                        <w:t xml:space="preserve"> </w:t>
                      </w:r>
                      <w:r>
                        <w:rPr>
                          <w:rFonts w:hint="eastAsia"/>
                        </w:rPr>
                        <w:t>名</w:t>
                      </w:r>
                      <w:r>
                        <w:t xml:space="preserve"> </w:t>
                      </w:r>
                      <w:r>
                        <w:rPr>
                          <w:rFonts w:hint="eastAsia"/>
                        </w:rPr>
                        <w:t>称</w:t>
                      </w:r>
                    </w:p>
                  </w:txbxContent>
                </v:textbox>
              </v:rect>
              <v:line id="_x0000_s1048" style="position:absolute;rotation:90" from="-402,3128" to="2331,3128"/>
            </v:group>
            <v:group id="_x0000_s1049" style="position:absolute;left:542;top:8885;width:850;height:3713" coordorigin="542,8885" coordsize="850,3713">
              <v:group id="_x0000_s1050" style="position:absolute;left:542;top:8885;width:850;height:3713" coordorigin="542,9091" coordsize="850,3713">
                <v:rect id="_x0000_s1051" style="position:absolute;left:542;top:9093;width:850;height:3711">
                  <v:textbox style="layout-flow:vertical;mso-layout-flow-alt:bottom-to-top;mso-next-textbox:#_x0000_s1051" inset="1.2mm,0,0,0">
                    <w:txbxContent>
                      <w:p w:rsidR="006D5121" w:rsidRDefault="006D5121" w:rsidP="006D5121">
                        <w:pPr>
                          <w:jc w:val="center"/>
                        </w:pPr>
                        <w:r>
                          <w:rPr>
                            <w:rFonts w:hint="eastAsia"/>
                          </w:rPr>
                          <w:t>准</w:t>
                        </w:r>
                        <w:r>
                          <w:t xml:space="preserve"> </w:t>
                        </w:r>
                        <w:r>
                          <w:rPr>
                            <w:rFonts w:hint="eastAsia"/>
                          </w:rPr>
                          <w:t>考</w:t>
                        </w:r>
                        <w:r>
                          <w:t xml:space="preserve"> </w:t>
                        </w:r>
                        <w:r>
                          <w:rPr>
                            <w:rFonts w:hint="eastAsia"/>
                          </w:rPr>
                          <w:t>证</w:t>
                        </w:r>
                        <w:r>
                          <w:t xml:space="preserve"> </w:t>
                        </w:r>
                        <w:r>
                          <w:rPr>
                            <w:rFonts w:hint="eastAsia"/>
                          </w:rPr>
                          <w:t>号</w:t>
                        </w:r>
                      </w:p>
                    </w:txbxContent>
                  </v:textbox>
                </v:rect>
                <v:line id="_x0000_s1052" style="position:absolute;rotation:90" from="-893,10948" to="2820,10948"/>
              </v:group>
              <v:group id="_x0000_s1053" style="position:absolute;left:976;top:9072;width:403;height:3342" coordorigin="991,9072" coordsize="392,3342">
                <v:line id="_x0000_s1054" style="position:absolute" from="992,9072" to="1383,9072"/>
                <v:line id="_x0000_s1055" style="position:absolute" from="992,9480" to="1383,9480"/>
                <v:line id="_x0000_s1056" style="position:absolute" from="991,9681" to="1382,9681"/>
                <v:line id="_x0000_s1057" style="position:absolute" from="992,9867" to="1383,9867"/>
                <v:line id="_x0000_s1058" style="position:absolute" from="991,10062" to="1382,10062"/>
                <v:line id="_x0000_s1059" style="position:absolute" from="992,10257" to="1383,10257"/>
                <v:line id="_x0000_s1060" style="position:absolute" from="992,10461" to="1383,10461"/>
                <v:line id="_x0000_s1061" style="position:absolute" from="992,10653" to="1383,10653"/>
                <v:line id="_x0000_s1062" style="position:absolute" from="992,10854" to="1383,10854"/>
                <v:line id="_x0000_s1063" style="position:absolute" from="992,11040" to="1383,11040"/>
                <v:line id="_x0000_s1064" style="position:absolute" from="992,11241" to="1383,11241"/>
                <v:line id="_x0000_s1065" style="position:absolute" from="992,11427" to="1383,11427"/>
                <v:line id="_x0000_s1066" style="position:absolute" from="992,11634" to="1383,11634"/>
                <v:line id="_x0000_s1067" style="position:absolute" from="992,11820" to="1383,11820"/>
                <v:line id="_x0000_s1068" style="position:absolute" from="991,12021" to="1382,12021"/>
                <v:line id="_x0000_s1069" style="position:absolute" from="992,12207" to="1383,12207"/>
                <v:line id="_x0000_s1070" style="position:absolute" from="992,12414" to="1383,12414"/>
                <v:line id="_x0000_s1071" style="position:absolute" from="992,9273" to="1383,9273"/>
              </v:group>
            </v:group>
            <w10:wrap anchorx="page" anchory="page"/>
          </v:group>
        </w:pict>
      </w:r>
    </w:p>
    <w:p w:rsidR="006D5121" w:rsidRPr="006D5121" w:rsidRDefault="006D5121" w:rsidP="006D5121">
      <w:pPr>
        <w:spacing w:line="520" w:lineRule="exact"/>
        <w:jc w:val="center"/>
        <w:rPr>
          <w:rFonts w:ascii="微软雅黑" w:eastAsia="微软雅黑" w:hAnsi="微软雅黑"/>
          <w:color w:val="000000" w:themeColor="text1"/>
          <w:sz w:val="30"/>
        </w:rPr>
      </w:pPr>
      <w:r w:rsidRPr="006D5121">
        <w:rPr>
          <w:rFonts w:ascii="微软雅黑" w:eastAsia="微软雅黑" w:hAnsi="微软雅黑" w:hint="eastAsia"/>
          <w:color w:val="000000" w:themeColor="text1"/>
          <w:sz w:val="30"/>
        </w:rPr>
        <w:t>职业技能鉴定国家题库</w:t>
      </w:r>
    </w:p>
    <w:p w:rsidR="006D5121" w:rsidRPr="006D5121" w:rsidRDefault="006D5121" w:rsidP="006D5121">
      <w:pPr>
        <w:spacing w:line="520" w:lineRule="exact"/>
        <w:jc w:val="center"/>
        <w:rPr>
          <w:rFonts w:ascii="微软雅黑" w:eastAsia="微软雅黑" w:hAnsi="微软雅黑"/>
          <w:b/>
          <w:bCs/>
          <w:color w:val="000000" w:themeColor="text1"/>
          <w:sz w:val="36"/>
        </w:rPr>
      </w:pPr>
      <w:r w:rsidRPr="006D5121">
        <w:rPr>
          <w:rFonts w:ascii="微软雅黑" w:eastAsia="微软雅黑" w:hAnsi="微软雅黑"/>
          <w:b/>
          <w:bCs/>
          <w:color w:val="000000" w:themeColor="text1"/>
          <w:sz w:val="36"/>
        </w:rPr>
        <w:t>高级无线电装接工理论知识试卷</w:t>
      </w:r>
    </w:p>
    <w:p w:rsidR="006D5121" w:rsidRPr="006D5121" w:rsidRDefault="006D5121" w:rsidP="006D5121">
      <w:pPr>
        <w:spacing w:line="520" w:lineRule="exact"/>
        <w:jc w:val="center"/>
        <w:rPr>
          <w:rFonts w:ascii="微软雅黑" w:eastAsia="微软雅黑" w:hAnsi="微软雅黑"/>
          <w:b/>
          <w:bCs/>
          <w:color w:val="000000" w:themeColor="text1"/>
          <w:sz w:val="28"/>
        </w:rPr>
      </w:pPr>
      <w:r w:rsidRPr="006D5121">
        <w:rPr>
          <w:rFonts w:ascii="微软雅黑" w:eastAsia="微软雅黑" w:hAnsi="微软雅黑" w:hint="eastAsia"/>
          <w:b/>
          <w:bCs/>
          <w:color w:val="000000" w:themeColor="text1"/>
          <w:sz w:val="28"/>
        </w:rPr>
        <w:t>注</w:t>
      </w:r>
      <w:r w:rsidRPr="006D5121">
        <w:rPr>
          <w:rFonts w:ascii="微软雅黑" w:eastAsia="微软雅黑" w:hAnsi="微软雅黑"/>
          <w:b/>
          <w:bCs/>
          <w:color w:val="000000" w:themeColor="text1"/>
          <w:sz w:val="28"/>
        </w:rPr>
        <w:t xml:space="preserve">   意   事   项</w:t>
      </w:r>
    </w:p>
    <w:p w:rsidR="006D5121" w:rsidRPr="006D5121" w:rsidRDefault="006D5121" w:rsidP="006D5121">
      <w:pPr>
        <w:spacing w:line="520" w:lineRule="exact"/>
        <w:ind w:leftChars="200" w:left="420"/>
        <w:rPr>
          <w:rFonts w:ascii="微软雅黑" w:eastAsia="微软雅黑" w:hAnsi="微软雅黑"/>
          <w:color w:val="000000" w:themeColor="text1"/>
        </w:rPr>
      </w:pPr>
      <w:r w:rsidRPr="006D5121">
        <w:rPr>
          <w:rFonts w:ascii="微软雅黑" w:eastAsia="微软雅黑" w:hAnsi="微软雅黑"/>
          <w:color w:val="000000" w:themeColor="text1"/>
        </w:rPr>
        <w:t>1、考试时间：120分钟。</w:t>
      </w:r>
    </w:p>
    <w:p w:rsidR="006D5121" w:rsidRPr="006D5121" w:rsidRDefault="006D5121" w:rsidP="006D5121">
      <w:pPr>
        <w:spacing w:line="520" w:lineRule="exact"/>
        <w:ind w:leftChars="200" w:left="420"/>
        <w:rPr>
          <w:rFonts w:ascii="微软雅黑" w:eastAsia="微软雅黑" w:hAnsi="微软雅黑"/>
          <w:color w:val="000000" w:themeColor="text1"/>
        </w:rPr>
      </w:pPr>
      <w:r w:rsidRPr="006D5121">
        <w:rPr>
          <w:rFonts w:ascii="微软雅黑" w:eastAsia="微软雅黑" w:hAnsi="微软雅黑"/>
          <w:color w:val="000000" w:themeColor="text1"/>
        </w:rPr>
        <w:t>2、本试卷依据2001年颁布的《无线电装接工 国家职业标准》命制。</w:t>
      </w:r>
    </w:p>
    <w:p w:rsidR="006D5121" w:rsidRPr="006D5121" w:rsidRDefault="006D5121" w:rsidP="006D5121">
      <w:pPr>
        <w:spacing w:line="520" w:lineRule="exact"/>
        <w:ind w:leftChars="200" w:left="420"/>
        <w:rPr>
          <w:rFonts w:ascii="微软雅黑" w:eastAsia="微软雅黑" w:hAnsi="微软雅黑"/>
          <w:color w:val="000000" w:themeColor="text1"/>
        </w:rPr>
      </w:pPr>
      <w:r w:rsidRPr="006D5121">
        <w:rPr>
          <w:rFonts w:ascii="微软雅黑" w:eastAsia="微软雅黑" w:hAnsi="微软雅黑"/>
          <w:color w:val="000000" w:themeColor="text1"/>
        </w:rPr>
        <w:t>3、请首先按要求在试卷的</w:t>
      </w:r>
      <w:proofErr w:type="gramStart"/>
      <w:r w:rsidRPr="006D5121">
        <w:rPr>
          <w:rFonts w:ascii="微软雅黑" w:eastAsia="微软雅黑" w:hAnsi="微软雅黑"/>
          <w:color w:val="000000" w:themeColor="text1"/>
        </w:rPr>
        <w:t>标封处</w:t>
      </w:r>
      <w:proofErr w:type="gramEnd"/>
      <w:r w:rsidRPr="006D5121">
        <w:rPr>
          <w:rFonts w:ascii="微软雅黑" w:eastAsia="微软雅黑" w:hAnsi="微软雅黑"/>
          <w:color w:val="000000" w:themeColor="text1"/>
        </w:rPr>
        <w:t>填写您的姓名、准考证号和所在单位的名称。</w:t>
      </w:r>
    </w:p>
    <w:p w:rsidR="006D5121" w:rsidRPr="006D5121" w:rsidRDefault="006D5121" w:rsidP="006D5121">
      <w:pPr>
        <w:spacing w:line="520" w:lineRule="exact"/>
        <w:ind w:leftChars="200" w:left="420"/>
        <w:rPr>
          <w:rFonts w:ascii="微软雅黑" w:eastAsia="微软雅黑" w:hAnsi="微软雅黑"/>
          <w:color w:val="000000" w:themeColor="text1"/>
        </w:rPr>
      </w:pPr>
      <w:r w:rsidRPr="006D5121">
        <w:rPr>
          <w:rFonts w:ascii="微软雅黑" w:eastAsia="微软雅黑" w:hAnsi="微软雅黑"/>
          <w:color w:val="000000" w:themeColor="text1"/>
        </w:rPr>
        <w:t>4、请仔细阅读各种题目的回答要求，在规定的位置填写您的答案。</w:t>
      </w:r>
    </w:p>
    <w:p w:rsidR="006D5121" w:rsidRPr="006D5121" w:rsidRDefault="006D5121" w:rsidP="006D5121">
      <w:pPr>
        <w:spacing w:line="520" w:lineRule="exact"/>
        <w:ind w:leftChars="200" w:left="420"/>
        <w:rPr>
          <w:rFonts w:ascii="微软雅黑" w:eastAsia="微软雅黑" w:hAnsi="微软雅黑"/>
          <w:color w:val="000000" w:themeColor="text1"/>
        </w:rPr>
      </w:pPr>
      <w:r w:rsidRPr="006D5121">
        <w:rPr>
          <w:rFonts w:ascii="微软雅黑" w:eastAsia="微软雅黑" w:hAnsi="微软雅黑"/>
          <w:color w:val="000000" w:themeColor="text1"/>
        </w:rPr>
        <w:t>5、不要在试卷上乱写乱画，不要在标封区填写无关的内容。</w:t>
      </w:r>
    </w:p>
    <w:p w:rsidR="006D5121" w:rsidRPr="006D5121" w:rsidRDefault="006D5121" w:rsidP="006D5121">
      <w:pPr>
        <w:spacing w:line="520" w:lineRule="exact"/>
        <w:rPr>
          <w:rFonts w:ascii="微软雅黑" w:eastAsia="微软雅黑" w:hAnsi="微软雅黑"/>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9"/>
        <w:gridCol w:w="1440"/>
        <w:gridCol w:w="1440"/>
        <w:gridCol w:w="1440"/>
      </w:tblGrid>
      <w:tr w:rsidR="006D5121" w:rsidRPr="006D5121" w:rsidTr="00E45177">
        <w:trPr>
          <w:trHeight w:val="340"/>
          <w:jc w:val="center"/>
        </w:trPr>
        <w:tc>
          <w:tcPr>
            <w:tcW w:w="1009" w:type="dxa"/>
            <w:vAlign w:val="center"/>
          </w:tcPr>
          <w:p w:rsidR="006D5121" w:rsidRPr="006D5121" w:rsidRDefault="006D5121" w:rsidP="006D5121">
            <w:pPr>
              <w:spacing w:line="520" w:lineRule="exact"/>
              <w:jc w:val="center"/>
              <w:rPr>
                <w:rFonts w:ascii="微软雅黑" w:eastAsia="微软雅黑" w:hAnsi="微软雅黑"/>
                <w:color w:val="000000" w:themeColor="text1"/>
              </w:rPr>
            </w:pPr>
          </w:p>
        </w:tc>
        <w:tc>
          <w:tcPr>
            <w:tcW w:w="1440" w:type="dxa"/>
            <w:vAlign w:val="center"/>
          </w:tcPr>
          <w:p w:rsidR="006D5121" w:rsidRPr="006D5121" w:rsidRDefault="006D5121" w:rsidP="006D5121">
            <w:pPr>
              <w:spacing w:line="520" w:lineRule="exact"/>
              <w:jc w:val="center"/>
              <w:rPr>
                <w:rFonts w:ascii="微软雅黑" w:eastAsia="微软雅黑" w:hAnsi="微软雅黑"/>
                <w:color w:val="000000" w:themeColor="text1"/>
              </w:rPr>
            </w:pPr>
            <w:proofErr w:type="gramStart"/>
            <w:r w:rsidRPr="006D5121">
              <w:rPr>
                <w:rFonts w:ascii="微软雅黑" w:eastAsia="微软雅黑" w:hAnsi="微软雅黑" w:hint="eastAsia"/>
                <w:color w:val="000000" w:themeColor="text1"/>
              </w:rPr>
              <w:t>一</w:t>
            </w:r>
            <w:proofErr w:type="gramEnd"/>
          </w:p>
        </w:tc>
        <w:tc>
          <w:tcPr>
            <w:tcW w:w="1440" w:type="dxa"/>
            <w:vAlign w:val="center"/>
          </w:tcPr>
          <w:p w:rsidR="006D5121" w:rsidRPr="006D5121" w:rsidRDefault="006D5121" w:rsidP="006D5121">
            <w:pPr>
              <w:spacing w:line="520" w:lineRule="exact"/>
              <w:jc w:val="center"/>
              <w:rPr>
                <w:rFonts w:ascii="微软雅黑" w:eastAsia="微软雅黑" w:hAnsi="微软雅黑"/>
                <w:color w:val="000000" w:themeColor="text1"/>
              </w:rPr>
            </w:pPr>
            <w:r w:rsidRPr="006D5121">
              <w:rPr>
                <w:rFonts w:ascii="微软雅黑" w:eastAsia="微软雅黑" w:hAnsi="微软雅黑" w:hint="eastAsia"/>
                <w:color w:val="000000" w:themeColor="text1"/>
              </w:rPr>
              <w:t>二</w:t>
            </w:r>
          </w:p>
        </w:tc>
        <w:tc>
          <w:tcPr>
            <w:tcW w:w="1440" w:type="dxa"/>
            <w:vAlign w:val="center"/>
          </w:tcPr>
          <w:p w:rsidR="006D5121" w:rsidRPr="006D5121" w:rsidRDefault="006D5121" w:rsidP="006D5121">
            <w:pPr>
              <w:spacing w:line="520" w:lineRule="exact"/>
              <w:jc w:val="center"/>
              <w:rPr>
                <w:rFonts w:ascii="微软雅黑" w:eastAsia="微软雅黑" w:hAnsi="微软雅黑"/>
                <w:color w:val="000000" w:themeColor="text1"/>
              </w:rPr>
            </w:pPr>
            <w:r w:rsidRPr="006D5121">
              <w:rPr>
                <w:rFonts w:ascii="微软雅黑" w:eastAsia="微软雅黑" w:hAnsi="微软雅黑" w:hint="eastAsia"/>
                <w:color w:val="000000" w:themeColor="text1"/>
              </w:rPr>
              <w:t>总  分</w:t>
            </w:r>
          </w:p>
        </w:tc>
      </w:tr>
      <w:tr w:rsidR="006D5121" w:rsidRPr="006D5121" w:rsidTr="00E45177">
        <w:trPr>
          <w:trHeight w:val="340"/>
          <w:jc w:val="center"/>
        </w:trPr>
        <w:tc>
          <w:tcPr>
            <w:tcW w:w="1009" w:type="dxa"/>
            <w:vAlign w:val="center"/>
          </w:tcPr>
          <w:p w:rsidR="006D5121" w:rsidRPr="006D5121" w:rsidRDefault="006D5121" w:rsidP="006D5121">
            <w:pPr>
              <w:spacing w:line="520" w:lineRule="exact"/>
              <w:jc w:val="center"/>
              <w:rPr>
                <w:rFonts w:ascii="微软雅黑" w:eastAsia="微软雅黑" w:hAnsi="微软雅黑"/>
                <w:color w:val="000000" w:themeColor="text1"/>
              </w:rPr>
            </w:pPr>
            <w:r w:rsidRPr="006D5121">
              <w:rPr>
                <w:rFonts w:ascii="微软雅黑" w:eastAsia="微软雅黑" w:hAnsi="微软雅黑" w:hint="eastAsia"/>
                <w:color w:val="000000" w:themeColor="text1"/>
              </w:rPr>
              <w:t>得  分</w:t>
            </w:r>
          </w:p>
        </w:tc>
        <w:tc>
          <w:tcPr>
            <w:tcW w:w="1440" w:type="dxa"/>
            <w:vAlign w:val="center"/>
          </w:tcPr>
          <w:p w:rsidR="006D5121" w:rsidRPr="006D5121" w:rsidRDefault="006D5121" w:rsidP="006D5121">
            <w:pPr>
              <w:spacing w:line="520" w:lineRule="exact"/>
              <w:jc w:val="center"/>
              <w:rPr>
                <w:rFonts w:ascii="微软雅黑" w:eastAsia="微软雅黑" w:hAnsi="微软雅黑"/>
                <w:color w:val="000000" w:themeColor="text1"/>
              </w:rPr>
            </w:pPr>
          </w:p>
        </w:tc>
        <w:tc>
          <w:tcPr>
            <w:tcW w:w="1440" w:type="dxa"/>
            <w:vAlign w:val="center"/>
          </w:tcPr>
          <w:p w:rsidR="006D5121" w:rsidRPr="006D5121" w:rsidRDefault="006D5121" w:rsidP="006D5121">
            <w:pPr>
              <w:spacing w:line="520" w:lineRule="exact"/>
              <w:jc w:val="center"/>
              <w:rPr>
                <w:rFonts w:ascii="微软雅黑" w:eastAsia="微软雅黑" w:hAnsi="微软雅黑"/>
                <w:color w:val="000000" w:themeColor="text1"/>
              </w:rPr>
            </w:pPr>
          </w:p>
        </w:tc>
        <w:tc>
          <w:tcPr>
            <w:tcW w:w="1440" w:type="dxa"/>
            <w:vAlign w:val="center"/>
          </w:tcPr>
          <w:p w:rsidR="006D5121" w:rsidRPr="006D5121" w:rsidRDefault="006D5121" w:rsidP="006D5121">
            <w:pPr>
              <w:spacing w:line="520" w:lineRule="exact"/>
              <w:jc w:val="center"/>
              <w:rPr>
                <w:rFonts w:ascii="微软雅黑" w:eastAsia="微软雅黑" w:hAnsi="微软雅黑"/>
                <w:color w:val="000000" w:themeColor="text1"/>
              </w:rPr>
            </w:pPr>
          </w:p>
        </w:tc>
      </w:tr>
    </w:tbl>
    <w:p w:rsidR="006D5121" w:rsidRPr="006D5121" w:rsidRDefault="006D5121" w:rsidP="006D5121">
      <w:pPr>
        <w:spacing w:line="520" w:lineRule="exact"/>
        <w:rPr>
          <w:rFonts w:ascii="微软雅黑" w:eastAsia="微软雅黑" w:hAnsi="微软雅黑"/>
          <w:color w:val="000000" w:themeColor="text1"/>
        </w:rPr>
      </w:pPr>
    </w:p>
    <w:tbl>
      <w:tblPr>
        <w:tblW w:w="2448" w:type="dxa"/>
        <w:tblInd w:w="9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1440"/>
      </w:tblGrid>
      <w:tr w:rsidR="006D5121" w:rsidRPr="006D5121" w:rsidTr="00B83465">
        <w:trPr>
          <w:cantSplit/>
          <w:trHeight w:val="361"/>
        </w:trPr>
        <w:tc>
          <w:tcPr>
            <w:tcW w:w="1008" w:type="dxa"/>
            <w:vAlign w:val="center"/>
          </w:tcPr>
          <w:p w:rsidR="006D5121" w:rsidRPr="006D5121" w:rsidRDefault="006D5121" w:rsidP="006D5121">
            <w:pPr>
              <w:keepLines/>
              <w:spacing w:line="520" w:lineRule="exact"/>
              <w:jc w:val="center"/>
              <w:rPr>
                <w:rFonts w:ascii="微软雅黑" w:eastAsia="微软雅黑" w:hAnsi="微软雅黑"/>
                <w:color w:val="000000" w:themeColor="text1"/>
              </w:rPr>
            </w:pPr>
            <w:r w:rsidRPr="006D5121">
              <w:rPr>
                <w:rFonts w:ascii="微软雅黑" w:eastAsia="微软雅黑" w:hAnsi="微软雅黑" w:hint="eastAsia"/>
                <w:color w:val="000000" w:themeColor="text1"/>
              </w:rPr>
              <w:t>得  分</w:t>
            </w:r>
          </w:p>
        </w:tc>
        <w:tc>
          <w:tcPr>
            <w:tcW w:w="1440" w:type="dxa"/>
            <w:vAlign w:val="center"/>
          </w:tcPr>
          <w:p w:rsidR="006D5121" w:rsidRPr="006D5121" w:rsidRDefault="006D5121" w:rsidP="006D5121">
            <w:pPr>
              <w:keepLines/>
              <w:spacing w:line="520" w:lineRule="exact"/>
              <w:jc w:val="center"/>
              <w:rPr>
                <w:rFonts w:ascii="微软雅黑" w:eastAsia="微软雅黑" w:hAnsi="微软雅黑"/>
                <w:color w:val="000000" w:themeColor="text1"/>
              </w:rPr>
            </w:pPr>
          </w:p>
        </w:tc>
      </w:tr>
      <w:tr w:rsidR="006D5121" w:rsidRPr="006D5121" w:rsidTr="00B83465">
        <w:trPr>
          <w:cantSplit/>
          <w:trHeight w:val="361"/>
        </w:trPr>
        <w:tc>
          <w:tcPr>
            <w:tcW w:w="1008" w:type="dxa"/>
            <w:vAlign w:val="center"/>
          </w:tcPr>
          <w:p w:rsidR="006D5121" w:rsidRPr="006D5121" w:rsidRDefault="006D5121" w:rsidP="006D5121">
            <w:pPr>
              <w:keepLines/>
              <w:spacing w:line="520" w:lineRule="exact"/>
              <w:jc w:val="center"/>
              <w:rPr>
                <w:rFonts w:ascii="微软雅黑" w:eastAsia="微软雅黑" w:hAnsi="微软雅黑"/>
                <w:color w:val="000000" w:themeColor="text1"/>
              </w:rPr>
            </w:pPr>
            <w:r w:rsidRPr="006D5121">
              <w:rPr>
                <w:rFonts w:ascii="微软雅黑" w:eastAsia="微软雅黑" w:hAnsi="微软雅黑" w:hint="eastAsia"/>
                <w:color w:val="000000" w:themeColor="text1"/>
              </w:rPr>
              <w:t>评分人</w:t>
            </w:r>
          </w:p>
        </w:tc>
        <w:tc>
          <w:tcPr>
            <w:tcW w:w="1440" w:type="dxa"/>
            <w:vAlign w:val="center"/>
          </w:tcPr>
          <w:p w:rsidR="006D5121" w:rsidRPr="006D5121" w:rsidRDefault="006D5121" w:rsidP="006D5121">
            <w:pPr>
              <w:keepLines/>
              <w:spacing w:line="520" w:lineRule="exact"/>
              <w:jc w:val="center"/>
              <w:rPr>
                <w:rFonts w:ascii="微软雅黑" w:eastAsia="微软雅黑" w:hAnsi="微软雅黑"/>
                <w:color w:val="000000" w:themeColor="text1"/>
              </w:rPr>
            </w:pPr>
          </w:p>
        </w:tc>
      </w:tr>
    </w:tbl>
    <w:p w:rsidR="006D5121" w:rsidRPr="006D5121" w:rsidRDefault="006D5121" w:rsidP="006D5121">
      <w:pPr>
        <w:keepLines/>
        <w:spacing w:line="520" w:lineRule="exact"/>
        <w:ind w:left="420" w:hanging="420"/>
        <w:rPr>
          <w:rFonts w:ascii="微软雅黑" w:eastAsia="微软雅黑" w:hAnsi="微软雅黑"/>
          <w:b/>
          <w:color w:val="000000" w:themeColor="text1"/>
        </w:rPr>
      </w:pPr>
      <w:r w:rsidRPr="006D5121">
        <w:rPr>
          <w:rFonts w:ascii="微软雅黑" w:eastAsia="微软雅黑" w:hAnsi="微软雅黑" w:hint="eastAsia"/>
          <w:b/>
          <w:color w:val="000000" w:themeColor="text1"/>
        </w:rPr>
        <w:t>一、单项选择(第1题～第160题。选择一个正确的答案，将相应的字母填入题内的括号中。每题0.5分，满分80分。)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 用激光焊接法能焊接的工件厚度从几微米到()左右。</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A、几十微米         B、几百微米         C、几千微米         D、50毫米</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 长脚插一次焊接元器件引线切割是在()切割。</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A、波峰焊接之后，手工                   B、波峰焊接之前，模板引线</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C、波峰焊接之前，手工                   D、元器件插装前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 自动贴片机所用阻容元件应()。</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A、由编带机预先编成带状元件             B、放入插件机专用的元件盒内</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C、放入插件机夹内                       D、放到料箱内</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 按元件的功能分()属于片式复合元件。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A、电阻器           B、电容器           C、滤波器           D、电感器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5. 一个BASIC语句是由()构成。</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A、行号、定义符、语句体和语句行结束标志等四部分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B、行号、语句体和语句行结束标志等三部分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C、定义符、语句体和语句结束标志等三部分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D、行号、定义符和语句体三部分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 彩色电视机中4.43MHz吸收电路的作用是()。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A、消除噪声干扰                         B、消除伴音信号对</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信号的干扰</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C、消除亮度信号对色度信号的干扰         D、消除色度信号对亮度信号的干扰</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 回流焊接机又称()。</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A、激光焊接机                     B、再流焊接机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w:t>
      </w:r>
      <w:proofErr w:type="gramStart"/>
      <w:r w:rsidRPr="006D5121">
        <w:rPr>
          <w:rFonts w:ascii="微软雅黑" w:eastAsia="微软雅黑" w:hAnsi="微软雅黑" w:hint="eastAsia"/>
          <w:color w:val="000000" w:themeColor="text1"/>
        </w:rPr>
        <w:t>浸锡机</w:t>
      </w:r>
      <w:proofErr w:type="gramEnd"/>
      <w:r w:rsidRPr="006D5121">
        <w:rPr>
          <w:rFonts w:ascii="微软雅黑" w:eastAsia="微软雅黑" w:hAnsi="微软雅黑" w:hint="eastAsia"/>
          <w:color w:val="000000" w:themeColor="text1"/>
        </w:rPr>
        <w:t xml:space="preserve">                         D、波峰焊接机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 LC并联谐振电路的接入系数是()。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           B、＞1           C、等于1          D、等于0</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9.无线电波在传输过程中一个周期内所走过的路程称为（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A、波长          B、频率       C、频段         D、波段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 要使天线能从馈线得到最大功率，就必须使天线和馈线有良好的()。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A、感抗匹配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B、容抗匹配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C、特性匹配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D、阻抗匹配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 R型铁心变压器的铁心带料是()。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A、由窄变宽再由宽变窄                   B、由宽变窄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C、由窄变宽                             D、由宽变窄再由窄变宽</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 短波的波长范围是(B)。</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A、1-10m         B、10-100m         C、5-10m         D、20-100m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 阴极射线发光是由()产生的。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A、加热             B、受紫外线照射     C、电子束轰击       D、反射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14. CPU、存贮器、输入输出设备均属于计算机的()。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A、中央处理器       B、主机             C、硬件部分         D、软件部分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 矩形结式电阻器具有()特点。</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A、电阻器的电极在底部，顶部的两端均有延伸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B、电阻器的电极在顶部，底部的两端没有延伸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C、电阻器的电极在底部，顶部的两端没有延伸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D、电阻器的电极在顶部，底部的两端均有延伸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 硬件和软件()。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A、构成CPU                              B、组成计算机系统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C、构成计算机主机                       D、构成计算机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 取样技术可用来()。</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A、将模拟量转换成数字量                 B、将数字量转换成模拟量</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C、完成模拟量与数字量之间的相互转换     D、实现自动频率控制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 荧光粉的发光颜色()。</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A、是红色           B、是白色           C、是绿色           D、根据用途而定</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 短波的频率范围是（）。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A、3～28MHE     B、1～30MHE</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C、3～30MHE     D、2～29MHE</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20. MELF型片式陶瓷电容采用()标志。</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A、色标法           B、文字符号法       C、数码法           D、直标法</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21. 表面组装元件再流焊</w:t>
      </w:r>
      <w:proofErr w:type="gramStart"/>
      <w:r w:rsidRPr="006D5121">
        <w:rPr>
          <w:rFonts w:ascii="微软雅黑" w:eastAsia="微软雅黑" w:hAnsi="微软雅黑" w:hint="eastAsia"/>
          <w:color w:val="000000" w:themeColor="text1"/>
        </w:rPr>
        <w:t>接过程</w:t>
      </w:r>
      <w:proofErr w:type="gramEnd"/>
      <w:r w:rsidRPr="006D5121">
        <w:rPr>
          <w:rFonts w:ascii="微软雅黑" w:eastAsia="微软雅黑" w:hAnsi="微软雅黑" w:hint="eastAsia"/>
          <w:color w:val="000000" w:themeColor="text1"/>
        </w:rPr>
        <w:t>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A、印刷</w:t>
      </w:r>
      <w:proofErr w:type="gramStart"/>
      <w:r w:rsidRPr="006D5121">
        <w:rPr>
          <w:rFonts w:ascii="微软雅黑" w:eastAsia="微软雅黑" w:hAnsi="微软雅黑" w:hint="eastAsia"/>
          <w:color w:val="000000" w:themeColor="text1"/>
        </w:rPr>
        <w:t>线路板涂助焊剂</w:t>
      </w:r>
      <w:proofErr w:type="gramEnd"/>
      <w:r w:rsidRPr="006D5121">
        <w:rPr>
          <w:rFonts w:ascii="微软雅黑" w:eastAsia="微软雅黑" w:hAnsi="微软雅黑" w:hint="eastAsia"/>
          <w:color w:val="000000" w:themeColor="text1"/>
        </w:rPr>
        <w:t>→贴放元器件→低温固化→浸焊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B、印刷</w:t>
      </w:r>
      <w:proofErr w:type="gramStart"/>
      <w:r w:rsidRPr="006D5121">
        <w:rPr>
          <w:rFonts w:ascii="微软雅黑" w:eastAsia="微软雅黑" w:hAnsi="微软雅黑" w:hint="eastAsia"/>
          <w:color w:val="000000" w:themeColor="text1"/>
        </w:rPr>
        <w:t>线路板涂锡膏</w:t>
      </w:r>
      <w:proofErr w:type="gramEnd"/>
      <w:r w:rsidRPr="006D5121">
        <w:rPr>
          <w:rFonts w:ascii="微软雅黑" w:eastAsia="微软雅黑" w:hAnsi="微软雅黑" w:hint="eastAsia"/>
          <w:color w:val="000000" w:themeColor="text1"/>
        </w:rPr>
        <w:t>→贴放元器件→低温固化→溶焊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C、印刷</w:t>
      </w:r>
      <w:proofErr w:type="gramStart"/>
      <w:r w:rsidRPr="006D5121">
        <w:rPr>
          <w:rFonts w:ascii="微软雅黑" w:eastAsia="微软雅黑" w:hAnsi="微软雅黑" w:hint="eastAsia"/>
          <w:color w:val="000000" w:themeColor="text1"/>
        </w:rPr>
        <w:t>线路板涂锡膏</w:t>
      </w:r>
      <w:proofErr w:type="gramEnd"/>
      <w:r w:rsidRPr="006D5121">
        <w:rPr>
          <w:rFonts w:ascii="微软雅黑" w:eastAsia="微软雅黑" w:hAnsi="微软雅黑" w:hint="eastAsia"/>
          <w:color w:val="000000" w:themeColor="text1"/>
        </w:rPr>
        <w:t>→贴放元器件→低温固化→波峰焊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D、印刷</w:t>
      </w:r>
      <w:proofErr w:type="gramStart"/>
      <w:r w:rsidRPr="006D5121">
        <w:rPr>
          <w:rFonts w:ascii="微软雅黑" w:eastAsia="微软雅黑" w:hAnsi="微软雅黑" w:hint="eastAsia"/>
          <w:color w:val="000000" w:themeColor="text1"/>
        </w:rPr>
        <w:t>线路板涂锡膏</w:t>
      </w:r>
      <w:proofErr w:type="gramEnd"/>
      <w:r w:rsidRPr="006D5121">
        <w:rPr>
          <w:rFonts w:ascii="微软雅黑" w:eastAsia="微软雅黑" w:hAnsi="微软雅黑" w:hint="eastAsia"/>
          <w:color w:val="000000" w:themeColor="text1"/>
        </w:rPr>
        <w:t>→低温固化→贴放元器件→溶焊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22. 用数字磁带录音机录制声音信号，在磁带上记录的是()。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A、与声音频率相同的模拟信号             B、与声音频率相同的数字信号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 xml:space="preserve">  C、比声音频率低的数字信号               D、比声音频率高的数字信号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23. 在遥控彩电中，微处理机进行解码的目的是()。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A、进行色度信号处理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B、判定输入的编码信号属于电视机所有控制功能的哪一种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C、从色度信号中取出三个色差信号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D、对输入的编码信号进行解码</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24. 链条式变压器当f=100～5KHz时比功率约为()。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A、3～5VA/g         B、1～4VA/g         C、4～6VA/g         D、8～10VA/g</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25. 片式单位器的调整为()。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A、手调                                 B、用十字或一字改锥调</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w:t>
      </w:r>
      <w:r w:rsidRPr="006D5121">
        <w:rPr>
          <w:rFonts w:ascii="微软雅黑" w:eastAsia="微软雅黑" w:hAnsi="微软雅黑" w:hint="eastAsia"/>
          <w:color w:val="000000" w:themeColor="text1"/>
        </w:rPr>
        <w:t>C、自动调                               D、电调</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26. 电子计算机只有硬件()。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A、就可进行简单的计算                   B、只是具备了计算或过程控制的可能性</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C、只能进行加减运算                     D、能进行简单的控制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27. 矩形结式电阻器具有()特点。</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A、电阻器的电极在底部，顶部的两端均有延伸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B、电阻器的电极在顶部，底部的两端没有延伸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C、电阻器的电极在底部，顶部的两端没有延伸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D、电阻器的电极在顶部，底部的两端均有延伸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28. 激光材料有激光玻璃、激光晶体和()。</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A、激光陶瓷         B、激光云母         C、激光半导体       D、激光碳</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29. ()对于计算机的正常运行没有影响。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A、环境温度、湿度和清洁度的好坏         B、磁场、静电的干扰</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C、连续工作时间的长短                   D、供电系统是否正常</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30. 微型计算机系统是由()组成的。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A、硬件和软件两大部分                   B、主机和外设</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C、CPU、存贮器、输入输出设备            D、控制器和运算器两大部分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31. 我国彩色电视制式的现行标准为()制。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A、NTSC</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B、SECAM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w:t>
      </w:r>
      <w:r w:rsidRPr="006D5121">
        <w:rPr>
          <w:rFonts w:ascii="微软雅黑" w:eastAsia="微软雅黑" w:hAnsi="微软雅黑"/>
          <w:color w:val="000000" w:themeColor="text1"/>
        </w:rPr>
        <w:t>PAL</w:t>
      </w:r>
      <w:r w:rsidRPr="006D5121">
        <w:rPr>
          <w:rFonts w:ascii="微软雅黑" w:eastAsia="微软雅黑" w:hAnsi="微软雅黑"/>
          <w:color w:val="000000" w:themeColor="text1"/>
          <w:vertAlign w:val="subscript"/>
        </w:rPr>
        <w:t>D</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w:t>
      </w:r>
      <w:r w:rsidRPr="006D5121">
        <w:rPr>
          <w:rFonts w:ascii="微软雅黑" w:eastAsia="微软雅黑" w:hAnsi="微软雅黑"/>
          <w:color w:val="000000" w:themeColor="text1"/>
        </w:rPr>
        <w:t>PAL</w:t>
      </w:r>
      <w:r w:rsidRPr="006D5121">
        <w:rPr>
          <w:rFonts w:ascii="微软雅黑" w:eastAsia="微软雅黑" w:hAnsi="微软雅黑"/>
          <w:color w:val="000000" w:themeColor="text1"/>
          <w:vertAlign w:val="subscript"/>
        </w:rPr>
        <w:t>K</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32. 平行双线传输线的特性</w:t>
      </w:r>
      <w:proofErr w:type="gramStart"/>
      <w:r w:rsidRPr="006D5121">
        <w:rPr>
          <w:rFonts w:ascii="微软雅黑" w:eastAsia="微软雅黑" w:hAnsi="微软雅黑" w:hint="eastAsia"/>
          <w:color w:val="000000" w:themeColor="text1"/>
        </w:rPr>
        <w:t>阴抗约</w:t>
      </w:r>
      <w:proofErr w:type="gramEnd"/>
      <w:r w:rsidRPr="006D5121">
        <w:rPr>
          <w:rFonts w:ascii="微软雅黑" w:eastAsia="微软雅黑" w:hAnsi="微软雅黑" w:hint="eastAsia"/>
          <w:color w:val="000000" w:themeColor="text1"/>
        </w:rPr>
        <w:t>()。</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A、300Ω</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B、600Ω</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C、50Ω</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D、75Ω</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33. 由于纯金属临界温度及临界磁场较低不具有实用价值，但()除外。</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A、铅               B、铜               C、铝               D、铌</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34. 耐热性好、可靠性高的片式电感器为()电感。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A、叠层型           B、编织型           C、</w:t>
      </w:r>
      <w:proofErr w:type="gramStart"/>
      <w:r w:rsidRPr="006D5121">
        <w:rPr>
          <w:rFonts w:ascii="微软雅黑" w:eastAsia="微软雅黑" w:hAnsi="微软雅黑" w:hint="eastAsia"/>
          <w:color w:val="000000" w:themeColor="text1"/>
        </w:rPr>
        <w:t>线绕型</w:t>
      </w:r>
      <w:proofErr w:type="gramEnd"/>
      <w:r w:rsidRPr="006D5121">
        <w:rPr>
          <w:rFonts w:ascii="微软雅黑" w:eastAsia="微软雅黑" w:hAnsi="微软雅黑" w:hint="eastAsia"/>
          <w:color w:val="000000" w:themeColor="text1"/>
        </w:rPr>
        <w:t xml:space="preserve">           D、薄膜型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35. 天线实际上是一个()。</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A、换能器        B、储存器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C、耗能器        D、放大器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36. 自动化技术是从()开始得到飞跃发展的。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A、五十年代         B、六十年代         C、七十年代         D、八十年代</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37. 薄膜开关的构成由显示窗口、薄膜面板以及()组成。</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A、上、下电极电阻                       B、上电极电阻</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C、下电极电阻                           D、显示器及上电路电阻</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38. 计算机按其规模可分为()。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A、巨型机、大型机、中型机、小型机和微型机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B、巨型机、大型机、中型机、小型机和单片机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C、巨型机、大型机、中型机、小型机和单片机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D、巨型机、大型机、中型机、小型机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39. 在彩色电视接收机中，扫描电路的同步信号是()取出来的。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A、在中频放大器之后                     B、在</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检波器之后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C、在色同步选通放大器之后               D、在同步解调之后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40. </w:t>
      </w:r>
      <w:r w:rsidRPr="006D5121">
        <w:rPr>
          <w:rFonts w:ascii="微软雅黑" w:eastAsia="微软雅黑" w:hAnsi="微软雅黑" w:hint="eastAsia"/>
          <w:color w:val="000000" w:themeColor="text1"/>
        </w:rPr>
        <w:t>片状晶体管SOT-23的典型尺寸为(  )mm</w:t>
      </w:r>
      <w:r w:rsidRPr="006D5121">
        <w:rPr>
          <w:rFonts w:ascii="微软雅黑" w:eastAsia="微软雅黑" w:hAnsi="微软雅黑"/>
          <w:color w:val="000000" w:themeColor="text1"/>
          <w:vertAlign w:val="superscript"/>
        </w:rPr>
        <w:t>2</w:t>
      </w:r>
      <w:r w:rsidRPr="006D5121">
        <w:rPr>
          <w:rFonts w:ascii="微软雅黑" w:eastAsia="微软雅黑" w:hAnsi="微软雅黑" w:hint="eastAsia"/>
          <w:color w:val="000000" w:themeColor="text1"/>
        </w:rPr>
        <w:t>。</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A、2.58×1.30×1.09                     B、2.58×1.30×1.19</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C、2.85×1.30×1.09                     D、2.85×1.03×1.09</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41. 在正向AGC电路中，若受控级的晶体管是PNP型三极管，则AGC电压应是()。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A、正直流电压       B、负直流电压       C、交流电压         D、脉冲电压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42. 两次波峰焊预热()。</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A、3次              B、2次              C、1次              D、4次</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43. 超短波的波长范围是()。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A、1～30m            B、1～10m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C、10～30m           D、10～50m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44. CPU是指()。</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A、主机                                 B、运算器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C、控制器                               D、运算器和控制器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45. 超短波的频率范围是()。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A、30～300MHE</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B、300～100HME</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C、10～50MHE</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D、10～100MHE</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46. 电磁波的一个基本特性是在真空中的转播速度与()相等。</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A、光速             B、风速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C、车速             D、船速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47. 在要求体积小、功率大的场合所使用的电阻采用()。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A、水泥电阻         B、阻燃电阻         C、电阻网络         D、普通电阻</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48. 耐热性好、可靠性高的片式电感器为()电感。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 xml:space="preserve">  A、叠层型           B、编织型           C、</w:t>
      </w:r>
      <w:proofErr w:type="gramStart"/>
      <w:r w:rsidRPr="006D5121">
        <w:rPr>
          <w:rFonts w:ascii="微软雅黑" w:eastAsia="微软雅黑" w:hAnsi="微软雅黑" w:hint="eastAsia"/>
          <w:color w:val="000000" w:themeColor="text1"/>
        </w:rPr>
        <w:t>线绕型</w:t>
      </w:r>
      <w:proofErr w:type="gramEnd"/>
      <w:r w:rsidRPr="006D5121">
        <w:rPr>
          <w:rFonts w:ascii="微软雅黑" w:eastAsia="微软雅黑" w:hAnsi="微软雅黑" w:hint="eastAsia"/>
          <w:color w:val="000000" w:themeColor="text1"/>
        </w:rPr>
        <w:t xml:space="preserve">           D、薄膜型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49. 当额定输出电流较大，并且环境温度较高时，应选用电流值()档的固态继电器。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A、大两             B、大三             C、大</w:t>
      </w:r>
      <w:proofErr w:type="gramStart"/>
      <w:r w:rsidRPr="006D5121">
        <w:rPr>
          <w:rFonts w:ascii="微软雅黑" w:eastAsia="微软雅黑" w:hAnsi="微软雅黑" w:hint="eastAsia"/>
          <w:color w:val="000000" w:themeColor="text1"/>
        </w:rPr>
        <w:t>一</w:t>
      </w:r>
      <w:proofErr w:type="gramEnd"/>
      <w:r w:rsidRPr="006D5121">
        <w:rPr>
          <w:rFonts w:ascii="微软雅黑" w:eastAsia="微软雅黑" w:hAnsi="微软雅黑" w:hint="eastAsia"/>
          <w:color w:val="000000" w:themeColor="text1"/>
        </w:rPr>
        <w:t xml:space="preserve">             D、大四</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50. 波峰焊接温度是()（焊锡溶点183℃时）。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A、200±10℃         B、230±10℃         C、250±10℃        D、280±10℃</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51. 在彩色电视接收机中，扫描电路的同步信号是()取出来的。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A、在中频放大器之后                     B、在</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检波器之后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C、在色同步选通放大器之后               D、在同步解调之后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52. 蜂窝式移动通信网中，小区的形状是()。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A、圆形             B、正方形           C、三角形           D、正六边形</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53. </w:t>
      </w:r>
      <w:r w:rsidRPr="006D5121">
        <w:rPr>
          <w:rFonts w:ascii="微软雅黑" w:eastAsia="微软雅黑" w:hAnsi="微软雅黑" w:hint="eastAsia"/>
          <w:color w:val="000000" w:themeColor="text1"/>
        </w:rPr>
        <w:t>稀土</w:t>
      </w:r>
      <w:proofErr w:type="gramStart"/>
      <w:r w:rsidRPr="006D5121">
        <w:rPr>
          <w:rFonts w:ascii="微软雅黑" w:eastAsia="微软雅黑" w:hAnsi="微软雅黑" w:hint="eastAsia"/>
          <w:color w:val="000000" w:themeColor="text1"/>
        </w:rPr>
        <w:t>钴</w:t>
      </w:r>
      <w:proofErr w:type="gramEnd"/>
      <w:r w:rsidRPr="006D5121">
        <w:rPr>
          <w:rFonts w:ascii="微软雅黑" w:eastAsia="微软雅黑" w:hAnsi="微软雅黑" w:hint="eastAsia"/>
          <w:color w:val="000000" w:themeColor="text1"/>
        </w:rPr>
        <w:t>永磁(BH)</w:t>
      </w:r>
      <w:r w:rsidRPr="006D5121">
        <w:rPr>
          <w:rFonts w:ascii="微软雅黑" w:eastAsia="微软雅黑" w:hAnsi="微软雅黑"/>
          <w:color w:val="000000" w:themeColor="text1"/>
          <w:vertAlign w:val="subscript"/>
        </w:rPr>
        <w:t>max</w:t>
      </w:r>
      <w:r w:rsidRPr="006D5121">
        <w:rPr>
          <w:rFonts w:ascii="微软雅黑" w:eastAsia="微软雅黑" w:hAnsi="微软雅黑" w:hint="eastAsia"/>
          <w:color w:val="000000" w:themeColor="text1"/>
        </w:rPr>
        <w:t>最高以达(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A、150～200KJ/m</w:t>
      </w:r>
      <w:r w:rsidRPr="006D5121">
        <w:rPr>
          <w:rFonts w:ascii="微软雅黑" w:eastAsia="微软雅黑" w:hAnsi="微软雅黑"/>
          <w:color w:val="000000" w:themeColor="text1"/>
          <w:vertAlign w:val="superscript"/>
        </w:rPr>
        <w:t>3</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w:t>
      </w:r>
      <w:r w:rsidRPr="006D5121">
        <w:rPr>
          <w:rFonts w:ascii="微软雅黑" w:eastAsia="微软雅黑" w:hAnsi="微软雅黑"/>
          <w:color w:val="000000" w:themeColor="text1"/>
        </w:rPr>
        <w:t>200KJ/m</w:t>
      </w:r>
      <w:r w:rsidRPr="006D5121">
        <w:rPr>
          <w:rFonts w:ascii="微软雅黑" w:eastAsia="微软雅黑" w:hAnsi="微软雅黑"/>
          <w:color w:val="000000" w:themeColor="text1"/>
          <w:vertAlign w:val="superscript"/>
        </w:rPr>
        <w:t>2</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w:t>
      </w:r>
      <w:r w:rsidRPr="006D5121">
        <w:rPr>
          <w:rFonts w:ascii="微软雅黑" w:eastAsia="微软雅黑" w:hAnsi="微软雅黑"/>
          <w:color w:val="000000" w:themeColor="text1"/>
        </w:rPr>
        <w:t>240KJ/m</w:t>
      </w:r>
      <w:r w:rsidRPr="006D5121">
        <w:rPr>
          <w:rFonts w:ascii="微软雅黑" w:eastAsia="微软雅黑" w:hAnsi="微软雅黑"/>
          <w:color w:val="000000" w:themeColor="text1"/>
          <w:vertAlign w:val="superscript"/>
        </w:rPr>
        <w:t>2</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w:t>
      </w:r>
      <w:r w:rsidRPr="006D5121">
        <w:rPr>
          <w:rFonts w:ascii="微软雅黑" w:eastAsia="微软雅黑" w:hAnsi="微软雅黑"/>
          <w:color w:val="000000" w:themeColor="text1"/>
        </w:rPr>
        <w:t>300KJ/m</w:t>
      </w:r>
      <w:r w:rsidRPr="006D5121">
        <w:rPr>
          <w:rFonts w:ascii="微软雅黑" w:eastAsia="微软雅黑" w:hAnsi="微软雅黑"/>
          <w:color w:val="000000" w:themeColor="text1"/>
          <w:vertAlign w:val="superscript"/>
        </w:rPr>
        <w:t>2</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54.表面贴装技术的简称是（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A、SMC             B、SMD     C、SMB         D、SMT</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55. 利用波峰焊机生产，从经济上考虑()。</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A、大批量焊接合算                       B、小批量焊接合算</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C、大批量焊接和小批量焊接都合算         D、大批量焊接和小批量焊接都不合算</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56. 硬件和软件()。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A、构成CPU                              B、组成计算机系统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C、构成计算机主机                       D、构成计算机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57. 再流焊的温度为()。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A、180℃            B、280℃            C、230℃            D、400℃</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58. 光在光导纤维中传输时，当入射角()折射角时，才能实现全反射。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A、小于             B、等于             C、大于             D、小于或等于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59. ()不属于指令的一般格式的内容。</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A、汇编语言         B、操作码           C、寻址特征码       D、形式地址码</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60. 加菲涅尔透镜的热释电红外线传感器的检测距离为()m。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A、2～4             B、12～15           C、4～6             D、8～10</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61. 单位体积电感量较大的片式电感器是()。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A、薄膜型           B、</w:t>
      </w:r>
      <w:proofErr w:type="gramStart"/>
      <w:r w:rsidRPr="006D5121">
        <w:rPr>
          <w:rFonts w:ascii="微软雅黑" w:eastAsia="微软雅黑" w:hAnsi="微软雅黑" w:hint="eastAsia"/>
          <w:color w:val="000000" w:themeColor="text1"/>
        </w:rPr>
        <w:t>线绕型</w:t>
      </w:r>
      <w:proofErr w:type="gramEnd"/>
      <w:r w:rsidRPr="006D5121">
        <w:rPr>
          <w:rFonts w:ascii="微软雅黑" w:eastAsia="微软雅黑" w:hAnsi="微软雅黑" w:hint="eastAsia"/>
          <w:color w:val="000000" w:themeColor="text1"/>
        </w:rPr>
        <w:t xml:space="preserve">           C、编织型           D、叠层型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62. 在工业机械手的结构中，其功能是用来改变物件的空间位置，即把工件传送到预定的工作位置的是机械手的()。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A、手部             B、腕部             C、臂部             D、位置检测系统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63. 自动频率控制电路是一个()。</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A、闭环正反馈电路                       B、闭环负反馈电路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C、开环放大电路                         D、选频电路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64. ()属于功能材料制作的元器件。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A、电阻器           B、电容器           C、电感器           D、光敏二极管</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65. 表面安装使用的波峰焊与传统的波峰焊相比，主要改进在()。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A、波峰上           B、助焊剂上         C、焊料上           D、阻焊剂上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66. 印刷电路</w:t>
      </w:r>
      <w:proofErr w:type="gramStart"/>
      <w:r w:rsidRPr="006D5121">
        <w:rPr>
          <w:rFonts w:ascii="微软雅黑" w:eastAsia="微软雅黑" w:hAnsi="微软雅黑" w:hint="eastAsia"/>
          <w:color w:val="000000" w:themeColor="text1"/>
        </w:rPr>
        <w:t>板通过</w:t>
      </w:r>
      <w:proofErr w:type="gramEnd"/>
      <w:r w:rsidRPr="006D5121">
        <w:rPr>
          <w:rFonts w:ascii="微软雅黑" w:eastAsia="微软雅黑" w:hAnsi="微软雅黑" w:hint="eastAsia"/>
          <w:color w:val="000000" w:themeColor="text1"/>
        </w:rPr>
        <w:t>波峰焊接时，其仰角为()。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A、15°～20°       B、20°～30°       C、5°～10°        D、5°～7°</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67. 在电视机等民用电子产品中，用于阻值较低、电流较大具有保险功能的电阻器是()。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A、阻燃电阻         B、熔断电阻         C、水泥电阻         D、电阻网络</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68. 片式单位器的调整为()。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A、手调                                 B、用十字或一字改锥调</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C、自动调                               D、电调</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69. 在VCD插件机开始工作以前，首先要把电路板放入()。</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A、夹具             B、</w:t>
      </w:r>
      <w:proofErr w:type="gramStart"/>
      <w:r w:rsidRPr="006D5121">
        <w:rPr>
          <w:rFonts w:ascii="微软雅黑" w:eastAsia="微软雅黑" w:hAnsi="微软雅黑" w:hint="eastAsia"/>
          <w:color w:val="000000" w:themeColor="text1"/>
        </w:rPr>
        <w:t>料箱</w:t>
      </w:r>
      <w:proofErr w:type="gramEnd"/>
      <w:r w:rsidRPr="006D5121">
        <w:rPr>
          <w:rFonts w:ascii="微软雅黑" w:eastAsia="微软雅黑" w:hAnsi="微软雅黑" w:hint="eastAsia"/>
          <w:color w:val="000000" w:themeColor="text1"/>
        </w:rPr>
        <w:t xml:space="preserve">             C、架桥             D、工作台</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70. THT技术的含义是()。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A、通孔插件技术     B、表面贴装技术     C、径向插件技术     D、轴向插件技术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71. ()型片式电感器具有磁漏。</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A、编织             B、薄膜             C、叠层             D、线绕</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72. VCD插件机的伺服电机可以在()范围内改变机头所插元件的跨度。</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A、6.5mm～20mm                          B、8mm～40mm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C、7.62mm～33.02mm                      D、5.62mm～29.05mm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73. 计算机是由()构成的。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A、CPU、存贮器                          B、运算器、控制器、存贮器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C、CPU、存贮器、输入输出部分            D、运算器、存贮器、输入输出部分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74. 文件系统是()。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A、负责存取和管理文件信息的软件机构     B、一个程序</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C、一批测试数据                         D、一组相关信息的集合</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75. 计算机按其规模可分为()。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A、巨型机、大型机、中型机、小型机和微型机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B、巨型机、大型机、中型机、小型机和单片机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C、巨型机、大型机、中型机、小型机和单片机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D、巨型机、大型机、中型机、小型机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76. 正向AGC电路的作用是，当外来信号增强时，使()。</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A、受控管的工作点电流增大、增益升高     B、受控管的工作点电流增大、增益降低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C、受控管的工作点电流减小、增益升高     D、受控管的工作点电流减小、增益降低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77. 球栅陈列封装的简称是（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A、CSP              B、QFP           C、PLCC           D、BGA</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78. VCD插件机可在印刷的电路板上以大约为()的速度插入电子元件。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A、每小时25000次    B、每小时12500次    C、每小时52500次    D、每小时1000次</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79. 接线图图号</w:t>
      </w:r>
      <w:proofErr w:type="gramStart"/>
      <w:r w:rsidRPr="006D5121">
        <w:rPr>
          <w:rFonts w:ascii="微软雅黑" w:eastAsia="微软雅黑" w:hAnsi="微软雅黑" w:hint="eastAsia"/>
          <w:color w:val="000000" w:themeColor="text1"/>
        </w:rPr>
        <w:t>的尾缀字母</w:t>
      </w:r>
      <w:proofErr w:type="gramEnd"/>
      <w:r w:rsidRPr="006D5121">
        <w:rPr>
          <w:rFonts w:ascii="微软雅黑" w:eastAsia="微软雅黑" w:hAnsi="微软雅黑" w:hint="eastAsia"/>
          <w:color w:val="000000" w:themeColor="text1"/>
        </w:rPr>
        <w:t>是（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A、DL             B、MX     C、ZH         D、JL</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80. 矩形结式电阻器的噪声电平比MELF型的噪声电平()。</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A、大               B、小               C、相等             D、温度高时大</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81. 片式晶体管的最大功率为()。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A、2w               B、1w               C、8w               D、4w</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82. 彩色电视机色度通道中的带通放大器的频带宽度是()。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A、2.6MHz           B、1.3MHz           C、6MHz             D、4.3MHz</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83. ()型片式电感器具有磁漏。</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A、编织             B、薄膜             C、叠层             D、线绕</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84. 在正向AGC电路中，若受控级的晶体管是NPN型管，则AGC电压应是()。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A、正直流电压       B、负直流电压       C、交流电压         D、脉冲电压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85. 彩色电视信号的频带与黑白电视信号的频带相比()。</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A、彩色电视信号的频带宽</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B、黑白电视信号的频带宽</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C、彩色电视信号的频带是黑白电视信号的三倍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D、二者频带相同</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86.图号</w:t>
      </w:r>
      <w:proofErr w:type="gramStart"/>
      <w:r w:rsidRPr="006D5121">
        <w:rPr>
          <w:rFonts w:ascii="微软雅黑" w:eastAsia="微软雅黑" w:hAnsi="微软雅黑" w:hint="eastAsia"/>
          <w:color w:val="000000" w:themeColor="text1"/>
        </w:rPr>
        <w:t>中尾缀“MX”</w:t>
      </w:r>
      <w:proofErr w:type="gramEnd"/>
      <w:r w:rsidRPr="006D5121">
        <w:rPr>
          <w:rFonts w:ascii="微软雅黑" w:eastAsia="微软雅黑" w:hAnsi="微软雅黑" w:hint="eastAsia"/>
          <w:color w:val="000000" w:themeColor="text1"/>
        </w:rPr>
        <w:t>的含义是()。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A、明细表           B、电路图</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C、整件汇总表       D、调试说明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87. 矩形结式电阻器的噪声电平比MELF型的噪声电平()。</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A、大               B、小               C、相等             D、温度高时大</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88. 采用表面组装元件的收音机的体积为传统收音机体积的()。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A、1/2              B、1/8              C、1/4              D、1/50</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89. 矩形片式元件其电极采用()。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A、铜电极           B、铁电极           C、铝电极           D、银电极</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90. 垂直装配的元器件的倾斜度不大于()。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A、20°             B、10°             C、15°           D、30°</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91. VCD插件机所插装的元件是()。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A、晶体管                               B、只有两个导线的元件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C、轴向电子元件                         D、径向电子元件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92. 新一代贴片机的贴装精度可达()。</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A、±0.01mm         B、±0.02mm         C、±0.03mm         D、±0.</w:t>
      </w:r>
      <w:r w:rsidRPr="006D5121">
        <w:rPr>
          <w:rFonts w:ascii="微软雅黑" w:eastAsia="微软雅黑" w:hAnsi="微软雅黑"/>
          <w:color w:val="000000" w:themeColor="text1"/>
        </w:rPr>
        <w:t>04mm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93. CPU是指()。</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A、主机                                 B、运算器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C、控制器                               D、运算器和控制器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94. 薄膜太阳能电池的半导体薄膜不能是()。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A、多晶体           B、非晶体           C、砷化镓           D、单晶体</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95. VCD播放机靠()拾取光盘上的信号。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A、唱针             B、磁头             C、激光束           D、电磁感应</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96. 波峰焊接时造成锡量过多的原因是()。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A、助焊剂浓度过低                       B、助焊剂浓度过高</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C、焊料温度过高                         D、印刷电路板与波峰角度不好</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97. 单位体积电感量较大的片式电感器是()。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A、薄膜型           B、</w:t>
      </w:r>
      <w:proofErr w:type="gramStart"/>
      <w:r w:rsidRPr="006D5121">
        <w:rPr>
          <w:rFonts w:ascii="微软雅黑" w:eastAsia="微软雅黑" w:hAnsi="微软雅黑" w:hint="eastAsia"/>
          <w:color w:val="000000" w:themeColor="text1"/>
        </w:rPr>
        <w:t>线绕型</w:t>
      </w:r>
      <w:proofErr w:type="gramEnd"/>
      <w:r w:rsidRPr="006D5121">
        <w:rPr>
          <w:rFonts w:ascii="微软雅黑" w:eastAsia="微软雅黑" w:hAnsi="微软雅黑" w:hint="eastAsia"/>
          <w:color w:val="000000" w:themeColor="text1"/>
        </w:rPr>
        <w:t xml:space="preserve">           C、编织型           D、叠层型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98. 压电陶瓷不能用于()。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A、滤波             B、功率放大         C、鉴频             D、变压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99. 在彩色电视信号的发送过程中，是将两个色差信号()。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A、调制在同一个副载波上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B、调制在频率相同，相位差90°的两个副载波上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C、调制在</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载波上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D、调制在频率不同的两个副载波上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100. 计算机内部采用的数制是()。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A、十进制           B、十六进制         C、二进制           D、八进制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101. 片式电容器产量最大的是()。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A、云母             B、独石陶瓷         C、电解             D、有机薄膜</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102. 彩色电视机中鉴频器的作用是()。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A、取出伴音中频                         B、取出音频信号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 xml:space="preserve">  C、取出视频信号                         D、取出</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中频信号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103. VCD插件机可在印刷的电路板上以大约为()的速度插入电子元件。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A、每小时25000次    B、每小时12500次    C、每小时52500次    D、每小时1000次</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104. 正向AGC电路的作用是，当外来信号增强时，使()。</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A、受控管的工作点电流增大、增益升高     B、受控管的工作点电流增大、增益降低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C、受控管的工作点电流减小、增益升高     D、受控管的工作点电流减小、增益降低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105. 箔式绕组变压器的绝缘材料是()。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A、聚脂薄膜         B、云母             C、陶瓷             D、铝箔</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106. 印刷电路板在波峰焊接前的进行预热，一般预热温度为()。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A、50度             B、200度            C、100度            D、80度</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107. 在PAL制</w:t>
      </w:r>
      <w:proofErr w:type="gramStart"/>
      <w:r w:rsidRPr="006D5121">
        <w:rPr>
          <w:rFonts w:ascii="微软雅黑" w:eastAsia="微软雅黑" w:hAnsi="微软雅黑" w:hint="eastAsia"/>
          <w:color w:val="000000" w:themeColor="text1"/>
        </w:rPr>
        <w:t>录象机</w:t>
      </w:r>
      <w:proofErr w:type="gramEnd"/>
      <w:r w:rsidRPr="006D5121">
        <w:rPr>
          <w:rFonts w:ascii="微软雅黑" w:eastAsia="微软雅黑" w:hAnsi="微软雅黑" w:hint="eastAsia"/>
          <w:color w:val="000000" w:themeColor="text1"/>
        </w:rPr>
        <w:t>中，上磁鼓旋转的速率为()。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A、500rp/min        B、1000rp/min       C、1500rp/min       D、1800rp/min</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108. 焊接元器件用的焊料是含锡量为()的铅锡合金。</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A、62%                       B、64%</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C、65%                       D、63%</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109. 在高频放大器产生寄生耦合的几个原因中，用工艺的安排解决不了的原因是()。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A、晶体管的内部反馈</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B、电源去</w:t>
      </w:r>
      <w:proofErr w:type="gramStart"/>
      <w:r w:rsidRPr="006D5121">
        <w:rPr>
          <w:rFonts w:ascii="微软雅黑" w:eastAsia="微软雅黑" w:hAnsi="微软雅黑" w:hint="eastAsia"/>
          <w:color w:val="000000" w:themeColor="text1"/>
        </w:rPr>
        <w:t>耦</w:t>
      </w:r>
      <w:proofErr w:type="gramEnd"/>
      <w:r w:rsidRPr="006D5121">
        <w:rPr>
          <w:rFonts w:ascii="微软雅黑" w:eastAsia="微软雅黑" w:hAnsi="微软雅黑" w:hint="eastAsia"/>
          <w:color w:val="000000" w:themeColor="text1"/>
        </w:rPr>
        <w:t>不良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C、晶体管极间的接线和元件之间的分布电容</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D、接地点不当或接地点过长</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110. VCD播放机由()三部分组成。</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A、光盘、激光头、机芯                   B、伺服电路、控制电路、放大电路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C、机芯、电路及结构件                   D、系统控制器、电路及结构件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111. 在二次焊接的波峰焊过程中，常用的方式是()。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A、(预焊)浸焊→(主焊)波峰焊             B、(预焊)浸焊→(主焊)浸焊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C、(预焊)波峰焊→(主焊)波峰焊           D、(预焊)波峰焊→(主焊)浸焊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112. 下面可选的答案中()种属于计算机的硬件部分。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A、键盘                                 B、显示器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C、磁盘操作系统                         D、运算器和控制器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113. 电阻的阻值偏差符号为“J”时，其允许偏差为（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A、±20%                B、±5%</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C、±10%                D、±15%</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114. 我国彩色电视制式的现行标准为()制。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A、NTSC</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B、SECAM</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w:t>
      </w:r>
      <w:r w:rsidRPr="006D5121">
        <w:rPr>
          <w:rFonts w:ascii="微软雅黑" w:eastAsia="微软雅黑" w:hAnsi="微软雅黑"/>
          <w:color w:val="000000" w:themeColor="text1"/>
        </w:rPr>
        <w:t>PAL</w:t>
      </w:r>
      <w:r w:rsidRPr="006D5121">
        <w:rPr>
          <w:rFonts w:ascii="微软雅黑" w:eastAsia="微软雅黑" w:hAnsi="微软雅黑"/>
          <w:color w:val="000000" w:themeColor="text1"/>
          <w:vertAlign w:val="subscript"/>
        </w:rPr>
        <w:t>D</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w:t>
      </w:r>
      <w:r w:rsidRPr="006D5121">
        <w:rPr>
          <w:rFonts w:ascii="微软雅黑" w:eastAsia="微软雅黑" w:hAnsi="微软雅黑"/>
          <w:color w:val="000000" w:themeColor="text1"/>
        </w:rPr>
        <w:t>PAL</w:t>
      </w:r>
      <w:r w:rsidRPr="006D5121">
        <w:rPr>
          <w:rFonts w:ascii="微软雅黑" w:eastAsia="微软雅黑" w:hAnsi="微软雅黑"/>
          <w:color w:val="000000" w:themeColor="text1"/>
          <w:vertAlign w:val="subscript"/>
        </w:rPr>
        <w:t>K</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115. 在彩色电视信号的发送过程中，是将两个色差信号()。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A、调制在同一个副载波上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B、调制在频率相同，相位差90°的两个副载波上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C、调制在</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载波上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D、调制在频率不同的两个副载波上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116. 片式独石陶瓷电容器做成叠层的结构是为了()。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A、减少分布电感的影响                   B、减少电容量</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C、增大电容量                           D、减小损耗</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117. 热释电材料的特点是由温度变化会引起()。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A、形变             B、可见光产生       C、介质极化         D、振动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118. 热释电红外线传感器的敏感材料上有一层()。</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A、白色金属         B、黑色氧化膜       C、红色氧化膜       D、白色氧化膜</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119. 激光的波长是由()来决定的。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A、基质晶体                             B、激活离子</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C、基质晶体的温度                       D、基质晶体的结构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120. 片式独石陶瓷电容器做成叠层的结构是为了()。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 xml:space="preserve">  A、减少分布电感的影响                   B、减少电容量</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C、增大电容量                           D、减小损耗</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121. 片式电位器的额定功率一般为()。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A、0.1～0.25w       B、1～2.5w          C、0.5～1w          D、1～1.5w</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122. ()属于片式有源元件。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A、谐振波           B、二极管           C、电阻网络         D、滤波器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123. 在彩色电视接收机中，伴音信号是在()与</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信号分离的。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A、中频放大器之后                       B、高频放大器之后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检波器之后                       D、高通滤波器之后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124. 片式电位器的额定功率一般为()。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A、0.1～0.25w       B、1～2.5w          C、0.5～1w          D、1～1.5w</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125. 立式片式电位器的阻值范围是()。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A、200Ω～2MΩ      B、20Ω～2MΩ       C、10Ω～2MΩ       D、10Ω～1MΩ</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126. 彩色电视机色度通道中的带通放大器的频带宽度是()。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A、2.6MHz           B、1.3MHz           C、6MHz             D、4.3MHz</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127. 片式电容器产量最大的是()。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A、云母             B、独石陶瓷         C、电解             D、有机薄膜</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128. ()属于片式有源元件。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A、谐振波           B、二极管           C、电阻网络         D、滤波器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129. 在要求体积小、功率大的场合所使用的电阻采用()。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A、水泥电阻         B、阻燃电阻         C、电阻网络         D、普通电阻</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130. 在微型计算机中，负数常用()表示。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A、原码             B、原码或补码       C、反码             D、补码</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131. 电视机生产线中顶升移行机构的作用是()。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A、将装有电视机的工装顶升脱离线体，操作后再放下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B、可使产品在同等高度的线体间移行</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C、可使产品在不同高度的线体间移行</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 xml:space="preserve">  D、使产品暂时停在某工位</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132. 微型计算机系统是由()组成的。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A、硬件和软件两大部分                   B、主机和外设</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C、CPU、存贮器、输入输出设备            D、控制器和运算器两大部分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133. 在彩色电视接收机中，亮度信号从</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检波之后到达矩阵电路还需经过()等电路。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A、带通放大器、延时电路、视频放大器     B、同步解调、4.43MHz吸收、视频放大器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C、延时电路、4.43MHz吸收、视频放大器    D、带通放大器、同步解调器、延时电路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134. 电子计算机只有硬件()。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A、就可进行简单的计算                   B、只是具备了计算或过程控制的可能性</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C、只能进行加减运算                     D、能进行简单的控制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135. 按元件的功能分()属于片式复合元件。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A、电阻器           B、电容器           C、滤波器           D、电感器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1</w:t>
      </w:r>
      <w:r w:rsidRPr="006D5121">
        <w:rPr>
          <w:rFonts w:ascii="微软雅黑" w:eastAsia="微软雅黑" w:hAnsi="微软雅黑" w:hint="eastAsia"/>
          <w:color w:val="000000" w:themeColor="text1"/>
        </w:rPr>
        <w:t>36. 计算机是由()构成的。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A、CPU、存贮器                          B、运算器、控制器、存贮器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C、CPU、存贮器、输入输出部分            D、运算器、存贮器、输入输出部分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137. VCD插件机操作控制面板上的错误显示器发光时表示()。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A、元件插错位置                         B、某位置插错元件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C、操作程序有错误                       D、元件导线损坏</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138. 彩色电视机中4.43MHz吸收电路的作用是()。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A、消除噪声干扰                         B、消除伴音信号对</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信号的干扰</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C、消除亮度信号对色度信号的干扰         D、消除色度信号对亮度信号的干扰</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139. 立式片式电位器的阻值范围是()。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A、200Ω～2MΩ      B、20Ω～2MΩ       C、10Ω～2MΩ       D、10Ω～1MΩ</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140. THT技术的含义是()。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A、通孔插件技术     B、表面贴装技术     C、径向插件技术     D、轴向插件技术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141. 阻燃电阻是通过()起到阻燃作用的。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A、碳膜内加有阻燃剂                     B、电阻体用阻燃材料制作</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 xml:space="preserve">  C、电阻器的保护漆层                     D、电阻体引线用阻燃材料制作</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142. 彩色电视机中鉴频器的作用是()。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A、取出伴音中频                         B、取出音频信号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C、取出视频信号                         D、取出</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中频信号</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143. MELF型电阻器是表面组装电阻的一种类型，其外形是()。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A、矩形             B、圆柱体           C、正方形           D、扁平状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144. 压电材料是()材料。</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A、绝缘             B、导体             C、半导体           D、电介质材料</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145. (1A)</w:t>
      </w:r>
      <w:r w:rsidRPr="006D5121">
        <w:rPr>
          <w:rFonts w:ascii="微软雅黑" w:eastAsia="微软雅黑" w:hAnsi="微软雅黑"/>
          <w:color w:val="000000" w:themeColor="text1"/>
          <w:vertAlign w:val="subscript"/>
        </w:rPr>
        <w:t>1</w:t>
      </w:r>
      <w:r w:rsidRPr="006D5121">
        <w:rPr>
          <w:rFonts w:ascii="微软雅黑" w:eastAsia="微软雅黑" w:hAnsi="微软雅黑" w:hint="eastAsia"/>
          <w:color w:val="000000" w:themeColor="text1"/>
        </w:rPr>
        <w:t>6所表示的十进制数为(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A、16               B、10               C、26               D、160</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146. 阻燃电阻是通过()起到阻燃作用的。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A、碳膜内加有阻燃剂                     B、电阻体用阻燃材料制作</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C、电阻器的保护漆层                     D、电阻体引线用阻燃材料制作</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147. 在VCD插件机开始工作以前，首先要把电路板放入()。</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A、夹具             B、</w:t>
      </w:r>
      <w:proofErr w:type="gramStart"/>
      <w:r w:rsidRPr="006D5121">
        <w:rPr>
          <w:rFonts w:ascii="微软雅黑" w:eastAsia="微软雅黑" w:hAnsi="微软雅黑" w:hint="eastAsia"/>
          <w:color w:val="000000" w:themeColor="text1"/>
        </w:rPr>
        <w:t>料箱</w:t>
      </w:r>
      <w:proofErr w:type="gramEnd"/>
      <w:r w:rsidRPr="006D5121">
        <w:rPr>
          <w:rFonts w:ascii="微软雅黑" w:eastAsia="微软雅黑" w:hAnsi="微软雅黑" w:hint="eastAsia"/>
          <w:color w:val="000000" w:themeColor="text1"/>
        </w:rPr>
        <w:t xml:space="preserve">             C、架桥             D、工作台</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148. 组焊射流焊接的锡面上的波峰高度是通过()调节的。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A、可控硅           B、气泵             C、自耦变压器       D、直流稳压电源</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149. 衡量计算机性能的基本指标有()。</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A、计算机字号                           B、计算机容量</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C、计算机运算速度                       D、计算机字长、容量、运算速度</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150. 矩形片式元件其电极采用()。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A</w:t>
      </w:r>
      <w:r w:rsidRPr="006D5121">
        <w:rPr>
          <w:rFonts w:ascii="微软雅黑" w:eastAsia="微软雅黑" w:hAnsi="微软雅黑" w:hint="eastAsia"/>
          <w:color w:val="000000" w:themeColor="text1"/>
        </w:rPr>
        <w:t>、铜电极           B、铁电极           C、铝电极           D、银电极</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151. 将十进制数128换算成二进制数为()。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A、10000000         B、1000000B         C、1111111B         D、100000B</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152. MELF型片式陶瓷电容采用()标志。</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A、色标法           B、文字符号法       C、数码法           D、直标法</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153. 全部贴装片式元器件表面安装工艺流程中需经过()焊接。</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 xml:space="preserve">  A、再流焊一次                           B、再流焊两次</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C、再流焊和波峰焊两次                   D、浸焊和波峰焊两次</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154. 表面组装元件再流焊</w:t>
      </w:r>
      <w:proofErr w:type="gramStart"/>
      <w:r w:rsidRPr="006D5121">
        <w:rPr>
          <w:rFonts w:ascii="微软雅黑" w:eastAsia="微软雅黑" w:hAnsi="微软雅黑" w:hint="eastAsia"/>
          <w:color w:val="000000" w:themeColor="text1"/>
        </w:rPr>
        <w:t>接过程</w:t>
      </w:r>
      <w:proofErr w:type="gramEnd"/>
      <w:r w:rsidRPr="006D5121">
        <w:rPr>
          <w:rFonts w:ascii="微软雅黑" w:eastAsia="微软雅黑" w:hAnsi="微软雅黑" w:hint="eastAsia"/>
          <w:color w:val="000000" w:themeColor="text1"/>
        </w:rPr>
        <w:t>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A、印刷</w:t>
      </w:r>
      <w:proofErr w:type="gramStart"/>
      <w:r w:rsidRPr="006D5121">
        <w:rPr>
          <w:rFonts w:ascii="微软雅黑" w:eastAsia="微软雅黑" w:hAnsi="微软雅黑" w:hint="eastAsia"/>
          <w:color w:val="000000" w:themeColor="text1"/>
        </w:rPr>
        <w:t>线路板涂助焊剂</w:t>
      </w:r>
      <w:proofErr w:type="gramEnd"/>
      <w:r w:rsidRPr="006D5121">
        <w:rPr>
          <w:rFonts w:ascii="微软雅黑" w:eastAsia="微软雅黑" w:hAnsi="微软雅黑" w:hint="eastAsia"/>
          <w:color w:val="000000" w:themeColor="text1"/>
        </w:rPr>
        <w:t>→贴放元器件→低温固化→浸焊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B、印刷</w:t>
      </w:r>
      <w:proofErr w:type="gramStart"/>
      <w:r w:rsidRPr="006D5121">
        <w:rPr>
          <w:rFonts w:ascii="微软雅黑" w:eastAsia="微软雅黑" w:hAnsi="微软雅黑" w:hint="eastAsia"/>
          <w:color w:val="000000" w:themeColor="text1"/>
        </w:rPr>
        <w:t>线路板涂锡膏</w:t>
      </w:r>
      <w:proofErr w:type="gramEnd"/>
      <w:r w:rsidRPr="006D5121">
        <w:rPr>
          <w:rFonts w:ascii="微软雅黑" w:eastAsia="微软雅黑" w:hAnsi="微软雅黑" w:hint="eastAsia"/>
          <w:color w:val="000000" w:themeColor="text1"/>
        </w:rPr>
        <w:t>→贴放元器件→低温固化→溶焊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C、印刷</w:t>
      </w:r>
      <w:proofErr w:type="gramStart"/>
      <w:r w:rsidRPr="006D5121">
        <w:rPr>
          <w:rFonts w:ascii="微软雅黑" w:eastAsia="微软雅黑" w:hAnsi="微软雅黑" w:hint="eastAsia"/>
          <w:color w:val="000000" w:themeColor="text1"/>
        </w:rPr>
        <w:t>线路板涂锡膏</w:t>
      </w:r>
      <w:proofErr w:type="gramEnd"/>
      <w:r w:rsidRPr="006D5121">
        <w:rPr>
          <w:rFonts w:ascii="微软雅黑" w:eastAsia="微软雅黑" w:hAnsi="微软雅黑" w:hint="eastAsia"/>
          <w:color w:val="000000" w:themeColor="text1"/>
        </w:rPr>
        <w:t>→贴放元器件→低温固化→波峰焊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D、印刷</w:t>
      </w:r>
      <w:proofErr w:type="gramStart"/>
      <w:r w:rsidRPr="006D5121">
        <w:rPr>
          <w:rFonts w:ascii="微软雅黑" w:eastAsia="微软雅黑" w:hAnsi="微软雅黑" w:hint="eastAsia"/>
          <w:color w:val="000000" w:themeColor="text1"/>
        </w:rPr>
        <w:t>线路板涂锡膏</w:t>
      </w:r>
      <w:proofErr w:type="gramEnd"/>
      <w:r w:rsidRPr="006D5121">
        <w:rPr>
          <w:rFonts w:ascii="微软雅黑" w:eastAsia="微软雅黑" w:hAnsi="微软雅黑" w:hint="eastAsia"/>
          <w:color w:val="000000" w:themeColor="text1"/>
        </w:rPr>
        <w:t>→低温固化→贴放元器件→溶焊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155. 自动插件机的插件由()控制。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A、微电脑                               B、手动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C、微电脑控制取件，手工插装             D、微电脑完成编带。手工插装</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156. 片式二极管有两种类型，它们是()。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A、无引线圆柱形和片状圆形               B、无引线圆柱形和片状矩形</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C、有引线圆柱形和片状圆形               D、有引线圆柱形和片状矩形</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157. 电子束焊接是一种新颖、高能量密度的()方法。</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A、波峰焊           B、熔化焊           C、手工焊           D、浸焊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158. 延迟式AGC电路的工作特点是()。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A、当接收到信号一段时间后，AGC电路起作用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B、当放大器的增益到一定值后，AGC电路起作用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C、当外来信号的幅度大于某值后，AGC电路起作用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D、当外来信号的频率大于某值后，AGC电路起作用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159. 薄膜开关用于()接通电路。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A、自锁             B、交替动作         C、钮连锁           D、瞬时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160. MELF型电阻器是表面组装电阻的一种类型，其外形是()。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  A、矩形             B、圆柱体           C、正方形           D、扁平状</w:t>
      </w:r>
    </w:p>
    <w:p w:rsidR="006D5121" w:rsidRDefault="006D5121" w:rsidP="006D5121">
      <w:pPr>
        <w:spacing w:line="520" w:lineRule="exact"/>
        <w:rPr>
          <w:rFonts w:ascii="微软雅黑" w:eastAsia="微软雅黑" w:hAnsi="微软雅黑"/>
          <w:color w:val="000000" w:themeColor="text1"/>
        </w:rPr>
      </w:pPr>
    </w:p>
    <w:p w:rsidR="006D5121" w:rsidRDefault="006D5121" w:rsidP="006D5121">
      <w:pPr>
        <w:spacing w:line="520" w:lineRule="exact"/>
        <w:rPr>
          <w:rFonts w:ascii="微软雅黑" w:eastAsia="微软雅黑" w:hAnsi="微软雅黑"/>
          <w:color w:val="000000" w:themeColor="text1"/>
        </w:rPr>
      </w:pPr>
    </w:p>
    <w:p w:rsidR="006D5121" w:rsidRPr="006D5121" w:rsidRDefault="006D5121" w:rsidP="006D5121">
      <w:pPr>
        <w:spacing w:line="520" w:lineRule="exact"/>
        <w:rPr>
          <w:rFonts w:ascii="微软雅黑" w:eastAsia="微软雅黑" w:hAnsi="微软雅黑"/>
          <w:color w:val="000000" w:themeColor="text1"/>
        </w:rPr>
      </w:pPr>
    </w:p>
    <w:tbl>
      <w:tblPr>
        <w:tblW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8"/>
        <w:gridCol w:w="1440"/>
      </w:tblGrid>
      <w:tr w:rsidR="006D5121" w:rsidRPr="006D5121" w:rsidTr="00E45177">
        <w:trPr>
          <w:cantSplit/>
          <w:trHeight w:val="361"/>
        </w:trPr>
        <w:tc>
          <w:tcPr>
            <w:tcW w:w="1008" w:type="dxa"/>
            <w:vAlign w:val="center"/>
          </w:tcPr>
          <w:p w:rsidR="006D5121" w:rsidRPr="006D5121" w:rsidRDefault="006D5121" w:rsidP="006D5121">
            <w:pPr>
              <w:keepLines/>
              <w:spacing w:line="520" w:lineRule="exact"/>
              <w:jc w:val="center"/>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得  分</w:t>
            </w:r>
          </w:p>
        </w:tc>
        <w:tc>
          <w:tcPr>
            <w:tcW w:w="1440" w:type="dxa"/>
            <w:vAlign w:val="center"/>
          </w:tcPr>
          <w:p w:rsidR="006D5121" w:rsidRPr="006D5121" w:rsidRDefault="006D5121" w:rsidP="006D5121">
            <w:pPr>
              <w:keepLines/>
              <w:spacing w:line="520" w:lineRule="exact"/>
              <w:jc w:val="center"/>
              <w:rPr>
                <w:rFonts w:ascii="微软雅黑" w:eastAsia="微软雅黑" w:hAnsi="微软雅黑"/>
                <w:color w:val="000000" w:themeColor="text1"/>
              </w:rPr>
            </w:pPr>
          </w:p>
        </w:tc>
      </w:tr>
      <w:tr w:rsidR="006D5121" w:rsidRPr="006D5121" w:rsidTr="00E45177">
        <w:trPr>
          <w:cantSplit/>
          <w:trHeight w:val="361"/>
        </w:trPr>
        <w:tc>
          <w:tcPr>
            <w:tcW w:w="1008" w:type="dxa"/>
            <w:vAlign w:val="center"/>
          </w:tcPr>
          <w:p w:rsidR="006D5121" w:rsidRPr="006D5121" w:rsidRDefault="006D5121" w:rsidP="006D5121">
            <w:pPr>
              <w:keepLines/>
              <w:spacing w:line="520" w:lineRule="exact"/>
              <w:jc w:val="center"/>
              <w:rPr>
                <w:rFonts w:ascii="微软雅黑" w:eastAsia="微软雅黑" w:hAnsi="微软雅黑"/>
                <w:color w:val="000000" w:themeColor="text1"/>
              </w:rPr>
            </w:pPr>
            <w:r w:rsidRPr="006D5121">
              <w:rPr>
                <w:rFonts w:ascii="微软雅黑" w:eastAsia="微软雅黑" w:hAnsi="微软雅黑" w:hint="eastAsia"/>
                <w:color w:val="000000" w:themeColor="text1"/>
              </w:rPr>
              <w:t>评分人</w:t>
            </w:r>
          </w:p>
        </w:tc>
        <w:tc>
          <w:tcPr>
            <w:tcW w:w="1440" w:type="dxa"/>
            <w:vAlign w:val="center"/>
          </w:tcPr>
          <w:p w:rsidR="006D5121" w:rsidRPr="006D5121" w:rsidRDefault="006D5121" w:rsidP="006D5121">
            <w:pPr>
              <w:keepLines/>
              <w:spacing w:line="520" w:lineRule="exact"/>
              <w:jc w:val="center"/>
              <w:rPr>
                <w:rFonts w:ascii="微软雅黑" w:eastAsia="微软雅黑" w:hAnsi="微软雅黑"/>
                <w:color w:val="000000" w:themeColor="text1"/>
              </w:rPr>
            </w:pPr>
          </w:p>
        </w:tc>
      </w:tr>
    </w:tbl>
    <w:p w:rsidR="006D5121" w:rsidRPr="006D5121" w:rsidRDefault="006D5121" w:rsidP="006D5121">
      <w:pPr>
        <w:keepLines/>
        <w:spacing w:line="520" w:lineRule="exact"/>
        <w:ind w:left="420" w:hanging="420"/>
        <w:rPr>
          <w:rFonts w:ascii="微软雅黑" w:eastAsia="微软雅黑" w:hAnsi="微软雅黑"/>
          <w:b/>
          <w:color w:val="000000" w:themeColor="text1"/>
        </w:rPr>
      </w:pPr>
      <w:r w:rsidRPr="006D5121">
        <w:rPr>
          <w:rFonts w:ascii="微软雅黑" w:eastAsia="微软雅黑" w:hAnsi="微软雅黑" w:hint="eastAsia"/>
          <w:b/>
          <w:color w:val="000000" w:themeColor="text1"/>
        </w:rPr>
        <w:t>二、判断题(第161题～第200题。将判断结果填入括号中。正确的填“√”，错误的填“×”。每题0.5分，满分20分。)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161. (    )在研究新型机器人的同时，具有简单结构的工作机器人的产量在迅速减少。</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162. (    )同时式贴片机能将多个表面安装元器件通过模板一次同时贴于印制电路板上。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163. (    )通过改变直流电压来实现频率调节的方法通常称为电调谐。</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164. (    )交流固态继电器可以作为直流负载的开关。</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165. (    )电容的额定电压等于电容的击穿电压。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166. (    )对计算机硬件进行各种破坏的计算机软件被称为计算机病毒。</w:t>
      </w:r>
    </w:p>
    <w:p w:rsidR="006D5121" w:rsidRPr="006D5121" w:rsidRDefault="006D5121" w:rsidP="006D5121">
      <w:pPr>
        <w:spacing w:line="520" w:lineRule="exact"/>
        <w:ind w:left="1050" w:hangingChars="500" w:hanging="1050"/>
        <w:rPr>
          <w:rFonts w:ascii="微软雅黑" w:eastAsia="微软雅黑" w:hAnsi="微软雅黑"/>
          <w:color w:val="000000" w:themeColor="text1"/>
        </w:rPr>
      </w:pPr>
      <w:r w:rsidRPr="006D5121">
        <w:rPr>
          <w:rFonts w:ascii="微软雅黑" w:eastAsia="微软雅黑" w:hAnsi="微软雅黑"/>
          <w:color w:val="000000" w:themeColor="text1"/>
        </w:rPr>
        <w:t>167. (    )</w:t>
      </w:r>
      <w:r w:rsidRPr="006D5121">
        <w:rPr>
          <w:rFonts w:ascii="微软雅黑" w:eastAsia="微软雅黑" w:hAnsi="微软雅黑" w:hint="eastAsia"/>
          <w:color w:val="000000" w:themeColor="text1"/>
        </w:rPr>
        <w:t>场效应管极易被感应电荷击穿，因而不能用三用表进行检测，而要用专用测试仪进行检测。</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168. (    )在记录波长一定的条件下，记录信号频率与磁头磁带的相对速度成正比。</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169. (    )变压器是一种利用互感原理来传输能量的元件。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170. (    )在电子电路中，用于变换脉冲电压或产生脉冲时使用中频变压器。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171. (    )片式电阻器有薄膜和厚膜之分 厚膜指电阻体采用金属玻璃采由模。</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172. (    )1000μF以下容量的片式独石电容通常是采用单层结构。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173. (    )宽频带放大器常用的有共射极宽频带放大器和共基极宽频带放大器。</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174. (    )遥控彩电的电流开启与关断是由控制电路输出的脉冲信号控制的。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175. (    )在传输彩色电视信号的过程中，彩色信号所占的频带比亮度信号所占的频带窄。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176. (    )BASIC语句“10 LET A=A+1”的含义是把A的值加1后再赋给A。</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177. (    )正向AGC电路的灵敏度比反向AGC的灵敏度高。</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178. (    )正向AGC电路的作用是当接收信号的幅度增大时，使受控级的增益增大。</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179. (    )CD机中全部是数字电路。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180. (    )以系统的频</w:t>
      </w:r>
      <w:proofErr w:type="gramStart"/>
      <w:r w:rsidRPr="006D5121">
        <w:rPr>
          <w:rFonts w:ascii="微软雅黑" w:eastAsia="微软雅黑" w:hAnsi="微软雅黑" w:hint="eastAsia"/>
          <w:color w:val="000000" w:themeColor="text1"/>
        </w:rPr>
        <w:t>差来说</w:t>
      </w:r>
      <w:proofErr w:type="gramEnd"/>
      <w:r w:rsidRPr="006D5121">
        <w:rPr>
          <w:rFonts w:ascii="微软雅黑" w:eastAsia="微软雅黑" w:hAnsi="微软雅黑" w:hint="eastAsia"/>
          <w:color w:val="000000" w:themeColor="text1"/>
        </w:rPr>
        <w:t>锁相环路不如自动频率控制电路输出信号的频率准确。</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181. (    )反向AGC电路的缺点是容易使受控放大级的谐振曲线变形，造成信号失真。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182. (    )正向AGC电路的灵敏度比反向AGC的灵敏度高。</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183. (    )不论是电感三点式还是电容三点式振荡器都要满足正反馈的相位条件。</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184. (    )正向AGC电路的特点是当外来信号加强时，使受控级的工作点电流增大，从而减小增益。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185. (    )天线的主要作用是发射和接收电压波形。</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186. (    </w:t>
      </w:r>
      <w:r w:rsidRPr="006D5121">
        <w:rPr>
          <w:rFonts w:ascii="微软雅黑" w:eastAsia="微软雅黑" w:hAnsi="微软雅黑" w:hint="eastAsia"/>
          <w:color w:val="000000" w:themeColor="text1"/>
        </w:rPr>
        <w:t>)振荡器是指不需要外加信号本身能产生振荡信号的电路。</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187. (    )利用程序设计语言编制程序的过程称为程序设计。</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188. (    )正向AGC电路的特点是当外来信号加强时，使受控级的工作点电流增大，从而减小增益。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189. (    )光导纤维</w:t>
      </w:r>
      <w:proofErr w:type="gramStart"/>
      <w:r w:rsidRPr="006D5121">
        <w:rPr>
          <w:rFonts w:ascii="微软雅黑" w:eastAsia="微软雅黑" w:hAnsi="微软雅黑" w:hint="eastAsia"/>
          <w:color w:val="000000" w:themeColor="text1"/>
        </w:rPr>
        <w:t>做为</w:t>
      </w:r>
      <w:proofErr w:type="gramEnd"/>
      <w:r w:rsidRPr="006D5121">
        <w:rPr>
          <w:rFonts w:ascii="微软雅黑" w:eastAsia="微软雅黑" w:hAnsi="微软雅黑" w:hint="eastAsia"/>
          <w:color w:val="000000" w:themeColor="text1"/>
        </w:rPr>
        <w:t>传送</w:t>
      </w:r>
      <w:proofErr w:type="gramStart"/>
      <w:r w:rsidRPr="006D5121">
        <w:rPr>
          <w:rFonts w:ascii="微软雅黑" w:eastAsia="微软雅黑" w:hAnsi="微软雅黑" w:hint="eastAsia"/>
          <w:color w:val="000000" w:themeColor="text1"/>
        </w:rPr>
        <w:t>图象</w:t>
      </w:r>
      <w:proofErr w:type="gramEnd"/>
      <w:r w:rsidRPr="006D5121">
        <w:rPr>
          <w:rFonts w:ascii="微软雅黑" w:eastAsia="微软雅黑" w:hAnsi="微软雅黑" w:hint="eastAsia"/>
          <w:color w:val="000000" w:themeColor="text1"/>
        </w:rPr>
        <w:t>的传</w:t>
      </w:r>
      <w:proofErr w:type="gramStart"/>
      <w:r w:rsidRPr="006D5121">
        <w:rPr>
          <w:rFonts w:ascii="微软雅黑" w:eastAsia="微软雅黑" w:hAnsi="微软雅黑" w:hint="eastAsia"/>
          <w:color w:val="000000" w:themeColor="text1"/>
        </w:rPr>
        <w:t>象</w:t>
      </w:r>
      <w:proofErr w:type="gramEnd"/>
      <w:r w:rsidRPr="006D5121">
        <w:rPr>
          <w:rFonts w:ascii="微软雅黑" w:eastAsia="微软雅黑" w:hAnsi="微软雅黑" w:hint="eastAsia"/>
          <w:color w:val="000000" w:themeColor="text1"/>
        </w:rPr>
        <w:t>束其端面纤维排列是有序的。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190. (    )第一代机器人，是指具有一些简单智能的机器人。</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191. (    )使用高级语言编程与计算机的硬件结构没有多大关系。</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192. (    )固态继电器是通过电子元件如：三极管、双向可控硅等的开关特性达到无触点的断开与接通电路的目的。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193. (    )采用自动焊接的电路板必须是</w:t>
      </w:r>
      <w:proofErr w:type="gramStart"/>
      <w:r w:rsidRPr="006D5121">
        <w:rPr>
          <w:rFonts w:ascii="微软雅黑" w:eastAsia="微软雅黑" w:hAnsi="微软雅黑" w:hint="eastAsia"/>
          <w:color w:val="000000" w:themeColor="text1"/>
        </w:rPr>
        <w:t>全自动插状机插装</w:t>
      </w:r>
      <w:proofErr w:type="gramEnd"/>
      <w:r w:rsidRPr="006D5121">
        <w:rPr>
          <w:rFonts w:ascii="微软雅黑" w:eastAsia="微软雅黑" w:hAnsi="微软雅黑" w:hint="eastAsia"/>
          <w:color w:val="000000" w:themeColor="text1"/>
        </w:rPr>
        <w:t>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194. (    )贴片机中含有APX-Y定位系统。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195. (    )波峰焊过程中，</w:t>
      </w:r>
      <w:proofErr w:type="gramStart"/>
      <w:r w:rsidRPr="006D5121">
        <w:rPr>
          <w:rFonts w:ascii="微软雅黑" w:eastAsia="微软雅黑" w:hAnsi="微软雅黑" w:hint="eastAsia"/>
          <w:color w:val="000000" w:themeColor="text1"/>
        </w:rPr>
        <w:t>涂助焊剂</w:t>
      </w:r>
      <w:proofErr w:type="gramEnd"/>
      <w:r w:rsidRPr="006D5121">
        <w:rPr>
          <w:rFonts w:ascii="微软雅黑" w:eastAsia="微软雅黑" w:hAnsi="微软雅黑" w:hint="eastAsia"/>
          <w:color w:val="000000" w:themeColor="text1"/>
        </w:rPr>
        <w:t>后必须经过预热再进行浸焊。</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196. (    )在高级音响设备中，使用最广泛的降噪系统是杜比降噪系统。</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197. (    )计算机具备了硬件只具备了运算的可能性，是不能计算的。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198. (    )计算机具备了硬件只具备了运算的可能性，是不能计算的。</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199. (    )电磁泵波峰焊机比机械泵波峰焊机的能耗低。</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200. (    )在集成电路中，</w:t>
      </w:r>
      <w:proofErr w:type="gramStart"/>
      <w:r w:rsidRPr="006D5121">
        <w:rPr>
          <w:rFonts w:ascii="微软雅黑" w:eastAsia="微软雅黑" w:hAnsi="微软雅黑" w:hint="eastAsia"/>
          <w:color w:val="000000" w:themeColor="text1"/>
        </w:rPr>
        <w:t>用作鉴相的</w:t>
      </w:r>
      <w:proofErr w:type="gramEnd"/>
      <w:r w:rsidRPr="006D5121">
        <w:rPr>
          <w:rFonts w:ascii="微软雅黑" w:eastAsia="微软雅黑" w:hAnsi="微软雅黑" w:hint="eastAsia"/>
          <w:color w:val="000000" w:themeColor="text1"/>
        </w:rPr>
        <w:t>乘法电路基本上都是共射</w:t>
      </w:r>
      <w:proofErr w:type="gramStart"/>
      <w:r w:rsidRPr="006D5121">
        <w:rPr>
          <w:rFonts w:ascii="微软雅黑" w:eastAsia="微软雅黑" w:hAnsi="微软雅黑" w:hint="eastAsia"/>
          <w:color w:val="000000" w:themeColor="text1"/>
        </w:rPr>
        <w:t>极</w:t>
      </w:r>
      <w:proofErr w:type="gramEnd"/>
      <w:r w:rsidRPr="006D5121">
        <w:rPr>
          <w:rFonts w:ascii="微软雅黑" w:eastAsia="微软雅黑" w:hAnsi="微软雅黑" w:hint="eastAsia"/>
          <w:color w:val="000000" w:themeColor="text1"/>
        </w:rPr>
        <w:t>放大器。</w:t>
      </w:r>
    </w:p>
    <w:p w:rsidR="006D5121" w:rsidRDefault="006D5121" w:rsidP="006D5121">
      <w:pPr>
        <w:spacing w:line="520" w:lineRule="exact"/>
        <w:jc w:val="center"/>
        <w:rPr>
          <w:rFonts w:ascii="微软雅黑" w:eastAsia="微软雅黑" w:hAnsi="微软雅黑"/>
          <w:color w:val="000000" w:themeColor="text1"/>
          <w:sz w:val="30"/>
        </w:rPr>
      </w:pPr>
    </w:p>
    <w:p w:rsidR="006D5121" w:rsidRDefault="006D5121" w:rsidP="006D5121">
      <w:pPr>
        <w:spacing w:line="520" w:lineRule="exact"/>
        <w:jc w:val="center"/>
        <w:rPr>
          <w:rFonts w:ascii="微软雅黑" w:eastAsia="微软雅黑" w:hAnsi="微软雅黑"/>
          <w:color w:val="000000" w:themeColor="text1"/>
          <w:sz w:val="30"/>
        </w:rPr>
      </w:pPr>
    </w:p>
    <w:p w:rsidR="006D5121" w:rsidRDefault="006D5121" w:rsidP="006D5121">
      <w:pPr>
        <w:spacing w:line="520" w:lineRule="exact"/>
        <w:jc w:val="center"/>
        <w:rPr>
          <w:rFonts w:ascii="微软雅黑" w:eastAsia="微软雅黑" w:hAnsi="微软雅黑"/>
          <w:color w:val="000000" w:themeColor="text1"/>
          <w:sz w:val="30"/>
        </w:rPr>
      </w:pPr>
    </w:p>
    <w:p w:rsidR="006D5121" w:rsidRDefault="006D5121" w:rsidP="006D5121">
      <w:pPr>
        <w:spacing w:line="520" w:lineRule="exact"/>
        <w:jc w:val="center"/>
        <w:rPr>
          <w:rFonts w:ascii="微软雅黑" w:eastAsia="微软雅黑" w:hAnsi="微软雅黑"/>
          <w:color w:val="000000" w:themeColor="text1"/>
          <w:sz w:val="30"/>
        </w:rPr>
      </w:pPr>
    </w:p>
    <w:p w:rsidR="006D5121" w:rsidRDefault="006D5121" w:rsidP="006D5121">
      <w:pPr>
        <w:spacing w:line="520" w:lineRule="exact"/>
        <w:jc w:val="center"/>
        <w:rPr>
          <w:rFonts w:ascii="微软雅黑" w:eastAsia="微软雅黑" w:hAnsi="微软雅黑"/>
          <w:color w:val="000000" w:themeColor="text1"/>
          <w:sz w:val="30"/>
        </w:rPr>
      </w:pPr>
    </w:p>
    <w:p w:rsidR="006D5121" w:rsidRDefault="006D5121" w:rsidP="006D5121">
      <w:pPr>
        <w:spacing w:line="520" w:lineRule="exact"/>
        <w:jc w:val="center"/>
        <w:rPr>
          <w:rFonts w:ascii="微软雅黑" w:eastAsia="微软雅黑" w:hAnsi="微软雅黑"/>
          <w:color w:val="000000" w:themeColor="text1"/>
          <w:sz w:val="30"/>
        </w:rPr>
      </w:pPr>
    </w:p>
    <w:p w:rsidR="006D5121" w:rsidRDefault="006D5121" w:rsidP="006D5121">
      <w:pPr>
        <w:spacing w:line="520" w:lineRule="exact"/>
        <w:jc w:val="center"/>
        <w:rPr>
          <w:rFonts w:ascii="微软雅黑" w:eastAsia="微软雅黑" w:hAnsi="微软雅黑"/>
          <w:color w:val="000000" w:themeColor="text1"/>
          <w:sz w:val="30"/>
        </w:rPr>
      </w:pPr>
    </w:p>
    <w:p w:rsidR="006D5121" w:rsidRPr="006D5121" w:rsidRDefault="006D5121" w:rsidP="006D5121">
      <w:pPr>
        <w:spacing w:line="520" w:lineRule="exact"/>
        <w:jc w:val="center"/>
        <w:rPr>
          <w:rFonts w:ascii="微软雅黑" w:eastAsia="微软雅黑" w:hAnsi="微软雅黑"/>
          <w:color w:val="000000" w:themeColor="text1"/>
          <w:sz w:val="30"/>
        </w:rPr>
      </w:pPr>
      <w:r w:rsidRPr="006D5121">
        <w:rPr>
          <w:rFonts w:ascii="微软雅黑" w:eastAsia="微软雅黑" w:hAnsi="微软雅黑" w:hint="eastAsia"/>
          <w:color w:val="000000" w:themeColor="text1"/>
          <w:sz w:val="30"/>
        </w:rPr>
        <w:lastRenderedPageBreak/>
        <w:t>职业技能鉴定国家题库</w:t>
      </w:r>
    </w:p>
    <w:p w:rsidR="006D5121" w:rsidRPr="006D5121" w:rsidRDefault="006D5121" w:rsidP="006D5121">
      <w:pPr>
        <w:spacing w:line="520" w:lineRule="exact"/>
        <w:jc w:val="center"/>
        <w:rPr>
          <w:rFonts w:ascii="微软雅黑" w:eastAsia="微软雅黑" w:hAnsi="微软雅黑"/>
          <w:b/>
          <w:bCs/>
          <w:color w:val="000000" w:themeColor="text1"/>
          <w:sz w:val="36"/>
        </w:rPr>
      </w:pPr>
      <w:r w:rsidRPr="006D5121">
        <w:rPr>
          <w:rFonts w:ascii="微软雅黑" w:eastAsia="微软雅黑" w:hAnsi="微软雅黑"/>
          <w:b/>
          <w:bCs/>
          <w:color w:val="000000" w:themeColor="text1"/>
          <w:sz w:val="36"/>
        </w:rPr>
        <w:t>高级无线电装接工理论知识试卷答案</w:t>
      </w:r>
    </w:p>
    <w:p w:rsidR="006D5121" w:rsidRPr="006D5121" w:rsidRDefault="006D5121" w:rsidP="006D5121">
      <w:pPr>
        <w:spacing w:line="520" w:lineRule="exact"/>
        <w:rPr>
          <w:rFonts w:ascii="微软雅黑" w:eastAsia="微软雅黑" w:hAnsi="微软雅黑"/>
          <w:color w:val="000000" w:themeColor="text1"/>
          <w:sz w:val="24"/>
        </w:rPr>
      </w:pPr>
    </w:p>
    <w:p w:rsidR="006D5121" w:rsidRPr="006D5121" w:rsidRDefault="006D5121" w:rsidP="006D5121">
      <w:pPr>
        <w:spacing w:line="520" w:lineRule="exact"/>
        <w:ind w:left="425" w:hanging="425"/>
        <w:rPr>
          <w:rFonts w:ascii="微软雅黑" w:eastAsia="微软雅黑" w:hAnsi="微软雅黑"/>
          <w:b/>
          <w:color w:val="000000" w:themeColor="text1"/>
        </w:rPr>
      </w:pPr>
      <w:r w:rsidRPr="006D5121">
        <w:rPr>
          <w:rFonts w:ascii="微软雅黑" w:eastAsia="微软雅黑" w:hAnsi="微软雅黑" w:hint="eastAsia"/>
          <w:b/>
          <w:color w:val="000000" w:themeColor="text1"/>
        </w:rPr>
        <w:t>一、单项选择(第1题～第160题。选择一个正确的答案，将相应的字母填入题内的括号中。每题0.5分，满分80分。)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1. C      2. </w:t>
      </w:r>
      <w:proofErr w:type="gramStart"/>
      <w:r w:rsidRPr="006D5121">
        <w:rPr>
          <w:rFonts w:ascii="微软雅黑" w:eastAsia="微软雅黑" w:hAnsi="微软雅黑"/>
          <w:color w:val="000000" w:themeColor="text1"/>
        </w:rPr>
        <w:t>B      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4.</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6.</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8.</w:t>
      </w:r>
      <w:proofErr w:type="gramEnd"/>
      <w:r w:rsidRPr="006D5121">
        <w:rPr>
          <w:rFonts w:ascii="微软雅黑" w:eastAsia="微软雅黑" w:hAnsi="微软雅黑"/>
          <w:color w:val="000000" w:themeColor="text1"/>
        </w:rPr>
        <w:t xml:space="preserve"> C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9. A     10. </w:t>
      </w:r>
      <w:proofErr w:type="gramStart"/>
      <w:r w:rsidRPr="006D5121">
        <w:rPr>
          <w:rFonts w:ascii="微软雅黑" w:eastAsia="微软雅黑" w:hAnsi="微软雅黑"/>
          <w:color w:val="000000" w:themeColor="text1"/>
        </w:rPr>
        <w:t>D     11.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12.</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14.</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16.</w:t>
      </w:r>
      <w:proofErr w:type="gramEnd"/>
      <w:r w:rsidRPr="006D5121">
        <w:rPr>
          <w:rFonts w:ascii="微软雅黑" w:eastAsia="微软雅黑" w:hAnsi="微软雅黑"/>
          <w:color w:val="000000" w:themeColor="text1"/>
        </w:rPr>
        <w:t xml:space="preserve"> B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17. A</w:t>
      </w:r>
      <w:proofErr w:type="gramEnd"/>
      <w:r w:rsidRPr="006D5121">
        <w:rPr>
          <w:rFonts w:ascii="微软雅黑" w:eastAsia="微软雅黑" w:hAnsi="微软雅黑"/>
          <w:color w:val="000000" w:themeColor="text1"/>
        </w:rPr>
        <w:t xml:space="preserve">     18. </w:t>
      </w:r>
      <w:proofErr w:type="gramStart"/>
      <w:r w:rsidRPr="006D5121">
        <w:rPr>
          <w:rFonts w:ascii="微软雅黑" w:eastAsia="微软雅黑" w:hAnsi="微软雅黑"/>
          <w:color w:val="000000" w:themeColor="text1"/>
        </w:rPr>
        <w:t>D     19.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20.</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21.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22.</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23.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24.</w:t>
      </w:r>
      <w:proofErr w:type="gramEnd"/>
      <w:r w:rsidRPr="006D5121">
        <w:rPr>
          <w:rFonts w:ascii="微软雅黑" w:eastAsia="微软雅黑" w:hAnsi="微软雅黑"/>
          <w:color w:val="000000" w:themeColor="text1"/>
        </w:rPr>
        <w:t xml:space="preserve"> B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25. B     26. </w:t>
      </w:r>
      <w:proofErr w:type="gramStart"/>
      <w:r w:rsidRPr="006D5121">
        <w:rPr>
          <w:rFonts w:ascii="微软雅黑" w:eastAsia="微软雅黑" w:hAnsi="微软雅黑"/>
          <w:color w:val="000000" w:themeColor="text1"/>
        </w:rPr>
        <w:t>B     27.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28.</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29.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30.</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31.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32.</w:t>
      </w:r>
      <w:proofErr w:type="gramEnd"/>
      <w:r w:rsidRPr="006D5121">
        <w:rPr>
          <w:rFonts w:ascii="微软雅黑" w:eastAsia="微软雅黑" w:hAnsi="微软雅黑"/>
          <w:color w:val="000000" w:themeColor="text1"/>
        </w:rPr>
        <w:t xml:space="preserve"> A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33. D     34. </w:t>
      </w:r>
      <w:proofErr w:type="gramStart"/>
      <w:r w:rsidRPr="006D5121">
        <w:rPr>
          <w:rFonts w:ascii="微软雅黑" w:eastAsia="微软雅黑" w:hAnsi="微软雅黑"/>
          <w:color w:val="000000" w:themeColor="text1"/>
        </w:rPr>
        <w:t>A     35.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36.</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37.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38.</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39.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40.</w:t>
      </w:r>
      <w:proofErr w:type="gramEnd"/>
      <w:r w:rsidRPr="006D5121">
        <w:rPr>
          <w:rFonts w:ascii="微软雅黑" w:eastAsia="微软雅黑" w:hAnsi="微软雅黑"/>
          <w:color w:val="000000" w:themeColor="text1"/>
        </w:rPr>
        <w:t xml:space="preserve"> C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41. B     42. </w:t>
      </w:r>
      <w:proofErr w:type="gramStart"/>
      <w:r w:rsidRPr="006D5121">
        <w:rPr>
          <w:rFonts w:ascii="微软雅黑" w:eastAsia="微软雅黑" w:hAnsi="微软雅黑"/>
          <w:color w:val="000000" w:themeColor="text1"/>
        </w:rPr>
        <w:t>B     43.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44.</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45.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46.</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47.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48.</w:t>
      </w:r>
      <w:proofErr w:type="gramEnd"/>
      <w:r w:rsidRPr="006D5121">
        <w:rPr>
          <w:rFonts w:ascii="微软雅黑" w:eastAsia="微软雅黑" w:hAnsi="微软雅黑"/>
          <w:color w:val="000000" w:themeColor="text1"/>
        </w:rPr>
        <w:t xml:space="preserve"> A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49. C     50. </w:t>
      </w:r>
      <w:proofErr w:type="gramStart"/>
      <w:r w:rsidRPr="006D5121">
        <w:rPr>
          <w:rFonts w:ascii="微软雅黑" w:eastAsia="微软雅黑" w:hAnsi="微软雅黑"/>
          <w:color w:val="000000" w:themeColor="text1"/>
        </w:rPr>
        <w:t>C     51.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52.</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53.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54.</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55.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56.</w:t>
      </w:r>
      <w:proofErr w:type="gramEnd"/>
      <w:r w:rsidRPr="006D5121">
        <w:rPr>
          <w:rFonts w:ascii="微软雅黑" w:eastAsia="微软雅黑" w:hAnsi="微软雅黑"/>
          <w:color w:val="000000" w:themeColor="text1"/>
        </w:rPr>
        <w:t xml:space="preserve"> B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57. C     58. </w:t>
      </w:r>
      <w:proofErr w:type="gramStart"/>
      <w:r w:rsidRPr="006D5121">
        <w:rPr>
          <w:rFonts w:ascii="微软雅黑" w:eastAsia="微软雅黑" w:hAnsi="微软雅黑"/>
          <w:color w:val="000000" w:themeColor="text1"/>
        </w:rPr>
        <w:t>C     59.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60.</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61.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62.</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63.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64.</w:t>
      </w:r>
      <w:proofErr w:type="gramEnd"/>
      <w:r w:rsidRPr="006D5121">
        <w:rPr>
          <w:rFonts w:ascii="微软雅黑" w:eastAsia="微软雅黑" w:hAnsi="微软雅黑"/>
          <w:color w:val="000000" w:themeColor="text1"/>
        </w:rPr>
        <w:t xml:space="preserve"> D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65. A     66. </w:t>
      </w:r>
      <w:proofErr w:type="gramStart"/>
      <w:r w:rsidRPr="006D5121">
        <w:rPr>
          <w:rFonts w:ascii="微软雅黑" w:eastAsia="微软雅黑" w:hAnsi="微软雅黑"/>
          <w:color w:val="000000" w:themeColor="text1"/>
        </w:rPr>
        <w:t>A     67.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68.</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69.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70.</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71.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72.</w:t>
      </w:r>
      <w:proofErr w:type="gramEnd"/>
      <w:r w:rsidRPr="006D5121">
        <w:rPr>
          <w:rFonts w:ascii="微软雅黑" w:eastAsia="微软雅黑" w:hAnsi="微软雅黑"/>
          <w:color w:val="000000" w:themeColor="text1"/>
        </w:rPr>
        <w:t xml:space="preserve"> C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73. D     74. </w:t>
      </w:r>
      <w:proofErr w:type="gramStart"/>
      <w:r w:rsidRPr="006D5121">
        <w:rPr>
          <w:rFonts w:ascii="微软雅黑" w:eastAsia="微软雅黑" w:hAnsi="微软雅黑"/>
          <w:color w:val="000000" w:themeColor="text1"/>
        </w:rPr>
        <w:t>A     75.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76.</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77.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78.</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79.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80.</w:t>
      </w:r>
      <w:proofErr w:type="gramEnd"/>
      <w:r w:rsidRPr="006D5121">
        <w:rPr>
          <w:rFonts w:ascii="微软雅黑" w:eastAsia="微软雅黑" w:hAnsi="微软雅黑"/>
          <w:color w:val="000000" w:themeColor="text1"/>
        </w:rPr>
        <w:t xml:space="preserve"> A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81. D     82. </w:t>
      </w:r>
      <w:proofErr w:type="gramStart"/>
      <w:r w:rsidRPr="006D5121">
        <w:rPr>
          <w:rFonts w:ascii="微软雅黑" w:eastAsia="微软雅黑" w:hAnsi="微软雅黑"/>
          <w:color w:val="000000" w:themeColor="text1"/>
        </w:rPr>
        <w:t>A</w:t>
      </w:r>
      <w:proofErr w:type="gramEnd"/>
      <w:r w:rsidRPr="006D5121">
        <w:rPr>
          <w:rFonts w:ascii="微软雅黑" w:eastAsia="微软雅黑" w:hAnsi="微软雅黑"/>
          <w:color w:val="000000" w:themeColor="text1"/>
        </w:rPr>
        <w:t xml:space="preserve">     83. </w:t>
      </w:r>
      <w:proofErr w:type="gramStart"/>
      <w:r w:rsidRPr="006D5121">
        <w:rPr>
          <w:rFonts w:ascii="微软雅黑" w:eastAsia="微软雅黑" w:hAnsi="微软雅黑"/>
          <w:color w:val="000000" w:themeColor="text1"/>
        </w:rPr>
        <w:t>D     84.</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w:t>
      </w:r>
      <w:proofErr w:type="gramEnd"/>
      <w:r w:rsidRPr="006D5121">
        <w:rPr>
          <w:rFonts w:ascii="微软雅黑" w:eastAsia="微软雅黑" w:hAnsi="微软雅黑"/>
          <w:color w:val="000000" w:themeColor="text1"/>
        </w:rPr>
        <w:t xml:space="preserve">     85. </w:t>
      </w:r>
      <w:proofErr w:type="gramStart"/>
      <w:r w:rsidRPr="006D5121">
        <w:rPr>
          <w:rFonts w:ascii="微软雅黑" w:eastAsia="微软雅黑" w:hAnsi="微软雅黑"/>
          <w:color w:val="000000" w:themeColor="text1"/>
        </w:rPr>
        <w:t>D     86.</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w:t>
      </w:r>
      <w:proofErr w:type="gramEnd"/>
      <w:r w:rsidRPr="006D5121">
        <w:rPr>
          <w:rFonts w:ascii="微软雅黑" w:eastAsia="微软雅黑" w:hAnsi="微软雅黑"/>
          <w:color w:val="000000" w:themeColor="text1"/>
        </w:rPr>
        <w:t xml:space="preserve">     87. </w:t>
      </w:r>
      <w:proofErr w:type="gramStart"/>
      <w:r w:rsidRPr="006D5121">
        <w:rPr>
          <w:rFonts w:ascii="微软雅黑" w:eastAsia="微软雅黑" w:hAnsi="微软雅黑"/>
          <w:color w:val="000000" w:themeColor="text1"/>
        </w:rPr>
        <w:t>A</w:t>
      </w:r>
      <w:proofErr w:type="gramEnd"/>
      <w:r w:rsidRPr="006D5121">
        <w:rPr>
          <w:rFonts w:ascii="微软雅黑" w:eastAsia="微软雅黑" w:hAnsi="微软雅黑"/>
          <w:color w:val="000000" w:themeColor="text1"/>
        </w:rPr>
        <w:t xml:space="preserve">     88. B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89. D     90. </w:t>
      </w:r>
      <w:proofErr w:type="gramStart"/>
      <w:r w:rsidRPr="006D5121">
        <w:rPr>
          <w:rFonts w:ascii="微软雅黑" w:eastAsia="微软雅黑" w:hAnsi="微软雅黑"/>
          <w:color w:val="000000" w:themeColor="text1"/>
        </w:rPr>
        <w:t>C     91.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92.</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93.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94.</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95.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96.</w:t>
      </w:r>
      <w:proofErr w:type="gramEnd"/>
      <w:r w:rsidRPr="006D5121">
        <w:rPr>
          <w:rFonts w:ascii="微软雅黑" w:eastAsia="微软雅黑" w:hAnsi="微软雅黑"/>
          <w:color w:val="000000" w:themeColor="text1"/>
        </w:rPr>
        <w:t xml:space="preserve"> D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 97. C     98. </w:t>
      </w:r>
      <w:proofErr w:type="gramStart"/>
      <w:r w:rsidRPr="006D5121">
        <w:rPr>
          <w:rFonts w:ascii="微软雅黑" w:eastAsia="微软雅黑" w:hAnsi="微软雅黑"/>
          <w:color w:val="000000" w:themeColor="text1"/>
        </w:rPr>
        <w:t>B     99.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100.</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101.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102.</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103.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104.</w:t>
      </w:r>
      <w:proofErr w:type="gramEnd"/>
      <w:r w:rsidRPr="006D5121">
        <w:rPr>
          <w:rFonts w:ascii="微软雅黑" w:eastAsia="微软雅黑" w:hAnsi="微软雅黑"/>
          <w:color w:val="000000" w:themeColor="text1"/>
        </w:rPr>
        <w:t xml:space="preserve"> B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105. A    106. </w:t>
      </w:r>
      <w:proofErr w:type="gramStart"/>
      <w:r w:rsidRPr="006D5121">
        <w:rPr>
          <w:rFonts w:ascii="微软雅黑" w:eastAsia="微软雅黑" w:hAnsi="微软雅黑"/>
          <w:color w:val="000000" w:themeColor="text1"/>
        </w:rPr>
        <w:t>C    107.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108.</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109.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110.</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111.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112.</w:t>
      </w:r>
      <w:proofErr w:type="gramEnd"/>
      <w:r w:rsidRPr="006D5121">
        <w:rPr>
          <w:rFonts w:ascii="微软雅黑" w:eastAsia="微软雅黑" w:hAnsi="微软雅黑"/>
          <w:color w:val="000000" w:themeColor="text1"/>
        </w:rPr>
        <w:t xml:space="preserve"> C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113. C    114. </w:t>
      </w:r>
      <w:proofErr w:type="gramStart"/>
      <w:r w:rsidRPr="006D5121">
        <w:rPr>
          <w:rFonts w:ascii="微软雅黑" w:eastAsia="微软雅黑" w:hAnsi="微软雅黑"/>
          <w:color w:val="000000" w:themeColor="text1"/>
        </w:rPr>
        <w:t>C    115.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116.</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117.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118.</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119.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120.</w:t>
      </w:r>
      <w:proofErr w:type="gramEnd"/>
      <w:r w:rsidRPr="006D5121">
        <w:rPr>
          <w:rFonts w:ascii="微软雅黑" w:eastAsia="微软雅黑" w:hAnsi="微软雅黑"/>
          <w:color w:val="000000" w:themeColor="text1"/>
        </w:rPr>
        <w:t xml:space="preserve"> C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121. A    122. </w:t>
      </w:r>
      <w:proofErr w:type="gramStart"/>
      <w:r w:rsidRPr="006D5121">
        <w:rPr>
          <w:rFonts w:ascii="微软雅黑" w:eastAsia="微软雅黑" w:hAnsi="微软雅黑"/>
          <w:color w:val="000000" w:themeColor="text1"/>
        </w:rPr>
        <w:t>B    123.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124.</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125.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126.</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127.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128.</w:t>
      </w:r>
      <w:proofErr w:type="gramEnd"/>
      <w:r w:rsidRPr="006D5121">
        <w:rPr>
          <w:rFonts w:ascii="微软雅黑" w:eastAsia="微软雅黑" w:hAnsi="微软雅黑"/>
          <w:color w:val="000000" w:themeColor="text1"/>
        </w:rPr>
        <w:t xml:space="preserve"> B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129. A    130. </w:t>
      </w:r>
      <w:proofErr w:type="gramStart"/>
      <w:r w:rsidRPr="006D5121">
        <w:rPr>
          <w:rFonts w:ascii="微软雅黑" w:eastAsia="微软雅黑" w:hAnsi="微软雅黑"/>
          <w:color w:val="000000" w:themeColor="text1"/>
        </w:rPr>
        <w:t>D    131.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132.</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133.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134.</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135.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136.</w:t>
      </w:r>
      <w:proofErr w:type="gramEnd"/>
      <w:r w:rsidRPr="006D5121">
        <w:rPr>
          <w:rFonts w:ascii="微软雅黑" w:eastAsia="微软雅黑" w:hAnsi="微软雅黑"/>
          <w:color w:val="000000" w:themeColor="text1"/>
        </w:rPr>
        <w:t xml:space="preserve"> D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137. D    138. </w:t>
      </w:r>
      <w:proofErr w:type="gramStart"/>
      <w:r w:rsidRPr="006D5121">
        <w:rPr>
          <w:rFonts w:ascii="微软雅黑" w:eastAsia="微软雅黑" w:hAnsi="微软雅黑"/>
          <w:color w:val="000000" w:themeColor="text1"/>
        </w:rPr>
        <w:t>D    139.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140.</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141.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142.</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143.</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144.</w:t>
      </w:r>
      <w:proofErr w:type="gramEnd"/>
      <w:r w:rsidRPr="006D5121">
        <w:rPr>
          <w:rFonts w:ascii="微软雅黑" w:eastAsia="微软雅黑" w:hAnsi="微软雅黑"/>
          <w:color w:val="000000" w:themeColor="text1"/>
        </w:rPr>
        <w:t xml:space="preserve"> D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145. C    146. </w:t>
      </w:r>
      <w:proofErr w:type="gramStart"/>
      <w:r w:rsidRPr="006D5121">
        <w:rPr>
          <w:rFonts w:ascii="微软雅黑" w:eastAsia="微软雅黑" w:hAnsi="微软雅黑"/>
          <w:color w:val="000000" w:themeColor="text1"/>
        </w:rPr>
        <w:t>C    147.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148.</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149.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150.</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151.</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152.</w:t>
      </w:r>
      <w:proofErr w:type="gramEnd"/>
      <w:r w:rsidRPr="006D5121">
        <w:rPr>
          <w:rFonts w:ascii="微软雅黑" w:eastAsia="微软雅黑" w:hAnsi="微软雅黑"/>
          <w:color w:val="000000" w:themeColor="text1"/>
        </w:rPr>
        <w:t xml:space="preserve"> A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color w:val="000000" w:themeColor="text1"/>
        </w:rPr>
        <w:t xml:space="preserve">153. A    154. </w:t>
      </w:r>
      <w:proofErr w:type="gramStart"/>
      <w:r w:rsidRPr="006D5121">
        <w:rPr>
          <w:rFonts w:ascii="微软雅黑" w:eastAsia="微软雅黑" w:hAnsi="微软雅黑"/>
          <w:color w:val="000000" w:themeColor="text1"/>
        </w:rPr>
        <w:t>A    155.</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A    156.</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157.</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B    158.</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C    159.</w:t>
      </w:r>
      <w:proofErr w:type="gramEnd"/>
      <w:r w:rsidRPr="006D5121">
        <w:rPr>
          <w:rFonts w:ascii="微软雅黑" w:eastAsia="微软雅黑" w:hAnsi="微软雅黑"/>
          <w:color w:val="000000" w:themeColor="text1"/>
        </w:rPr>
        <w:t xml:space="preserve"> </w:t>
      </w:r>
      <w:proofErr w:type="gramStart"/>
      <w:r w:rsidRPr="006D5121">
        <w:rPr>
          <w:rFonts w:ascii="微软雅黑" w:eastAsia="微软雅黑" w:hAnsi="微软雅黑"/>
          <w:color w:val="000000" w:themeColor="text1"/>
        </w:rPr>
        <w:t>D    160.</w:t>
      </w:r>
      <w:proofErr w:type="gramEnd"/>
      <w:r w:rsidRPr="006D5121">
        <w:rPr>
          <w:rFonts w:ascii="微软雅黑" w:eastAsia="微软雅黑" w:hAnsi="微软雅黑"/>
          <w:color w:val="000000" w:themeColor="text1"/>
        </w:rPr>
        <w:t xml:space="preserve"> B    </w:t>
      </w:r>
    </w:p>
    <w:p w:rsidR="006D5121" w:rsidRPr="006D5121" w:rsidRDefault="006D5121" w:rsidP="006D5121">
      <w:pPr>
        <w:spacing w:line="520" w:lineRule="exact"/>
        <w:ind w:left="425" w:hanging="425"/>
        <w:rPr>
          <w:rFonts w:ascii="微软雅黑" w:eastAsia="微软雅黑" w:hAnsi="微软雅黑"/>
          <w:b/>
          <w:color w:val="000000" w:themeColor="text1"/>
        </w:rPr>
      </w:pPr>
      <w:r w:rsidRPr="006D5121">
        <w:rPr>
          <w:rFonts w:ascii="微软雅黑" w:eastAsia="微软雅黑" w:hAnsi="微软雅黑" w:hint="eastAsia"/>
          <w:b/>
          <w:color w:val="000000" w:themeColor="text1"/>
        </w:rPr>
        <w:t>二、判断题(第161题～第200题。将判断结果填入括号中。正确的填“√”，错误的填“×”。每题0.5分，满分20分。)</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lastRenderedPageBreak/>
        <w:t xml:space="preserve">161. ×   162. √   163. √   164. ×   165. ×   166. ×   167. √   168. √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169. √   170. ×   171. √   172. √   173. √   174. √   175. √   176. √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177. ×   178. ×   179. ×   180. ×   181. √   182. ×   183. √   184. √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 xml:space="preserve">185. ×   186. √   187. √   188. √   189. √   190. ×   191. √   192. √   </w:t>
      </w:r>
    </w:p>
    <w:p w:rsidR="006D5121" w:rsidRPr="006D5121" w:rsidRDefault="006D5121" w:rsidP="006D5121">
      <w:pPr>
        <w:spacing w:line="520" w:lineRule="exact"/>
        <w:rPr>
          <w:rFonts w:ascii="微软雅黑" w:eastAsia="微软雅黑" w:hAnsi="微软雅黑"/>
          <w:color w:val="000000" w:themeColor="text1"/>
        </w:rPr>
      </w:pPr>
      <w:r w:rsidRPr="006D5121">
        <w:rPr>
          <w:rFonts w:ascii="微软雅黑" w:eastAsia="微软雅黑" w:hAnsi="微软雅黑" w:hint="eastAsia"/>
          <w:color w:val="000000" w:themeColor="text1"/>
        </w:rPr>
        <w:t>193. ×   194. √   195. √   196. √   197. √   198. √   199. √   200. ×</w:t>
      </w:r>
    </w:p>
    <w:p w:rsidR="002B079C" w:rsidRPr="006D5121" w:rsidRDefault="002B079C" w:rsidP="006D5121">
      <w:pPr>
        <w:widowControl/>
        <w:spacing w:line="520" w:lineRule="exact"/>
        <w:jc w:val="left"/>
        <w:rPr>
          <w:rFonts w:ascii="微软雅黑" w:eastAsia="微软雅黑" w:hAnsi="微软雅黑"/>
          <w:color w:val="000000" w:themeColor="text1"/>
          <w:sz w:val="24"/>
        </w:rPr>
      </w:pPr>
    </w:p>
    <w:sectPr w:rsidR="002B079C" w:rsidRPr="006D5121" w:rsidSect="005A2C7A">
      <w:headerReference w:type="default" r:id="rId8"/>
      <w:footerReference w:type="default" r:id="rId9"/>
      <w:pgSz w:w="11906" w:h="16838" w:code="9"/>
      <w:pgMar w:top="1134" w:right="1134" w:bottom="1134" w:left="1134" w:header="567"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7A" w:rsidRDefault="007D447A" w:rsidP="002B614C">
      <w:r>
        <w:separator/>
      </w:r>
    </w:p>
  </w:endnote>
  <w:endnote w:type="continuationSeparator" w:id="0">
    <w:p w:rsidR="007D447A" w:rsidRDefault="007D447A" w:rsidP="002B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2B" w:rsidRDefault="007D447A">
    <w:pPr>
      <w:pStyle w:val="a5"/>
    </w:pPr>
    <w:r>
      <w:rPr>
        <w:noProof/>
      </w:rPr>
      <w:pict>
        <v:shapetype id="_x0000_t32" coordsize="21600,21600" o:spt="32" o:oned="t" path="m,l21600,21600e" filled="f">
          <v:path arrowok="t" fillok="f" o:connecttype="none"/>
          <o:lock v:ext="edit" shapetype="t"/>
        </v:shapetype>
        <v:shape id="_x0000_s2052" type="#_x0000_t32" style="position:absolute;margin-left:397.95pt;margin-top:-13.3pt;width:142.5pt;height:0;z-index:251668480" o:connectortype="straight" strokecolor="#548dd4 [1951]" strokeweight="1.5pt"/>
      </w:pict>
    </w:r>
    <w:r>
      <w:rPr>
        <w:noProof/>
      </w:rPr>
      <w:pict>
        <v:shape id="_x0000_s2051" type="#_x0000_t32" style="position:absolute;margin-left:511.1pt;margin-top:-380.8pt;width:.05pt;height:391.5pt;z-index:251667456" o:connectortype="straight" strokecolor="#548dd4 [1951]" strokeweight="1.5pt">
          <v:shadow type="perspective" color="#243f60 [1604]" offset="1pt" offset2="-3pt"/>
        </v:shape>
      </w:pict>
    </w:r>
    <w:r w:rsidR="00B43A5E">
      <w:rPr>
        <w:noProof/>
      </w:rPr>
      <w:drawing>
        <wp:anchor distT="0" distB="0" distL="114300" distR="114300" simplePos="0" relativeHeight="251659264" behindDoc="1" locked="0" layoutInCell="1" allowOverlap="1">
          <wp:simplePos x="0" y="0"/>
          <wp:positionH relativeFrom="column">
            <wp:posOffset>-510540</wp:posOffset>
          </wp:positionH>
          <wp:positionV relativeFrom="paragraph">
            <wp:posOffset>-626110</wp:posOffset>
          </wp:positionV>
          <wp:extent cx="342900" cy="438150"/>
          <wp:effectExtent l="19050" t="0" r="0" b="0"/>
          <wp:wrapTight wrapText="bothSides">
            <wp:wrapPolygon edited="0">
              <wp:start x="-1200" y="0"/>
              <wp:lineTo x="-1200" y="20661"/>
              <wp:lineTo x="21600" y="20661"/>
              <wp:lineTo x="21600" y="0"/>
              <wp:lineTo x="-1200" y="0"/>
            </wp:wrapPolygon>
          </wp:wrapTight>
          <wp:docPr id="3"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1.jpg"/>
                  <pic:cNvPicPr/>
                </pic:nvPicPr>
                <pic:blipFill>
                  <a:blip r:embed="rId1"/>
                  <a:stretch>
                    <a:fillRect/>
                  </a:stretch>
                </pic:blipFill>
                <pic:spPr>
                  <a:xfrm>
                    <a:off x="0" y="0"/>
                    <a:ext cx="342900" cy="438150"/>
                  </a:xfrm>
                  <a:prstGeom prst="rect">
                    <a:avLst/>
                  </a:prstGeom>
                </pic:spPr>
              </pic:pic>
            </a:graphicData>
          </a:graphic>
        </wp:anchor>
      </w:drawing>
    </w:r>
    <w:r w:rsidR="00B43A5E">
      <w:rPr>
        <w:noProof/>
      </w:rPr>
      <w:drawing>
        <wp:anchor distT="0" distB="0" distL="114300" distR="114300" simplePos="0" relativeHeight="251661312" behindDoc="1" locked="0" layoutInCell="1" allowOverlap="1">
          <wp:simplePos x="0" y="0"/>
          <wp:positionH relativeFrom="column">
            <wp:posOffset>6166485</wp:posOffset>
          </wp:positionH>
          <wp:positionV relativeFrom="paragraph">
            <wp:posOffset>-607060</wp:posOffset>
          </wp:positionV>
          <wp:extent cx="342900" cy="438150"/>
          <wp:effectExtent l="19050" t="0" r="0" b="0"/>
          <wp:wrapTight wrapText="bothSides">
            <wp:wrapPolygon edited="0">
              <wp:start x="22800" y="21600"/>
              <wp:lineTo x="22800" y="939"/>
              <wp:lineTo x="0" y="939"/>
              <wp:lineTo x="0" y="21600"/>
              <wp:lineTo x="22800" y="21600"/>
            </wp:wrapPolygon>
          </wp:wrapTight>
          <wp:docPr id="4"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1.jpg"/>
                  <pic:cNvPicPr/>
                </pic:nvPicPr>
                <pic:blipFill>
                  <a:blip r:embed="rId1"/>
                  <a:stretch>
                    <a:fillRect/>
                  </a:stretch>
                </pic:blipFill>
                <pic:spPr>
                  <a:xfrm rot="10800000">
                    <a:off x="0" y="0"/>
                    <a:ext cx="342900" cy="438150"/>
                  </a:xfrm>
                  <a:prstGeom prst="rect">
                    <a:avLst/>
                  </a:prstGeom>
                </pic:spPr>
              </pic:pic>
            </a:graphicData>
          </a:graphic>
        </wp:anchor>
      </w:drawing>
    </w:r>
    <w:r w:rsidR="00B43A5E">
      <w:rPr>
        <w:noProof/>
      </w:rPr>
      <w:drawing>
        <wp:anchor distT="0" distB="0" distL="114300" distR="114300" simplePos="0" relativeHeight="251662336" behindDoc="1" locked="0" layoutInCell="1" allowOverlap="1">
          <wp:simplePos x="0" y="0"/>
          <wp:positionH relativeFrom="column">
            <wp:posOffset>-339090</wp:posOffset>
          </wp:positionH>
          <wp:positionV relativeFrom="paragraph">
            <wp:posOffset>-207010</wp:posOffset>
          </wp:positionV>
          <wp:extent cx="6684010" cy="47625"/>
          <wp:effectExtent l="19050" t="0" r="2540" b="0"/>
          <wp:wrapTight wrapText="bothSides">
            <wp:wrapPolygon edited="0">
              <wp:start x="-62" y="0"/>
              <wp:lineTo x="-62" y="17280"/>
              <wp:lineTo x="21608" y="17280"/>
              <wp:lineTo x="21608" y="0"/>
              <wp:lineTo x="-62" y="0"/>
            </wp:wrapPolygon>
          </wp:wrapTight>
          <wp:docPr id="5" name="图片 4" descr="图标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标2.jpg"/>
                  <pic:cNvPicPr/>
                </pic:nvPicPr>
                <pic:blipFill>
                  <a:blip r:embed="rId2"/>
                  <a:stretch>
                    <a:fillRect/>
                  </a:stretch>
                </pic:blipFill>
                <pic:spPr>
                  <a:xfrm flipV="1">
                    <a:off x="0" y="0"/>
                    <a:ext cx="6684010" cy="476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7A" w:rsidRDefault="007D447A" w:rsidP="002B614C">
      <w:r>
        <w:separator/>
      </w:r>
    </w:p>
  </w:footnote>
  <w:footnote w:type="continuationSeparator" w:id="0">
    <w:p w:rsidR="007D447A" w:rsidRDefault="007D447A" w:rsidP="002B6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4C" w:rsidRPr="00101C60" w:rsidRDefault="007D447A" w:rsidP="005A2C7A">
    <w:pPr>
      <w:pStyle w:val="a4"/>
      <w:pBdr>
        <w:bottom w:val="thickThinMediumGap" w:sz="18" w:space="1" w:color="0A3264"/>
      </w:pBdr>
      <w:ind w:firstLineChars="350" w:firstLine="630"/>
      <w:jc w:val="both"/>
      <w:rPr>
        <w:rFonts w:eastAsia="华文琥珀"/>
        <w:i/>
        <w:color w:val="548DD4" w:themeColor="text2" w:themeTint="99"/>
        <w:position w:val="16"/>
        <w:sz w:val="36"/>
        <w:szCs w:val="32"/>
      </w:rPr>
    </w:pPr>
    <w:r>
      <w:rPr>
        <w:noProof/>
      </w:rPr>
      <w:pict>
        <v:shapetype id="_x0000_t202" coordsize="21600,21600" o:spt="202" path="m,l,21600r21600,l21600,xe">
          <v:stroke joinstyle="miter"/>
          <v:path gradientshapeok="t" o:connecttype="rect"/>
        </v:shapetype>
        <v:shape id="_x0000_s2055" type="#_x0000_t202" style="position:absolute;left:0;text-align:left;margin-left:490.05pt;margin-top:-7.35pt;width:30pt;height:30pt;z-index:251672576" filled="f" stroked="f">
          <v:textbox>
            <w:txbxContent>
              <w:p w:rsidR="00101C60" w:rsidRPr="00101C60" w:rsidRDefault="0026630C">
                <w:pPr>
                  <w:rPr>
                    <w:rFonts w:eastAsia="华文琥珀"/>
                    <w:b/>
                    <w:color w:val="FFFFFF" w:themeColor="background1"/>
                    <w:sz w:val="28"/>
                  </w:rPr>
                </w:pPr>
                <w:r w:rsidRPr="00101C60">
                  <w:rPr>
                    <w:rFonts w:eastAsia="华文琥珀"/>
                    <w:b/>
                    <w:color w:val="FFFFFF" w:themeColor="background1"/>
                    <w:sz w:val="28"/>
                  </w:rPr>
                  <w:fldChar w:fldCharType="begin"/>
                </w:r>
                <w:r w:rsidR="00101C60" w:rsidRPr="00101C60">
                  <w:rPr>
                    <w:rFonts w:eastAsia="华文琥珀"/>
                    <w:b/>
                    <w:color w:val="FFFFFF" w:themeColor="background1"/>
                    <w:sz w:val="28"/>
                  </w:rPr>
                  <w:instrText xml:space="preserve"> PAGE   \* MERGEFORMAT </w:instrText>
                </w:r>
                <w:r w:rsidRPr="00101C60">
                  <w:rPr>
                    <w:rFonts w:eastAsia="华文琥珀"/>
                    <w:b/>
                    <w:color w:val="FFFFFF" w:themeColor="background1"/>
                    <w:sz w:val="28"/>
                  </w:rPr>
                  <w:fldChar w:fldCharType="separate"/>
                </w:r>
                <w:r w:rsidR="00B22A08" w:rsidRPr="00B22A08">
                  <w:rPr>
                    <w:rFonts w:eastAsia="华文琥珀"/>
                    <w:b/>
                    <w:noProof/>
                    <w:color w:val="FFFFFF" w:themeColor="background1"/>
                    <w:sz w:val="28"/>
                    <w:lang w:val="zh-CN"/>
                  </w:rPr>
                  <w:t>1</w:t>
                </w:r>
                <w:r w:rsidRPr="00101C60">
                  <w:rPr>
                    <w:rFonts w:eastAsia="华文琥珀"/>
                    <w:b/>
                    <w:color w:val="FFFFFF" w:themeColor="background1"/>
                    <w:sz w:val="28"/>
                  </w:rPr>
                  <w:fldChar w:fldCharType="end"/>
                </w:r>
              </w:p>
            </w:txbxContent>
          </v:textbox>
        </v:shape>
      </w:pict>
    </w:r>
    <w:r w:rsidR="00101C60">
      <w:rPr>
        <w:noProof/>
      </w:rPr>
      <w:drawing>
        <wp:anchor distT="0" distB="0" distL="114300" distR="114300" simplePos="0" relativeHeight="251671552" behindDoc="1" locked="0" layoutInCell="1" allowOverlap="1">
          <wp:simplePos x="0" y="0"/>
          <wp:positionH relativeFrom="column">
            <wp:posOffset>5747385</wp:posOffset>
          </wp:positionH>
          <wp:positionV relativeFrom="paragraph">
            <wp:posOffset>-74295</wp:posOffset>
          </wp:positionV>
          <wp:extent cx="762000" cy="2905125"/>
          <wp:effectExtent l="19050" t="0" r="0" b="0"/>
          <wp:wrapTight wrapText="bothSides">
            <wp:wrapPolygon edited="0">
              <wp:start x="-540" y="0"/>
              <wp:lineTo x="-540" y="21529"/>
              <wp:lineTo x="21600" y="21529"/>
              <wp:lineTo x="21600" y="0"/>
              <wp:lineTo x="-540" y="0"/>
            </wp:wrapPolygon>
          </wp:wrapTight>
          <wp:docPr id="8" name="图片 7" descr="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3.jpg"/>
                  <pic:cNvPicPr/>
                </pic:nvPicPr>
                <pic:blipFill>
                  <a:blip r:embed="rId1"/>
                  <a:stretch>
                    <a:fillRect/>
                  </a:stretch>
                </pic:blipFill>
                <pic:spPr>
                  <a:xfrm>
                    <a:off x="0" y="0"/>
                    <a:ext cx="762000" cy="2905125"/>
                  </a:xfrm>
                  <a:prstGeom prst="rect">
                    <a:avLst/>
                  </a:prstGeom>
                </pic:spPr>
              </pic:pic>
            </a:graphicData>
          </a:graphic>
        </wp:anchor>
      </w:drawing>
    </w:r>
    <w:r>
      <w:rPr>
        <w:noProof/>
      </w:rPr>
      <w:pict>
        <v:shapetype id="_x0000_t32" coordsize="21600,21600" o:spt="32" o:oned="t" path="m,l21600,21600e" filled="f">
          <v:path arrowok="t" fillok="f" o:connecttype="none"/>
          <o:lock v:ext="edit" shapetype="t"/>
        </v:shapetype>
        <v:shape id="_x0000_s2053" type="#_x0000_t32" style="position:absolute;left:0;text-align:left;margin-left:-23.75pt;margin-top:-32.1pt;width:.05pt;height:417.75pt;z-index:251669504;mso-position-horizontal-relative:text;mso-position-vertical-relative:text" o:connectortype="straight" strokecolor="#548dd4 [1951]" strokeweight="1.5pt">
          <v:shadow type="perspective" color="#243f60 [1604]" offset="1pt" offset2="-3pt"/>
        </v:shape>
      </w:pict>
    </w:r>
    <w:r w:rsidR="005A2C7A">
      <w:rPr>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-102870</wp:posOffset>
          </wp:positionV>
          <wp:extent cx="514350" cy="466725"/>
          <wp:effectExtent l="19050" t="0" r="0" b="0"/>
          <wp:wrapTight wrapText="bothSides">
            <wp:wrapPolygon edited="0">
              <wp:start x="-800" y="0"/>
              <wp:lineTo x="-800" y="21159"/>
              <wp:lineTo x="21600" y="21159"/>
              <wp:lineTo x="21600" y="0"/>
              <wp:lineTo x="-800" y="0"/>
            </wp:wrapPolygon>
          </wp:wrapTight>
          <wp:docPr id="1" name="图片 0" descr="电子装配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装配 拷贝.jpg"/>
                  <pic:cNvPicPr/>
                </pic:nvPicPr>
                <pic:blipFill>
                  <a:blip r:embed="rId2"/>
                  <a:stretch>
                    <a:fillRect/>
                  </a:stretch>
                </pic:blipFill>
                <pic:spPr>
                  <a:xfrm>
                    <a:off x="0" y="0"/>
                    <a:ext cx="514350" cy="466725"/>
                  </a:xfrm>
                  <a:prstGeom prst="rect">
                    <a:avLst/>
                  </a:prstGeom>
                </pic:spPr>
              </pic:pic>
            </a:graphicData>
          </a:graphic>
        </wp:anchor>
      </w:drawing>
    </w:r>
    <w:r>
      <w:rPr>
        <w:noProof/>
      </w:rPr>
      <w:pict>
        <v:shape id="_x0000_s2054" type="#_x0000_t32" style="position:absolute;left:0;text-align:left;margin-left:-52.85pt;margin-top:-8.85pt;width:236.15pt;height:0;z-index:251670528;mso-position-horizontal-relative:text;mso-position-vertical-relative:text" o:connectortype="straight" strokecolor="#548dd4 [1951]" strokeweight="1.5pt"/>
      </w:pict>
    </w:r>
    <w:r w:rsidR="002B614C" w:rsidRPr="00410D62">
      <w:rPr>
        <w:rFonts w:eastAsia="华文琥珀" w:hint="eastAsia"/>
        <w:i/>
        <w:color w:val="0A3264"/>
        <w:position w:val="8"/>
        <w:sz w:val="36"/>
        <w:szCs w:val="32"/>
      </w:rPr>
      <w:t>电子产品</w:t>
    </w:r>
    <w:r w:rsidR="00B22A08">
      <w:rPr>
        <w:rFonts w:eastAsia="华文琥珀" w:hint="eastAsia"/>
        <w:i/>
        <w:color w:val="0A3264"/>
        <w:position w:val="8"/>
        <w:sz w:val="36"/>
        <w:szCs w:val="32"/>
      </w:rPr>
      <w:t>制造工艺</w:t>
    </w:r>
    <w:r w:rsidR="00640C60">
      <w:rPr>
        <w:rFonts w:eastAsia="华文琥珀" w:hint="eastAsia"/>
        <w:i/>
        <w:color w:val="548DD4" w:themeColor="text2" w:themeTint="99"/>
        <w:position w:val="6"/>
        <w:sz w:val="36"/>
        <w:szCs w:val="32"/>
      </w:rPr>
      <w:t xml:space="preserve">   </w:t>
    </w:r>
    <w:r w:rsidR="00827E9E">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092535">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092535">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5A2C7A">
      <w:rPr>
        <w:rFonts w:eastAsia="华文琥珀" w:hint="eastAsia"/>
        <w:i/>
        <w:color w:val="548DD4" w:themeColor="text2" w:themeTint="99"/>
        <w:position w:val="6"/>
        <w:sz w:val="36"/>
        <w:szCs w:val="32"/>
      </w:rPr>
      <w:t xml:space="preserve">  </w:t>
    </w:r>
    <w:r w:rsidR="00640C60">
      <w:rPr>
        <w:rFonts w:eastAsia="华文琥珀" w:hint="eastAsia"/>
        <w:i/>
        <w:color w:val="548DD4" w:themeColor="text2" w:themeTint="99"/>
        <w:position w:val="6"/>
        <w:sz w:val="36"/>
        <w:szCs w:val="32"/>
      </w:rPr>
      <w:t xml:space="preserve">   </w:t>
    </w:r>
    <w:r w:rsidR="005315CB" w:rsidRPr="00640C60">
      <w:rPr>
        <w:rFonts w:eastAsia="华文琥珀" w:hint="eastAsia"/>
        <w:i/>
        <w:color w:val="FABF8F" w:themeColor="accent6" w:themeTint="99"/>
        <w:sz w:val="24"/>
        <w:szCs w:val="24"/>
      </w:rPr>
      <w:t>——</w:t>
    </w:r>
    <w:r w:rsidR="005315CB">
      <w:rPr>
        <w:rFonts w:eastAsia="华文琥珀" w:hint="eastAsia"/>
        <w:i/>
        <w:color w:val="943634" w:themeColor="accent2" w:themeShade="BF"/>
        <w:sz w:val="24"/>
        <w:szCs w:val="24"/>
      </w:rPr>
      <w:t xml:space="preserve"> </w:t>
    </w:r>
    <w:r w:rsidR="005315CB" w:rsidRPr="005315CB">
      <w:rPr>
        <w:rFonts w:eastAsia="华文琥珀" w:hint="eastAsia"/>
        <w:color w:val="E89D06"/>
        <w:sz w:val="30"/>
        <w:szCs w:val="32"/>
      </w:rPr>
      <w:t>精品课程</w:t>
    </w:r>
    <w:r w:rsidR="00640C60">
      <w:rPr>
        <w:rFonts w:eastAsia="华文琥珀" w:hint="eastAsia"/>
        <w:color w:val="E89D06"/>
        <w:sz w:val="30"/>
        <w:szCs w:val="32"/>
      </w:rPr>
      <w:t xml:space="preserve"> </w:t>
    </w:r>
    <w:r w:rsidR="00101C60">
      <w:rPr>
        <w:rFonts w:eastAsia="华文琥珀" w:hint="eastAsia"/>
        <w:color w:val="E89D06"/>
        <w:sz w:val="30"/>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rules v:ext="edit">
        <o:r id="V:Rule1" type="connector" idref="#_x0000_s2052"/>
        <o:r id="V:Rule2" type="connector" idref="#_x0000_s2054"/>
        <o:r id="V:Rule3" type="connector" idref="#_x0000_s2053"/>
        <o:r id="V:Rule4"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14C"/>
    <w:rsid w:val="00010396"/>
    <w:rsid w:val="00015863"/>
    <w:rsid w:val="00092535"/>
    <w:rsid w:val="000A443D"/>
    <w:rsid w:val="00101C60"/>
    <w:rsid w:val="00111640"/>
    <w:rsid w:val="001A08F2"/>
    <w:rsid w:val="0021209A"/>
    <w:rsid w:val="0021441B"/>
    <w:rsid w:val="0026630C"/>
    <w:rsid w:val="002B079C"/>
    <w:rsid w:val="002B614C"/>
    <w:rsid w:val="002D1288"/>
    <w:rsid w:val="00387A24"/>
    <w:rsid w:val="00391258"/>
    <w:rsid w:val="003A120E"/>
    <w:rsid w:val="00410D62"/>
    <w:rsid w:val="0042322A"/>
    <w:rsid w:val="005315CB"/>
    <w:rsid w:val="005A2C7A"/>
    <w:rsid w:val="00640C60"/>
    <w:rsid w:val="006D5121"/>
    <w:rsid w:val="006E3E28"/>
    <w:rsid w:val="006F6CBE"/>
    <w:rsid w:val="007D447A"/>
    <w:rsid w:val="00827E9E"/>
    <w:rsid w:val="008B412B"/>
    <w:rsid w:val="00945B12"/>
    <w:rsid w:val="009761F7"/>
    <w:rsid w:val="009E1F35"/>
    <w:rsid w:val="00A2394A"/>
    <w:rsid w:val="00A26201"/>
    <w:rsid w:val="00A61706"/>
    <w:rsid w:val="00B22A08"/>
    <w:rsid w:val="00B43A5E"/>
    <w:rsid w:val="00B72D60"/>
    <w:rsid w:val="00B83465"/>
    <w:rsid w:val="00F00200"/>
    <w:rsid w:val="00F141BC"/>
    <w:rsid w:val="00F24637"/>
    <w:rsid w:val="00F3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06"/>
    <w:pPr>
      <w:widowControl w:val="0"/>
      <w:jc w:val="both"/>
    </w:pPr>
    <w:rPr>
      <w:kern w:val="2"/>
      <w:sz w:val="21"/>
      <w:szCs w:val="24"/>
    </w:rPr>
  </w:style>
  <w:style w:type="paragraph" w:styleId="1">
    <w:name w:val="heading 1"/>
    <w:basedOn w:val="a"/>
    <w:next w:val="a"/>
    <w:link w:val="1Char"/>
    <w:qFormat/>
    <w:rsid w:val="00945B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5B12"/>
    <w:rPr>
      <w:b/>
      <w:bCs/>
      <w:kern w:val="44"/>
      <w:sz w:val="44"/>
      <w:szCs w:val="44"/>
    </w:rPr>
  </w:style>
  <w:style w:type="paragraph" w:styleId="a3">
    <w:name w:val="List Paragraph"/>
    <w:basedOn w:val="a"/>
    <w:uiPriority w:val="34"/>
    <w:qFormat/>
    <w:rsid w:val="00945B12"/>
    <w:pPr>
      <w:ind w:firstLineChars="200" w:firstLine="420"/>
    </w:pPr>
    <w:rPr>
      <w:rFonts w:ascii="Calibri" w:hAnsi="Calibri"/>
      <w:szCs w:val="22"/>
    </w:rPr>
  </w:style>
  <w:style w:type="paragraph" w:styleId="a4">
    <w:name w:val="header"/>
    <w:basedOn w:val="a"/>
    <w:link w:val="Char"/>
    <w:uiPriority w:val="99"/>
    <w:unhideWhenUsed/>
    <w:rsid w:val="002B6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614C"/>
    <w:rPr>
      <w:kern w:val="2"/>
      <w:sz w:val="18"/>
      <w:szCs w:val="18"/>
    </w:rPr>
  </w:style>
  <w:style w:type="paragraph" w:styleId="a5">
    <w:name w:val="footer"/>
    <w:basedOn w:val="a"/>
    <w:link w:val="Char0"/>
    <w:uiPriority w:val="99"/>
    <w:unhideWhenUsed/>
    <w:rsid w:val="002B614C"/>
    <w:pPr>
      <w:tabs>
        <w:tab w:val="center" w:pos="4153"/>
        <w:tab w:val="right" w:pos="8306"/>
      </w:tabs>
      <w:snapToGrid w:val="0"/>
      <w:jc w:val="left"/>
    </w:pPr>
    <w:rPr>
      <w:sz w:val="18"/>
      <w:szCs w:val="18"/>
    </w:rPr>
  </w:style>
  <w:style w:type="character" w:customStyle="1" w:styleId="Char0">
    <w:name w:val="页脚 Char"/>
    <w:basedOn w:val="a0"/>
    <w:link w:val="a5"/>
    <w:uiPriority w:val="99"/>
    <w:rsid w:val="002B614C"/>
    <w:rPr>
      <w:kern w:val="2"/>
      <w:sz w:val="18"/>
      <w:szCs w:val="18"/>
    </w:rPr>
  </w:style>
  <w:style w:type="paragraph" w:styleId="a6">
    <w:name w:val="Balloon Text"/>
    <w:basedOn w:val="a"/>
    <w:link w:val="Char1"/>
    <w:uiPriority w:val="99"/>
    <w:semiHidden/>
    <w:unhideWhenUsed/>
    <w:rsid w:val="002B614C"/>
    <w:rPr>
      <w:sz w:val="18"/>
      <w:szCs w:val="18"/>
    </w:rPr>
  </w:style>
  <w:style w:type="character" w:customStyle="1" w:styleId="Char1">
    <w:name w:val="批注框文本 Char"/>
    <w:basedOn w:val="a0"/>
    <w:link w:val="a6"/>
    <w:uiPriority w:val="99"/>
    <w:semiHidden/>
    <w:rsid w:val="002B614C"/>
    <w:rPr>
      <w:kern w:val="2"/>
      <w:sz w:val="18"/>
      <w:szCs w:val="18"/>
    </w:rPr>
  </w:style>
  <w:style w:type="paragraph" w:styleId="a7">
    <w:name w:val="No Spacing"/>
    <w:link w:val="Char2"/>
    <w:uiPriority w:val="1"/>
    <w:qFormat/>
    <w:rsid w:val="00827E9E"/>
    <w:rPr>
      <w:rFonts w:asciiTheme="minorHAnsi" w:eastAsiaTheme="minorEastAsia" w:hAnsiTheme="minorHAnsi" w:cstheme="minorBidi"/>
      <w:sz w:val="22"/>
      <w:szCs w:val="22"/>
    </w:rPr>
  </w:style>
  <w:style w:type="character" w:customStyle="1" w:styleId="Char2">
    <w:name w:val="无间隔 Char"/>
    <w:basedOn w:val="a0"/>
    <w:link w:val="a7"/>
    <w:uiPriority w:val="1"/>
    <w:rsid w:val="00827E9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3D5A2-1155-4B24-B0A1-DC95A2F6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2914</Words>
  <Characters>16614</Characters>
  <Application>Microsoft Office Word</Application>
  <DocSecurity>0</DocSecurity>
  <Lines>138</Lines>
  <Paragraphs>38</Paragraphs>
  <ScaleCrop>false</ScaleCrop>
  <Company/>
  <LinksUpToDate>false</LinksUpToDate>
  <CharactersWithSpaces>19490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2016-11-04T06:17:00Z</dcterms:created>
  <dcterms:modified xsi:type="dcterms:W3CDTF">2016-11-04T06:17:00Z</dcterms:modified>
</cp:coreProperties>
</file>