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color w:val="000000"/>
          <w:sz w:val="20"/>
          <w:szCs w:val="20"/>
        </w:rPr>
      </w:pPr>
      <w:r>
        <w:rPr>
          <w:rFonts w:hint="eastAsia" w:ascii="宋体" w:hAnsi="宋体"/>
          <w:b/>
          <w:color w:val="000000"/>
          <w:sz w:val="20"/>
          <w:szCs w:val="20"/>
        </w:rPr>
        <w:t>一、单选题，每题4分</w:t>
      </w:r>
    </w:p>
    <w:p>
      <w:pPr>
        <w:spacing w:line="400" w:lineRule="exact"/>
        <w:rPr>
          <w:rFonts w:hint="eastAsia"/>
          <w:color w:val="000000"/>
          <w:sz w:val="20"/>
          <w:szCs w:val="20"/>
        </w:rPr>
      </w:pPr>
      <w:r>
        <w:rPr>
          <w:rFonts w:hint="eastAsia"/>
          <w:color w:val="000000"/>
          <w:sz w:val="20"/>
          <w:szCs w:val="20"/>
        </w:rPr>
        <w:t>判断题</w:t>
      </w:r>
    </w:p>
    <w:p>
      <w:pPr>
        <w:spacing w:line="400" w:lineRule="exact"/>
        <w:rPr>
          <w:rFonts w:hint="eastAsia"/>
          <w:color w:val="000000"/>
          <w:sz w:val="20"/>
          <w:szCs w:val="20"/>
        </w:rPr>
      </w:pPr>
      <w:r>
        <w:rPr>
          <w:rFonts w:hint="eastAsia"/>
          <w:color w:val="000000"/>
          <w:sz w:val="20"/>
          <w:szCs w:val="20"/>
        </w:rPr>
        <w:t xml:space="preserve">1.信号频率和周期二者呈倒数关系。（  </w:t>
      </w:r>
      <w:r>
        <w:rPr>
          <w:rFonts w:hint="eastAsia"/>
          <w:color w:val="000000"/>
          <w:sz w:val="20"/>
          <w:szCs w:val="20"/>
          <w:lang w:val="en-US" w:eastAsia="zh-CN"/>
        </w:rPr>
        <w:t xml:space="preserve"> </w:t>
      </w:r>
      <w:r>
        <w:rPr>
          <w:rFonts w:hint="eastAsia"/>
          <w:color w:val="000000"/>
          <w:sz w:val="20"/>
          <w:szCs w:val="20"/>
        </w:rPr>
        <w:t xml:space="preserve">  ）</w:t>
      </w:r>
    </w:p>
    <w:p>
      <w:pPr>
        <w:spacing w:line="400" w:lineRule="exact"/>
        <w:rPr>
          <w:rFonts w:hint="eastAsia"/>
          <w:color w:val="000000"/>
          <w:sz w:val="20"/>
          <w:szCs w:val="20"/>
        </w:rPr>
      </w:pPr>
      <w:r>
        <w:rPr>
          <w:rFonts w:hint="eastAsia"/>
          <w:color w:val="000000"/>
          <w:sz w:val="20"/>
          <w:szCs w:val="20"/>
        </w:rPr>
        <w:t xml:space="preserve">2.频率计数器一般用在振荡器或始终信号发生器等电路的检测排查中。（  </w:t>
      </w:r>
      <w:r>
        <w:rPr>
          <w:rFonts w:hint="eastAsia"/>
          <w:color w:val="000000"/>
          <w:sz w:val="20"/>
          <w:szCs w:val="20"/>
          <w:lang w:val="en-US" w:eastAsia="zh-CN"/>
        </w:rPr>
        <w:t xml:space="preserve"> </w:t>
      </w:r>
      <w:r>
        <w:rPr>
          <w:rFonts w:hint="eastAsia"/>
          <w:color w:val="000000"/>
          <w:sz w:val="20"/>
          <w:szCs w:val="20"/>
        </w:rPr>
        <w:t xml:space="preserve">  ）</w:t>
      </w:r>
    </w:p>
    <w:p>
      <w:pPr>
        <w:spacing w:line="400" w:lineRule="exact"/>
        <w:rPr>
          <w:rFonts w:hint="eastAsia"/>
          <w:color w:val="000000"/>
          <w:sz w:val="20"/>
          <w:szCs w:val="20"/>
        </w:rPr>
      </w:pPr>
      <w:r>
        <w:rPr>
          <w:rFonts w:hint="eastAsia"/>
          <w:color w:val="000000"/>
          <w:sz w:val="20"/>
          <w:szCs w:val="20"/>
        </w:rPr>
        <w:t xml:space="preserve">3.闸门时间越长，测试时间越短。（   </w:t>
      </w:r>
      <w:r>
        <w:rPr>
          <w:rFonts w:hint="eastAsia"/>
          <w:color w:val="000000"/>
          <w:sz w:val="20"/>
          <w:szCs w:val="20"/>
          <w:lang w:val="en-US" w:eastAsia="zh-CN"/>
        </w:rPr>
        <w:t xml:space="preserve"> </w:t>
      </w:r>
      <w:r>
        <w:rPr>
          <w:rFonts w:hint="eastAsia"/>
          <w:color w:val="000000"/>
          <w:sz w:val="20"/>
          <w:szCs w:val="20"/>
        </w:rPr>
        <w:t xml:space="preserve"> ）</w:t>
      </w:r>
    </w:p>
    <w:p>
      <w:pPr>
        <w:spacing w:line="400" w:lineRule="exact"/>
        <w:rPr>
          <w:rFonts w:hint="eastAsia"/>
          <w:color w:val="000000"/>
          <w:sz w:val="20"/>
          <w:szCs w:val="20"/>
        </w:rPr>
      </w:pPr>
      <w:r>
        <w:rPr>
          <w:rFonts w:hint="eastAsia"/>
          <w:color w:val="000000"/>
          <w:sz w:val="20"/>
          <w:szCs w:val="20"/>
          <w:lang w:val="en-US" w:eastAsia="zh-CN"/>
        </w:rPr>
        <w:t>4</w:t>
      </w:r>
      <w:r>
        <w:rPr>
          <w:rFonts w:hint="eastAsia"/>
          <w:color w:val="000000"/>
          <w:sz w:val="20"/>
          <w:szCs w:val="20"/>
        </w:rPr>
        <w:t xml:space="preserve">.数字示波器一般都具有存储功能，能存储记忆的测量的任意时间的瞬时信号波形。（ </w:t>
      </w:r>
      <w:r>
        <w:rPr>
          <w:rFonts w:hint="eastAsia"/>
          <w:color w:val="000000"/>
          <w:sz w:val="20"/>
          <w:szCs w:val="20"/>
          <w:lang w:val="en-US" w:eastAsia="zh-CN"/>
        </w:rPr>
        <w:t xml:space="preserve"> </w:t>
      </w:r>
      <w:r>
        <w:rPr>
          <w:rFonts w:hint="eastAsia"/>
          <w:color w:val="000000"/>
          <w:sz w:val="20"/>
          <w:szCs w:val="20"/>
        </w:rPr>
        <w:t xml:space="preserve">   ）</w:t>
      </w:r>
    </w:p>
    <w:p>
      <w:pPr>
        <w:spacing w:line="400" w:lineRule="exact"/>
        <w:rPr>
          <w:rFonts w:hint="eastAsia"/>
          <w:color w:val="000000"/>
          <w:sz w:val="20"/>
          <w:szCs w:val="20"/>
        </w:rPr>
      </w:pPr>
      <w:r>
        <w:rPr>
          <w:rFonts w:hint="eastAsia"/>
          <w:color w:val="000000"/>
          <w:sz w:val="20"/>
          <w:szCs w:val="20"/>
          <w:lang w:val="en-US" w:eastAsia="zh-CN"/>
        </w:rPr>
        <w:t>5</w:t>
      </w:r>
      <w:r>
        <w:rPr>
          <w:rFonts w:hint="eastAsia"/>
          <w:color w:val="000000"/>
          <w:sz w:val="20"/>
          <w:szCs w:val="20"/>
        </w:rPr>
        <w:t xml:space="preserve">.电视机的射频信号的频率范围在40MHz到几百MHz之间，而且信号强度较小，都可以用示波器检测。（  </w:t>
      </w:r>
      <w:r>
        <w:rPr>
          <w:rFonts w:hint="eastAsia"/>
          <w:color w:val="000000"/>
          <w:sz w:val="20"/>
          <w:szCs w:val="20"/>
          <w:lang w:val="en-US" w:eastAsia="zh-CN"/>
        </w:rPr>
        <w:t xml:space="preserve"> </w:t>
      </w:r>
      <w:r>
        <w:rPr>
          <w:rFonts w:hint="eastAsia"/>
          <w:color w:val="000000"/>
          <w:sz w:val="20"/>
          <w:szCs w:val="20"/>
        </w:rPr>
        <w:t>）</w:t>
      </w:r>
    </w:p>
    <w:p>
      <w:pPr>
        <w:spacing w:line="400" w:lineRule="exact"/>
        <w:rPr>
          <w:rFonts w:hint="eastAsia"/>
          <w:color w:val="000000"/>
          <w:sz w:val="20"/>
          <w:szCs w:val="20"/>
        </w:rPr>
      </w:pPr>
      <w:r>
        <w:rPr>
          <w:rFonts w:hint="eastAsia"/>
          <w:color w:val="000000"/>
          <w:sz w:val="20"/>
          <w:szCs w:val="20"/>
          <w:lang w:val="en-US" w:eastAsia="zh-CN"/>
        </w:rPr>
        <w:t>6</w:t>
      </w:r>
      <w:r>
        <w:rPr>
          <w:rFonts w:hint="eastAsia"/>
          <w:color w:val="000000"/>
          <w:sz w:val="20"/>
          <w:szCs w:val="20"/>
        </w:rPr>
        <w:t>.中高频示波器除了可以检测音频信号、视频信号之外，还可以检测十几MHz、20MHz左右的一些时钟振荡信号和一些频率比较高一点的信号。（</w:t>
      </w:r>
      <w:r>
        <w:rPr>
          <w:rFonts w:hint="eastAsia"/>
          <w:color w:val="000000"/>
          <w:sz w:val="20"/>
          <w:szCs w:val="20"/>
          <w:lang w:val="en-US" w:eastAsia="zh-CN"/>
        </w:rPr>
        <w:t xml:space="preserve"> </w:t>
      </w:r>
      <w:r>
        <w:rPr>
          <w:rFonts w:hint="eastAsia"/>
          <w:color w:val="000000"/>
          <w:sz w:val="20"/>
          <w:szCs w:val="20"/>
        </w:rPr>
        <w:t xml:space="preserve">  ）</w:t>
      </w:r>
    </w:p>
    <w:p>
      <w:pPr>
        <w:spacing w:line="400" w:lineRule="exact"/>
        <w:rPr>
          <w:rFonts w:hint="eastAsia"/>
          <w:color w:val="000000"/>
          <w:sz w:val="20"/>
          <w:szCs w:val="20"/>
        </w:rPr>
      </w:pPr>
      <w:r>
        <w:rPr>
          <w:rFonts w:hint="eastAsia"/>
          <w:color w:val="000000"/>
          <w:sz w:val="20"/>
          <w:szCs w:val="20"/>
          <w:lang w:val="en-US" w:eastAsia="zh-CN"/>
        </w:rPr>
        <w:t>7</w:t>
      </w:r>
      <w:r>
        <w:rPr>
          <w:rFonts w:hint="eastAsia"/>
          <w:color w:val="000000"/>
          <w:sz w:val="20"/>
          <w:szCs w:val="20"/>
        </w:rPr>
        <w:t xml:space="preserve">.示波器检测无信号时，屏幕显示为一条或两条水平亮线。（ </w:t>
      </w:r>
      <w:r>
        <w:rPr>
          <w:rFonts w:hint="eastAsia"/>
          <w:color w:val="000000"/>
          <w:sz w:val="20"/>
          <w:szCs w:val="20"/>
          <w:lang w:val="en-US" w:eastAsia="zh-CN"/>
        </w:rPr>
        <w:t xml:space="preserve"> </w:t>
      </w:r>
      <w:r>
        <w:rPr>
          <w:rFonts w:hint="eastAsia"/>
          <w:color w:val="000000"/>
          <w:sz w:val="20"/>
          <w:szCs w:val="20"/>
        </w:rPr>
        <w:t xml:space="preserve">  ）</w:t>
      </w:r>
    </w:p>
    <w:p>
      <w:pPr>
        <w:spacing w:line="400" w:lineRule="exact"/>
        <w:rPr>
          <w:rFonts w:hint="eastAsia"/>
          <w:color w:val="000000"/>
          <w:sz w:val="20"/>
          <w:szCs w:val="20"/>
        </w:rPr>
      </w:pPr>
      <w:r>
        <w:rPr>
          <w:rFonts w:hint="eastAsia"/>
          <w:color w:val="000000"/>
          <w:sz w:val="20"/>
          <w:szCs w:val="20"/>
          <w:lang w:val="en-US" w:eastAsia="zh-CN"/>
        </w:rPr>
        <w:t>8</w:t>
      </w:r>
      <w:r>
        <w:rPr>
          <w:rFonts w:hint="eastAsia"/>
          <w:color w:val="000000"/>
          <w:sz w:val="20"/>
          <w:szCs w:val="20"/>
        </w:rPr>
        <w:t xml:space="preserve">.随机信号发生器是一种特殊的信号源，不仅具有一般信号源波形生成能力，而且可以仿真实际电路测试中需要的任意波形。（ </w:t>
      </w:r>
      <w:r>
        <w:rPr>
          <w:rFonts w:hint="eastAsia"/>
          <w:color w:val="000000"/>
          <w:sz w:val="20"/>
          <w:szCs w:val="20"/>
          <w:lang w:val="en-US" w:eastAsia="zh-CN"/>
        </w:rPr>
        <w:t xml:space="preserve"> </w:t>
      </w:r>
      <w:r>
        <w:rPr>
          <w:rFonts w:hint="eastAsia"/>
          <w:color w:val="000000"/>
          <w:sz w:val="20"/>
          <w:szCs w:val="20"/>
        </w:rPr>
        <w:t xml:space="preserve">  ）</w:t>
      </w:r>
    </w:p>
    <w:p>
      <w:pPr>
        <w:spacing w:line="400" w:lineRule="exact"/>
        <w:rPr>
          <w:rFonts w:hint="eastAsia"/>
          <w:color w:val="000000"/>
          <w:sz w:val="20"/>
          <w:szCs w:val="20"/>
        </w:rPr>
      </w:pPr>
      <w:r>
        <w:rPr>
          <w:rFonts w:hint="eastAsia"/>
          <w:color w:val="000000"/>
          <w:sz w:val="20"/>
          <w:szCs w:val="20"/>
          <w:lang w:val="en-US" w:eastAsia="zh-CN"/>
        </w:rPr>
        <w:t>9</w:t>
      </w:r>
      <w:r>
        <w:rPr>
          <w:rFonts w:hint="eastAsia"/>
          <w:color w:val="000000"/>
          <w:sz w:val="20"/>
          <w:szCs w:val="20"/>
        </w:rPr>
        <w:t xml:space="preserve">.低频信号发生器能产生频率范围在20~200kHz以内（也有频率更宽的1Hz~1MHz的低频信号发生器）、说出一定电压和功率的正弦波信号。（  </w:t>
      </w:r>
      <w:r>
        <w:rPr>
          <w:rFonts w:hint="eastAsia"/>
          <w:color w:val="000000"/>
          <w:sz w:val="20"/>
          <w:szCs w:val="20"/>
          <w:lang w:val="en-US" w:eastAsia="zh-CN"/>
        </w:rPr>
        <w:t xml:space="preserve"> </w:t>
      </w:r>
      <w:r>
        <w:rPr>
          <w:rFonts w:hint="eastAsia"/>
          <w:color w:val="000000"/>
          <w:sz w:val="20"/>
          <w:szCs w:val="20"/>
        </w:rPr>
        <w:t xml:space="preserve">   ）</w:t>
      </w:r>
    </w:p>
    <w:p>
      <w:pPr>
        <w:spacing w:line="400" w:lineRule="exact"/>
        <w:rPr>
          <w:rFonts w:hint="eastAsia"/>
          <w:color w:val="000000"/>
          <w:sz w:val="20"/>
          <w:szCs w:val="20"/>
        </w:rPr>
      </w:pPr>
      <w:r>
        <w:rPr>
          <w:rFonts w:hint="eastAsia"/>
          <w:color w:val="000000"/>
          <w:sz w:val="20"/>
          <w:szCs w:val="20"/>
          <w:lang w:val="en-US" w:eastAsia="zh-CN"/>
        </w:rPr>
        <w:t>10</w:t>
      </w:r>
      <w:r>
        <w:rPr>
          <w:rFonts w:hint="eastAsia"/>
          <w:color w:val="000000"/>
          <w:sz w:val="20"/>
          <w:szCs w:val="20"/>
        </w:rPr>
        <w:t xml:space="preserve">.实验用信号发生器一般只能产生低频正弦信号。（  </w:t>
      </w:r>
      <w:r>
        <w:rPr>
          <w:rFonts w:hint="eastAsia"/>
          <w:color w:val="000000"/>
          <w:sz w:val="20"/>
          <w:szCs w:val="20"/>
          <w:lang w:val="en-US" w:eastAsia="zh-CN"/>
        </w:rPr>
        <w:t xml:space="preserve"> </w:t>
      </w:r>
      <w:r>
        <w:rPr>
          <w:rFonts w:hint="eastAsia"/>
          <w:color w:val="000000"/>
          <w:sz w:val="20"/>
          <w:szCs w:val="20"/>
        </w:rPr>
        <w:t xml:space="preserve">  ）</w:t>
      </w:r>
    </w:p>
    <w:p>
      <w:pPr>
        <w:spacing w:line="400" w:lineRule="exact"/>
        <w:rPr>
          <w:rFonts w:hint="eastAsia"/>
          <w:color w:val="000000"/>
          <w:sz w:val="20"/>
          <w:szCs w:val="20"/>
        </w:rPr>
      </w:pPr>
      <w:r>
        <w:rPr>
          <w:rFonts w:hint="eastAsia"/>
          <w:color w:val="000000"/>
          <w:sz w:val="20"/>
          <w:szCs w:val="20"/>
        </w:rPr>
        <w:t>二、填空题</w:t>
      </w:r>
    </w:p>
    <w:p>
      <w:pPr>
        <w:spacing w:line="400" w:lineRule="exact"/>
        <w:rPr>
          <w:rFonts w:hint="eastAsia"/>
          <w:color w:val="000000"/>
          <w:sz w:val="20"/>
          <w:szCs w:val="20"/>
        </w:rPr>
      </w:pPr>
      <w:r>
        <w:rPr>
          <w:rFonts w:hint="eastAsia"/>
          <w:color w:val="000000"/>
          <w:sz w:val="20"/>
          <w:szCs w:val="20"/>
          <w:lang w:val="en-US" w:eastAsia="zh-CN"/>
        </w:rPr>
        <w:t>1</w:t>
      </w:r>
      <w:r>
        <w:rPr>
          <w:rFonts w:hint="eastAsia"/>
          <w:color w:val="000000"/>
          <w:sz w:val="20"/>
          <w:szCs w:val="20"/>
        </w:rPr>
        <w:t>.信号频率是指单位时间内周期信号的次数，单位为赫兹，用字母Hz表示。</w:t>
      </w:r>
    </w:p>
    <w:p>
      <w:pPr>
        <w:spacing w:line="400" w:lineRule="exact"/>
        <w:rPr>
          <w:rFonts w:hint="eastAsia"/>
          <w:color w:val="000000"/>
          <w:sz w:val="20"/>
          <w:szCs w:val="20"/>
        </w:rPr>
      </w:pPr>
      <w:r>
        <w:rPr>
          <w:rFonts w:hint="eastAsia"/>
          <w:color w:val="000000"/>
          <w:sz w:val="20"/>
          <w:szCs w:val="20"/>
        </w:rPr>
        <w:t>2.模拟示波器显示信号波形的主要器件是阴极射线管。</w:t>
      </w:r>
    </w:p>
    <w:p>
      <w:pPr>
        <w:spacing w:line="400" w:lineRule="exact"/>
        <w:rPr>
          <w:rFonts w:hint="eastAsia"/>
          <w:color w:val="000000"/>
          <w:sz w:val="20"/>
          <w:szCs w:val="20"/>
        </w:rPr>
      </w:pPr>
      <w:r>
        <w:rPr>
          <w:rFonts w:hint="eastAsia"/>
          <w:color w:val="000000"/>
          <w:sz w:val="20"/>
          <w:szCs w:val="20"/>
        </w:rPr>
        <w:t>3.在家电维修中，频率范围是10M—50M的双踪示波器就可满足需求。</w:t>
      </w:r>
    </w:p>
    <w:p>
      <w:pPr>
        <w:spacing w:line="400" w:lineRule="exact"/>
        <w:rPr>
          <w:rFonts w:hint="eastAsia"/>
          <w:color w:val="000000"/>
          <w:sz w:val="20"/>
          <w:szCs w:val="20"/>
        </w:rPr>
      </w:pPr>
      <w:r>
        <w:rPr>
          <w:rFonts w:hint="eastAsia"/>
          <w:color w:val="000000"/>
          <w:sz w:val="20"/>
          <w:szCs w:val="20"/>
        </w:rPr>
        <w:t>4.示波器得闲显示部分主要有电子枪、偏转系统和荧光屏组成。其中显示器是一种阴极射线管，简称CRT；护罩用以保护示波管屏幕不受损伤；刻度盘是度量波形的周期和幅度标尺。</w:t>
      </w:r>
    </w:p>
    <w:p>
      <w:pPr>
        <w:spacing w:line="400" w:lineRule="exact"/>
        <w:rPr>
          <w:rFonts w:hint="eastAsia"/>
          <w:color w:val="000000"/>
          <w:sz w:val="20"/>
          <w:szCs w:val="20"/>
        </w:rPr>
      </w:pPr>
      <w:r>
        <w:rPr>
          <w:rFonts w:hint="eastAsia"/>
          <w:color w:val="000000"/>
          <w:sz w:val="20"/>
          <w:szCs w:val="20"/>
        </w:rPr>
        <w:t>5.刻度板的垂直方向等效为电压值，水平方向等效为时间值 （周期），在测量时1个格常被称为1DIV。</w:t>
      </w:r>
    </w:p>
    <w:p>
      <w:pPr>
        <w:spacing w:line="400" w:lineRule="exact"/>
        <w:rPr>
          <w:rFonts w:hint="eastAsia"/>
          <w:color w:val="000000"/>
          <w:sz w:val="20"/>
          <w:szCs w:val="20"/>
        </w:rPr>
      </w:pPr>
      <w:r>
        <w:rPr>
          <w:rFonts w:hint="eastAsia"/>
          <w:color w:val="000000"/>
          <w:sz w:val="20"/>
          <w:szCs w:val="20"/>
          <w:lang w:val="en-US" w:eastAsia="zh-CN"/>
        </w:rPr>
        <w:t>6</w:t>
      </w:r>
      <w:r>
        <w:rPr>
          <w:rFonts w:hint="eastAsia"/>
          <w:color w:val="000000"/>
          <w:sz w:val="20"/>
          <w:szCs w:val="20"/>
        </w:rPr>
        <w:t>.信号发生器也称为信号源，它是能产生不同频率、不同电压幅值及规格波形信号的仪器。</w:t>
      </w:r>
    </w:p>
    <w:p>
      <w:pPr>
        <w:spacing w:line="400" w:lineRule="exact"/>
        <w:rPr>
          <w:rFonts w:hint="eastAsia"/>
          <w:color w:val="000000"/>
          <w:sz w:val="20"/>
          <w:szCs w:val="20"/>
        </w:rPr>
      </w:pPr>
      <w:r>
        <w:rPr>
          <w:rFonts w:hint="eastAsia"/>
          <w:color w:val="000000"/>
          <w:sz w:val="20"/>
          <w:szCs w:val="20"/>
          <w:lang w:val="en-US" w:eastAsia="zh-CN"/>
        </w:rPr>
        <w:t>7</w:t>
      </w:r>
      <w:r>
        <w:rPr>
          <w:rFonts w:hint="eastAsia"/>
          <w:color w:val="000000"/>
          <w:sz w:val="20"/>
          <w:szCs w:val="20"/>
        </w:rPr>
        <w:t>.按频率范围的不同可以分为低频和高频。</w:t>
      </w:r>
    </w:p>
    <w:p>
      <w:pPr>
        <w:spacing w:line="400" w:lineRule="exact"/>
        <w:rPr>
          <w:rFonts w:hint="eastAsia"/>
          <w:color w:val="000000"/>
          <w:sz w:val="20"/>
          <w:szCs w:val="20"/>
        </w:rPr>
      </w:pPr>
      <w:r>
        <w:rPr>
          <w:rFonts w:hint="eastAsia"/>
          <w:color w:val="000000"/>
          <w:sz w:val="20"/>
          <w:szCs w:val="20"/>
          <w:lang w:val="en-US" w:eastAsia="zh-CN"/>
        </w:rPr>
        <w:t>8</w:t>
      </w:r>
      <w:r>
        <w:rPr>
          <w:rFonts w:hint="eastAsia"/>
          <w:color w:val="000000"/>
          <w:sz w:val="20"/>
          <w:szCs w:val="20"/>
        </w:rPr>
        <w:t>.函数（波形）信号发生器能产生某些特定的周期性时间函数波形例如：（正弦波、方波、三角波、锯齿波和脉冲波等）信号，一般频率范围可从几个微赫到几十兆赫。</w:t>
      </w:r>
    </w:p>
    <w:p>
      <w:pPr>
        <w:spacing w:line="400" w:lineRule="exact"/>
        <w:rPr>
          <w:rFonts w:hint="eastAsia"/>
          <w:color w:val="000000"/>
          <w:sz w:val="20"/>
          <w:szCs w:val="20"/>
        </w:rPr>
      </w:pPr>
      <w:r>
        <w:rPr>
          <w:rFonts w:hint="eastAsia"/>
          <w:color w:val="000000"/>
          <w:sz w:val="20"/>
          <w:szCs w:val="20"/>
          <w:lang w:val="en-US" w:eastAsia="zh-CN"/>
        </w:rPr>
        <w:t>9</w:t>
      </w:r>
      <w:r>
        <w:rPr>
          <w:rFonts w:hint="eastAsia"/>
          <w:color w:val="000000"/>
          <w:sz w:val="20"/>
          <w:szCs w:val="20"/>
        </w:rPr>
        <w:t>. 任意波形发生器是输出信号频率由基准振荡器用算术导出的一种射频信号发生器。输出的信号一般是多波 型。</w:t>
      </w:r>
    </w:p>
    <w:p>
      <w:pPr>
        <w:spacing w:line="400" w:lineRule="exact"/>
        <w:rPr>
          <w:rFonts w:hint="eastAsia"/>
          <w:color w:val="000000"/>
          <w:sz w:val="20"/>
          <w:szCs w:val="20"/>
        </w:rPr>
      </w:pPr>
      <w:r>
        <w:rPr>
          <w:rFonts w:hint="eastAsia"/>
          <w:color w:val="000000"/>
          <w:sz w:val="20"/>
          <w:szCs w:val="20"/>
          <w:lang w:val="en-US" w:eastAsia="zh-CN"/>
        </w:rPr>
        <w:t>10</w:t>
      </w:r>
      <w:r>
        <w:rPr>
          <w:rFonts w:hint="eastAsia"/>
          <w:color w:val="000000"/>
          <w:sz w:val="20"/>
          <w:szCs w:val="20"/>
        </w:rPr>
        <w:t>.扫描信号发生器又称为信号源，可以输出在一定频率范围内连续可变的信号。</w:t>
      </w:r>
    </w:p>
    <w:p>
      <w:pPr>
        <w:spacing w:line="400" w:lineRule="exact"/>
        <w:rPr>
          <w:rFonts w:hint="eastAsia"/>
          <w:color w:val="000000"/>
          <w:sz w:val="20"/>
          <w:szCs w:val="20"/>
        </w:rPr>
      </w:pPr>
      <w:r>
        <w:rPr>
          <w:rFonts w:hint="eastAsia"/>
          <w:color w:val="000000"/>
          <w:sz w:val="20"/>
          <w:szCs w:val="20"/>
        </w:rPr>
        <w:t>三、问答题</w:t>
      </w:r>
    </w:p>
    <w:p>
      <w:pPr>
        <w:spacing w:line="400" w:lineRule="exact"/>
        <w:rPr>
          <w:rFonts w:hint="eastAsia"/>
          <w:color w:val="000000"/>
          <w:sz w:val="20"/>
          <w:szCs w:val="20"/>
        </w:rPr>
      </w:pPr>
      <w:r>
        <w:rPr>
          <w:rFonts w:hint="eastAsia"/>
          <w:color w:val="000000"/>
          <w:sz w:val="20"/>
          <w:szCs w:val="20"/>
        </w:rPr>
        <w:t>1.请描述功能强大的通用频率计数器可以检测哪些类型的信号？</w:t>
      </w:r>
    </w:p>
    <w:p>
      <w:pPr>
        <w:spacing w:line="400" w:lineRule="exact"/>
        <w:rPr>
          <w:rFonts w:hint="eastAsia"/>
          <w:color w:val="000000"/>
          <w:sz w:val="20"/>
          <w:szCs w:val="20"/>
        </w:rPr>
      </w:pPr>
      <w:r>
        <w:rPr>
          <w:rFonts w:hint="eastAsia"/>
          <w:color w:val="000000"/>
          <w:sz w:val="20"/>
          <w:szCs w:val="20"/>
        </w:rPr>
        <w:t>答：传统的生产制造企业中，频率计被广泛的应用在产线的生产测试中。频率计能够快速的捕捉到晶体振荡器输出频率的变化，用户通过使用频率计能够迅速的发现有故障的晶振产品，确保产品质量。 　　在计量实验室中，频率计被用来对各种电子测量</w:t>
      </w:r>
      <w:r>
        <w:rPr>
          <w:rFonts w:hint="eastAsia"/>
          <w:color w:val="000000"/>
          <w:sz w:val="20"/>
          <w:szCs w:val="20"/>
        </w:rPr>
        <w:fldChar w:fldCharType="begin"/>
      </w:r>
      <w:r>
        <w:rPr>
          <w:rFonts w:hint="eastAsia"/>
          <w:color w:val="000000"/>
          <w:sz w:val="20"/>
          <w:szCs w:val="20"/>
        </w:rPr>
        <w:instrText xml:space="preserve"> HYPERLINK "http://www.chinabaike.com/z/a/index_57_1.html" \t "_blank" </w:instrText>
      </w:r>
      <w:r>
        <w:rPr>
          <w:rFonts w:hint="eastAsia"/>
          <w:color w:val="000000"/>
          <w:sz w:val="20"/>
          <w:szCs w:val="20"/>
        </w:rPr>
        <w:fldChar w:fldCharType="separate"/>
      </w:r>
      <w:r>
        <w:rPr>
          <w:rFonts w:hint="eastAsia"/>
          <w:color w:val="000000"/>
          <w:sz w:val="20"/>
          <w:szCs w:val="20"/>
        </w:rPr>
        <w:t>设备</w:t>
      </w:r>
      <w:r>
        <w:rPr>
          <w:rFonts w:hint="eastAsia"/>
          <w:color w:val="000000"/>
          <w:sz w:val="20"/>
          <w:szCs w:val="20"/>
        </w:rPr>
        <w:fldChar w:fldCharType="end"/>
      </w:r>
      <w:r>
        <w:rPr>
          <w:rFonts w:hint="eastAsia"/>
          <w:color w:val="000000"/>
          <w:sz w:val="20"/>
          <w:szCs w:val="20"/>
        </w:rPr>
        <w:t>的本地振荡器进行校准。 　　在无线通讯测试中，频率计既可以被用来对无线通讯基站的主时钟进行校准，还可以被用来对无线电台的跳频信号和频率调制信号进行分析</w:t>
      </w:r>
    </w:p>
    <w:p>
      <w:pPr>
        <w:spacing w:line="400" w:lineRule="exact"/>
        <w:rPr>
          <w:rFonts w:hint="eastAsia"/>
          <w:color w:val="000000"/>
          <w:sz w:val="20"/>
          <w:szCs w:val="20"/>
        </w:rPr>
      </w:pPr>
      <w:r>
        <w:rPr>
          <w:rFonts w:hint="eastAsia"/>
          <w:color w:val="000000"/>
          <w:sz w:val="20"/>
          <w:szCs w:val="20"/>
        </w:rPr>
        <w:t>2.频率计数器是电子测量中很精密的仪器，使用时应注意哪些方面？</w:t>
      </w:r>
    </w:p>
    <w:p>
      <w:pPr>
        <w:spacing w:line="400" w:lineRule="exact"/>
        <w:rPr>
          <w:rFonts w:hint="eastAsia"/>
          <w:color w:val="000000"/>
          <w:sz w:val="20"/>
          <w:szCs w:val="20"/>
        </w:rPr>
      </w:pPr>
      <w:r>
        <w:rPr>
          <w:rFonts w:hint="eastAsia"/>
          <w:color w:val="000000"/>
          <w:sz w:val="20"/>
          <w:szCs w:val="20"/>
        </w:rPr>
        <w:t>答：.后面板输入220V±10% 50Hz电源，按下“POWER”键通电预热15分钟，可稳定工作。 </w:t>
      </w:r>
    </w:p>
    <w:p>
      <w:pPr>
        <w:spacing w:line="400" w:lineRule="exact"/>
        <w:rPr>
          <w:rFonts w:hint="eastAsia"/>
          <w:color w:val="000000"/>
          <w:sz w:val="20"/>
          <w:szCs w:val="20"/>
        </w:rPr>
      </w:pPr>
      <w:r>
        <w:rPr>
          <w:rFonts w:hint="eastAsia"/>
          <w:color w:val="000000"/>
          <w:sz w:val="20"/>
          <w:szCs w:val="20"/>
        </w:rPr>
        <w:t>2.将保持键“HOLD”处释放状态，分辨力选择键“RESOLUTION”选择HF 10Hz（UHF 1KHz）档。 </w:t>
      </w:r>
    </w:p>
    <w:p>
      <w:pPr>
        <w:spacing w:line="400" w:lineRule="exact"/>
        <w:rPr>
          <w:rFonts w:hint="eastAsia"/>
          <w:color w:val="000000"/>
          <w:sz w:val="20"/>
          <w:szCs w:val="20"/>
        </w:rPr>
      </w:pPr>
      <w:r>
        <w:rPr>
          <w:rFonts w:hint="eastAsia"/>
          <w:color w:val="000000"/>
          <w:sz w:val="20"/>
          <w:szCs w:val="20"/>
        </w:rPr>
        <w:t>3.测量信号在10Hz~10MHz频段内时信号输入“HF”端，按下测量选择“HF”键及“10MHz”键，这时候“GATE”灯熄灭测量即告完毕，可从显示窗读出测量值。 </w:t>
      </w:r>
    </w:p>
    <w:p>
      <w:pPr>
        <w:spacing w:line="400" w:lineRule="exact"/>
        <w:rPr>
          <w:rFonts w:hint="eastAsia"/>
          <w:color w:val="000000"/>
          <w:sz w:val="20"/>
          <w:szCs w:val="20"/>
        </w:rPr>
      </w:pPr>
      <w:r>
        <w:rPr>
          <w:rFonts w:hint="eastAsia"/>
          <w:color w:val="000000"/>
          <w:sz w:val="20"/>
          <w:szCs w:val="20"/>
        </w:rPr>
        <w:t>4.测量信号在10MHz~60MHz频段内时信号输入“HF”端，按下测量选择“HF”键及“60MHz”键，这时候“GATE”灯熄灭测量即可告完毕，可从显示窗读出测量值。 </w:t>
      </w:r>
    </w:p>
    <w:p>
      <w:pPr>
        <w:spacing w:line="400" w:lineRule="exact"/>
        <w:rPr>
          <w:rFonts w:hint="eastAsia"/>
          <w:color w:val="000000"/>
          <w:sz w:val="20"/>
          <w:szCs w:val="20"/>
        </w:rPr>
      </w:pPr>
      <w:r>
        <w:rPr>
          <w:rFonts w:hint="eastAsia"/>
          <w:color w:val="000000"/>
          <w:sz w:val="20"/>
          <w:szCs w:val="20"/>
        </w:rPr>
        <w:t>5.测量信号在60MHz~1200MHz频段内时信号输入“UHF”端，测量选择“UHF”键，这样便可完成UHF频率测量。 </w:t>
      </w:r>
    </w:p>
    <w:p>
      <w:pPr>
        <w:spacing w:line="400" w:lineRule="exact"/>
        <w:rPr>
          <w:rFonts w:hint="eastAsia"/>
          <w:color w:val="000000"/>
          <w:sz w:val="20"/>
          <w:szCs w:val="20"/>
        </w:rPr>
      </w:pPr>
      <w:r>
        <w:rPr>
          <w:rFonts w:hint="eastAsia"/>
          <w:color w:val="000000"/>
          <w:sz w:val="20"/>
          <w:szCs w:val="20"/>
        </w:rPr>
        <w:t>6.在测量速度要求较高的情况下分辨力选择键可选择HF100Hz（UHF </w:t>
      </w:r>
    </w:p>
    <w:p>
      <w:pPr>
        <w:spacing w:line="400" w:lineRule="exact"/>
        <w:rPr>
          <w:rFonts w:hint="eastAsia"/>
          <w:color w:val="000000"/>
          <w:sz w:val="20"/>
          <w:szCs w:val="20"/>
        </w:rPr>
      </w:pPr>
      <w:r>
        <w:rPr>
          <w:rFonts w:hint="eastAsia"/>
          <w:color w:val="000000"/>
          <w:sz w:val="20"/>
          <w:szCs w:val="20"/>
        </w:rPr>
        <w:t>10KHz），反之，在测量较低频率时为得到足够的测量精度可选择</w:t>
      </w:r>
    </w:p>
    <w:p>
      <w:pPr>
        <w:spacing w:line="400" w:lineRule="exact"/>
        <w:rPr>
          <w:rFonts w:hint="eastAsia"/>
          <w:color w:val="000000"/>
          <w:sz w:val="20"/>
          <w:szCs w:val="20"/>
        </w:rPr>
      </w:pPr>
      <w:r>
        <w:rPr>
          <w:rFonts w:hint="eastAsia"/>
          <w:color w:val="000000"/>
          <w:sz w:val="20"/>
          <w:szCs w:val="20"/>
        </w:rPr>
        <w:t>HF 1Hz（UHF 100Hz）或更大。 </w:t>
      </w:r>
    </w:p>
    <w:p>
      <w:pPr>
        <w:spacing w:line="400" w:lineRule="exact"/>
        <w:rPr>
          <w:rFonts w:hint="eastAsia"/>
          <w:color w:val="000000"/>
          <w:sz w:val="20"/>
          <w:szCs w:val="20"/>
        </w:rPr>
      </w:pPr>
      <w:r>
        <w:rPr>
          <w:rFonts w:hint="eastAsia"/>
          <w:color w:val="000000"/>
          <w:sz w:val="20"/>
          <w:szCs w:val="20"/>
        </w:rPr>
        <w:t>7.当不需要前次测量所显示数据时，可按一次“RESET”予以复位。 </w:t>
      </w:r>
    </w:p>
    <w:p>
      <w:pPr>
        <w:spacing w:line="400" w:lineRule="exact"/>
        <w:rPr>
          <w:rFonts w:hint="eastAsia"/>
          <w:color w:val="000000"/>
          <w:sz w:val="20"/>
          <w:szCs w:val="20"/>
        </w:rPr>
      </w:pPr>
      <w:r>
        <w:rPr>
          <w:rFonts w:hint="eastAsia"/>
          <w:color w:val="000000"/>
          <w:sz w:val="20"/>
          <w:szCs w:val="20"/>
        </w:rPr>
        <w:t>8.若对显示数据需要记忆时，可按下“HOLD”键锁住，需要新测量时要释放该键</w:t>
      </w:r>
    </w:p>
    <w:p>
      <w:pPr>
        <w:spacing w:line="400" w:lineRule="exact"/>
        <w:rPr>
          <w:rFonts w:hint="eastAsia"/>
          <w:color w:val="000000"/>
          <w:sz w:val="20"/>
          <w:szCs w:val="20"/>
        </w:rPr>
      </w:pPr>
      <w:r>
        <w:rPr>
          <w:rFonts w:hint="eastAsia"/>
          <w:color w:val="000000"/>
          <w:sz w:val="20"/>
          <w:szCs w:val="20"/>
        </w:rPr>
        <w:t>三、问答题</w:t>
      </w:r>
    </w:p>
    <w:p>
      <w:pPr>
        <w:spacing w:line="380" w:lineRule="exact"/>
        <w:rPr>
          <w:rFonts w:ascii="宋体" w:hAnsi="宋体"/>
          <w:color w:val="000000"/>
          <w:sz w:val="20"/>
          <w:szCs w:val="20"/>
        </w:rPr>
      </w:pPr>
      <w:r>
        <w:rPr>
          <w:rFonts w:hint="eastAsia" w:ascii="宋体" w:hAnsi="宋体"/>
          <w:color w:val="000000"/>
          <w:sz w:val="20"/>
          <w:szCs w:val="20"/>
        </w:rPr>
        <w:t>三 简答题</w:t>
      </w:r>
    </w:p>
    <w:p>
      <w:pPr>
        <w:spacing w:line="400" w:lineRule="exact"/>
        <w:rPr>
          <w:rFonts w:hint="eastAsia"/>
          <w:color w:val="000000"/>
          <w:sz w:val="20"/>
          <w:szCs w:val="20"/>
        </w:rPr>
      </w:pPr>
      <w:r>
        <w:rPr>
          <w:rFonts w:hint="eastAsia" w:ascii="宋体" w:hAnsi="宋体"/>
          <w:color w:val="000000"/>
          <w:sz w:val="20"/>
          <w:szCs w:val="20"/>
        </w:rPr>
        <w:t xml:space="preserve"> </w:t>
      </w:r>
      <w:r>
        <w:rPr>
          <w:rFonts w:hint="eastAsia"/>
          <w:color w:val="000000"/>
          <w:sz w:val="20"/>
          <w:szCs w:val="20"/>
        </w:rPr>
        <w:t>1.请描述功能强大的通用频率计数器可以检测哪些类型的信号？</w:t>
      </w:r>
    </w:p>
    <w:p>
      <w:pPr>
        <w:spacing w:line="400" w:lineRule="exact"/>
        <w:rPr>
          <w:rFonts w:hint="eastAsia"/>
          <w:color w:val="000000"/>
          <w:sz w:val="20"/>
          <w:szCs w:val="20"/>
        </w:rPr>
      </w:pPr>
      <w:r>
        <w:rPr>
          <w:rFonts w:hint="eastAsia"/>
          <w:color w:val="000000"/>
          <w:sz w:val="20"/>
          <w:szCs w:val="20"/>
          <w:lang w:val="en-US" w:eastAsia="zh-CN"/>
        </w:rPr>
        <w:t>2</w:t>
      </w:r>
      <w:r>
        <w:rPr>
          <w:rFonts w:hint="eastAsia"/>
          <w:color w:val="000000"/>
          <w:sz w:val="20"/>
          <w:szCs w:val="20"/>
        </w:rPr>
        <w:t>.较模拟示波器，数字示波器的优势是什么？</w:t>
      </w:r>
    </w:p>
    <w:p>
      <w:pPr>
        <w:spacing w:line="400" w:lineRule="exact"/>
        <w:rPr>
          <w:rFonts w:hint="eastAsia"/>
          <w:color w:val="000000"/>
          <w:sz w:val="20"/>
          <w:szCs w:val="20"/>
        </w:rPr>
      </w:pPr>
      <w:r>
        <w:rPr>
          <w:rFonts w:hint="eastAsia"/>
          <w:color w:val="000000"/>
          <w:sz w:val="20"/>
          <w:szCs w:val="20"/>
          <w:lang w:val="en-US" w:eastAsia="zh-CN"/>
        </w:rPr>
        <w:t>3</w:t>
      </w:r>
      <w:r>
        <w:rPr>
          <w:rFonts w:hint="eastAsia"/>
          <w:color w:val="000000"/>
          <w:sz w:val="20"/>
          <w:szCs w:val="20"/>
        </w:rPr>
        <w:t>使用示波器检测过程中注意哪些方面？</w:t>
      </w:r>
    </w:p>
    <w:p>
      <w:pPr>
        <w:spacing w:line="400" w:lineRule="exact"/>
        <w:rPr>
          <w:rFonts w:hint="eastAsia"/>
          <w:color w:val="000000"/>
          <w:sz w:val="20"/>
          <w:szCs w:val="20"/>
        </w:rPr>
      </w:pPr>
      <w:r>
        <w:rPr>
          <w:rFonts w:hint="eastAsia"/>
          <w:color w:val="000000"/>
          <w:sz w:val="20"/>
          <w:szCs w:val="20"/>
          <w:lang w:val="en-US" w:eastAsia="zh-CN"/>
        </w:rPr>
        <w:t>4</w:t>
      </w:r>
      <w:r>
        <w:rPr>
          <w:rFonts w:hint="eastAsia"/>
          <w:color w:val="000000"/>
          <w:sz w:val="20"/>
          <w:szCs w:val="20"/>
        </w:rPr>
        <w:t>.低频信号发生器应该满足什么技术要求？</w:t>
      </w:r>
    </w:p>
    <w:p>
      <w:pPr>
        <w:spacing w:line="400" w:lineRule="exact"/>
        <w:rPr>
          <w:rFonts w:hint="eastAsia"/>
          <w:color w:val="000000"/>
          <w:sz w:val="20"/>
          <w:szCs w:val="20"/>
        </w:rPr>
      </w:pPr>
      <w:r>
        <w:rPr>
          <w:rFonts w:hint="eastAsia"/>
          <w:color w:val="000000"/>
          <w:sz w:val="20"/>
          <w:szCs w:val="20"/>
          <w:lang w:val="en-US" w:eastAsia="zh-CN"/>
        </w:rPr>
        <w:t>5</w:t>
      </w:r>
      <w:r>
        <w:rPr>
          <w:rFonts w:hint="eastAsia"/>
          <w:color w:val="000000"/>
          <w:sz w:val="20"/>
          <w:szCs w:val="20"/>
        </w:rPr>
        <w:t>.高频信号发生器应该满足什么技术要求？</w:t>
      </w: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bookmarkStart w:id="0" w:name="_GoBack"/>
      <w:bookmarkEnd w:id="0"/>
    </w:p>
    <w:p>
      <w:pPr>
        <w:rPr>
          <w:rFonts w:ascii="宋体" w:hAnsi="宋体"/>
          <w:sz w:val="20"/>
          <w:szCs w:val="20"/>
        </w:rPr>
      </w:pPr>
    </w:p>
    <w:p>
      <w:pPr>
        <w:ind w:firstLine="394" w:firstLineChars="196"/>
        <w:rPr>
          <w:rFonts w:ascii="宋体" w:hAnsi="宋体"/>
          <w:b/>
          <w:sz w:val="20"/>
          <w:szCs w:val="20"/>
        </w:rPr>
      </w:pPr>
      <w:r>
        <w:rPr>
          <w:rFonts w:hint="eastAsia" w:ascii="宋体" w:hAnsi="宋体"/>
          <w:b/>
          <w:sz w:val="20"/>
          <w:szCs w:val="20"/>
        </w:rPr>
        <w:t>【参考答案】：</w:t>
      </w:r>
    </w:p>
    <w:tbl>
      <w:tblPr>
        <w:tblStyle w:val="10"/>
        <w:tblW w:w="8115" w:type="dxa"/>
        <w:tblInd w:w="93" w:type="dxa"/>
        <w:tblLayout w:type="fixed"/>
        <w:tblCellMar>
          <w:top w:w="0" w:type="dxa"/>
          <w:left w:w="108" w:type="dxa"/>
          <w:bottom w:w="0" w:type="dxa"/>
          <w:right w:w="108" w:type="dxa"/>
        </w:tblCellMar>
      </w:tblPr>
      <w:tblGrid>
        <w:gridCol w:w="811"/>
        <w:gridCol w:w="812"/>
        <w:gridCol w:w="811"/>
        <w:gridCol w:w="812"/>
        <w:gridCol w:w="811"/>
        <w:gridCol w:w="812"/>
        <w:gridCol w:w="811"/>
        <w:gridCol w:w="812"/>
        <w:gridCol w:w="811"/>
        <w:gridCol w:w="812"/>
      </w:tblGrid>
      <w:tr>
        <w:tblPrEx>
          <w:tblLayout w:type="fixed"/>
          <w:tblCellMar>
            <w:top w:w="0" w:type="dxa"/>
            <w:left w:w="108" w:type="dxa"/>
            <w:bottom w:w="0" w:type="dxa"/>
            <w:right w:w="108" w:type="dxa"/>
          </w:tblCellMar>
        </w:tblPrEx>
        <w:trPr>
          <w:trHeight w:val="741" w:hRule="atLeast"/>
        </w:trPr>
        <w:tc>
          <w:tcPr>
            <w:tcW w:w="8115"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b/>
                <w:kern w:val="0"/>
                <w:sz w:val="24"/>
                <w:lang w:val="en-US" w:eastAsia="zh-CN"/>
              </w:rPr>
              <w:t>一</w:t>
            </w:r>
            <w:r>
              <w:rPr>
                <w:rFonts w:hint="eastAsia" w:ascii="宋体" w:hAnsi="宋体" w:cs="宋体"/>
                <w:b/>
                <w:kern w:val="0"/>
                <w:sz w:val="24"/>
              </w:rPr>
              <w:t>、判断题</w:t>
            </w:r>
          </w:p>
        </w:tc>
      </w:tr>
      <w:tr>
        <w:tblPrEx>
          <w:tblLayout w:type="fixed"/>
          <w:tblCellMar>
            <w:top w:w="0" w:type="dxa"/>
            <w:left w:w="108" w:type="dxa"/>
            <w:bottom w:w="0" w:type="dxa"/>
            <w:right w:w="108" w:type="dxa"/>
          </w:tblCellMar>
        </w:tblPrEx>
        <w:trPr>
          <w:trHeight w:val="285"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1</w:t>
            </w: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2</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3</w:t>
            </w: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4</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5</w:t>
            </w: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6</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7</w:t>
            </w: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8</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9</w:t>
            </w: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10</w:t>
            </w:r>
          </w:p>
        </w:tc>
      </w:tr>
      <w:tr>
        <w:tblPrEx>
          <w:tblLayout w:type="fixed"/>
          <w:tblCellMar>
            <w:top w:w="0" w:type="dxa"/>
            <w:left w:w="108" w:type="dxa"/>
            <w:bottom w:w="0" w:type="dxa"/>
            <w:right w:w="108" w:type="dxa"/>
          </w:tblCellMar>
        </w:tblPrEx>
        <w:trPr>
          <w:trHeight w:val="632"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8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8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8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8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8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r>
    </w:tbl>
    <w:p>
      <w:pPr>
        <w:spacing w:line="400" w:lineRule="exact"/>
        <w:rPr>
          <w:rFonts w:hint="eastAsia"/>
          <w:color w:val="000000"/>
          <w:sz w:val="20"/>
          <w:szCs w:val="20"/>
        </w:rPr>
      </w:pPr>
      <w:r>
        <w:rPr>
          <w:rFonts w:hint="eastAsia"/>
          <w:color w:val="000000"/>
          <w:sz w:val="20"/>
          <w:szCs w:val="20"/>
        </w:rPr>
        <w:t>二、填空题</w:t>
      </w:r>
    </w:p>
    <w:p>
      <w:pPr>
        <w:spacing w:line="400" w:lineRule="exact"/>
        <w:rPr>
          <w:rFonts w:hint="eastAsia"/>
          <w:color w:val="000000"/>
          <w:sz w:val="20"/>
          <w:szCs w:val="20"/>
        </w:rPr>
      </w:pPr>
      <w:r>
        <w:rPr>
          <w:rFonts w:hint="eastAsia"/>
          <w:color w:val="000000"/>
          <w:sz w:val="20"/>
          <w:szCs w:val="20"/>
          <w:lang w:val="en-US" w:eastAsia="zh-CN"/>
        </w:rPr>
        <w:t>1</w:t>
      </w:r>
      <w:r>
        <w:rPr>
          <w:rFonts w:hint="eastAsia"/>
          <w:color w:val="000000"/>
          <w:sz w:val="20"/>
          <w:szCs w:val="20"/>
        </w:rPr>
        <w:t>.Hz</w:t>
      </w:r>
      <w:r>
        <w:rPr>
          <w:rFonts w:hint="eastAsia"/>
          <w:color w:val="000000"/>
          <w:sz w:val="20"/>
          <w:szCs w:val="20"/>
          <w:lang w:val="en-US" w:eastAsia="zh-CN"/>
        </w:rPr>
        <w:t xml:space="preserve">    </w:t>
      </w:r>
      <w:r>
        <w:rPr>
          <w:rFonts w:hint="eastAsia"/>
          <w:color w:val="000000"/>
          <w:sz w:val="20"/>
          <w:szCs w:val="20"/>
        </w:rPr>
        <w:t>2.阴极射线管</w:t>
      </w:r>
      <w:r>
        <w:rPr>
          <w:rFonts w:hint="eastAsia"/>
          <w:color w:val="000000"/>
          <w:sz w:val="20"/>
          <w:szCs w:val="20"/>
          <w:lang w:val="en-US" w:eastAsia="zh-CN"/>
        </w:rPr>
        <w:t xml:space="preserve">   </w:t>
      </w:r>
      <w:r>
        <w:rPr>
          <w:rFonts w:hint="eastAsia"/>
          <w:color w:val="000000"/>
          <w:sz w:val="20"/>
          <w:szCs w:val="20"/>
        </w:rPr>
        <w:t>3.10M—50M</w:t>
      </w:r>
      <w:r>
        <w:rPr>
          <w:rFonts w:hint="eastAsia"/>
          <w:color w:val="000000"/>
          <w:sz w:val="20"/>
          <w:szCs w:val="20"/>
          <w:lang w:val="en-US" w:eastAsia="zh-CN"/>
        </w:rPr>
        <w:t xml:space="preserve">  </w:t>
      </w:r>
      <w:r>
        <w:rPr>
          <w:rFonts w:hint="eastAsia"/>
          <w:color w:val="000000"/>
          <w:sz w:val="20"/>
          <w:szCs w:val="20"/>
        </w:rPr>
        <w:t>4.示波器</w:t>
      </w:r>
      <w:r>
        <w:rPr>
          <w:rFonts w:hint="eastAsia"/>
          <w:color w:val="000000"/>
          <w:sz w:val="20"/>
          <w:szCs w:val="20"/>
          <w:lang w:val="en-US" w:eastAsia="zh-CN"/>
        </w:rPr>
        <w:t xml:space="preserve">  </w:t>
      </w:r>
      <w:r>
        <w:rPr>
          <w:rFonts w:hint="eastAsia"/>
          <w:color w:val="000000"/>
          <w:sz w:val="20"/>
          <w:szCs w:val="20"/>
        </w:rPr>
        <w:t>5.电压值</w:t>
      </w:r>
      <w:r>
        <w:rPr>
          <w:rFonts w:hint="eastAsia"/>
          <w:color w:val="000000"/>
          <w:sz w:val="20"/>
          <w:szCs w:val="20"/>
          <w:lang w:val="en-US" w:eastAsia="zh-CN"/>
        </w:rPr>
        <w:t xml:space="preserve">  </w:t>
      </w:r>
      <w:r>
        <w:rPr>
          <w:rFonts w:hint="eastAsia"/>
          <w:color w:val="000000"/>
          <w:sz w:val="20"/>
          <w:szCs w:val="20"/>
        </w:rPr>
        <w:t>时间值 （周期）</w:t>
      </w:r>
      <w:r>
        <w:rPr>
          <w:rFonts w:hint="eastAsia"/>
          <w:color w:val="000000"/>
          <w:sz w:val="20"/>
          <w:szCs w:val="20"/>
          <w:lang w:val="en-US" w:eastAsia="zh-CN"/>
        </w:rPr>
        <w:t xml:space="preserve"> 6</w:t>
      </w:r>
      <w:r>
        <w:rPr>
          <w:rFonts w:hint="eastAsia"/>
          <w:color w:val="000000"/>
          <w:sz w:val="20"/>
          <w:szCs w:val="20"/>
        </w:rPr>
        <w:t>.信号发生器</w:t>
      </w:r>
      <w:r>
        <w:rPr>
          <w:rFonts w:hint="eastAsia"/>
          <w:color w:val="000000"/>
          <w:sz w:val="20"/>
          <w:szCs w:val="20"/>
          <w:lang w:val="en-US" w:eastAsia="zh-CN"/>
        </w:rPr>
        <w:t xml:space="preserve"> 7</w:t>
      </w:r>
      <w:r>
        <w:rPr>
          <w:rFonts w:hint="eastAsia"/>
          <w:color w:val="000000"/>
          <w:sz w:val="20"/>
          <w:szCs w:val="20"/>
        </w:rPr>
        <w:t>.低频和高频</w:t>
      </w:r>
    </w:p>
    <w:p>
      <w:pPr>
        <w:spacing w:line="400" w:lineRule="exact"/>
        <w:rPr>
          <w:rFonts w:hint="eastAsia"/>
          <w:color w:val="000000"/>
          <w:sz w:val="20"/>
          <w:szCs w:val="20"/>
        </w:rPr>
      </w:pPr>
      <w:r>
        <w:rPr>
          <w:rFonts w:hint="eastAsia"/>
          <w:color w:val="000000"/>
          <w:sz w:val="20"/>
          <w:szCs w:val="20"/>
          <w:lang w:val="en-US" w:eastAsia="zh-CN"/>
        </w:rPr>
        <w:t>8</w:t>
      </w:r>
      <w:r>
        <w:rPr>
          <w:rFonts w:hint="eastAsia"/>
          <w:color w:val="000000"/>
          <w:sz w:val="20"/>
          <w:szCs w:val="20"/>
        </w:rPr>
        <w:t>.函数（波形）信号发生器能</w:t>
      </w:r>
      <w:r>
        <w:rPr>
          <w:rFonts w:hint="eastAsia"/>
          <w:color w:val="000000"/>
          <w:sz w:val="20"/>
          <w:szCs w:val="20"/>
          <w:lang w:val="en-US" w:eastAsia="zh-CN"/>
        </w:rPr>
        <w:t xml:space="preserve">  9</w:t>
      </w:r>
      <w:r>
        <w:rPr>
          <w:rFonts w:hint="eastAsia"/>
          <w:color w:val="000000"/>
          <w:sz w:val="20"/>
          <w:szCs w:val="20"/>
        </w:rPr>
        <w:t>. 多波 型</w:t>
      </w:r>
      <w:r>
        <w:rPr>
          <w:rFonts w:hint="eastAsia"/>
          <w:color w:val="000000"/>
          <w:sz w:val="20"/>
          <w:szCs w:val="20"/>
          <w:lang w:val="en-US" w:eastAsia="zh-CN"/>
        </w:rPr>
        <w:t xml:space="preserve">   10</w:t>
      </w:r>
      <w:r>
        <w:rPr>
          <w:rFonts w:hint="eastAsia"/>
          <w:color w:val="000000"/>
          <w:sz w:val="20"/>
          <w:szCs w:val="20"/>
        </w:rPr>
        <w:t>.扫描信号发生器</w:t>
      </w:r>
    </w:p>
    <w:p>
      <w:pPr>
        <w:ind w:firstLine="392" w:firstLineChars="196"/>
        <w:rPr>
          <w:rFonts w:ascii="宋体" w:hAnsi="宋体"/>
          <w:sz w:val="20"/>
          <w:szCs w:val="20"/>
        </w:rPr>
      </w:pPr>
    </w:p>
    <w:p>
      <w:pPr>
        <w:spacing w:line="380" w:lineRule="exact"/>
        <w:rPr>
          <w:rFonts w:ascii="宋体" w:hAnsi="宋体"/>
          <w:color w:val="000000"/>
          <w:sz w:val="20"/>
          <w:szCs w:val="20"/>
        </w:rPr>
      </w:pPr>
      <w:r>
        <w:rPr>
          <w:rFonts w:hint="eastAsia" w:ascii="宋体" w:hAnsi="宋体"/>
          <w:color w:val="000000"/>
          <w:sz w:val="20"/>
          <w:szCs w:val="20"/>
        </w:rPr>
        <w:t>三 简答题</w:t>
      </w:r>
    </w:p>
    <w:p>
      <w:pPr>
        <w:spacing w:line="400" w:lineRule="exact"/>
        <w:rPr>
          <w:rFonts w:hint="eastAsia"/>
          <w:color w:val="000000"/>
          <w:sz w:val="20"/>
          <w:szCs w:val="20"/>
        </w:rPr>
      </w:pPr>
      <w:r>
        <w:rPr>
          <w:rFonts w:hint="eastAsia" w:ascii="宋体" w:hAnsi="宋体"/>
          <w:color w:val="000000"/>
          <w:sz w:val="20"/>
          <w:szCs w:val="20"/>
        </w:rPr>
        <w:t xml:space="preserve"> </w:t>
      </w:r>
      <w:r>
        <w:rPr>
          <w:rFonts w:hint="eastAsia"/>
          <w:color w:val="000000"/>
          <w:sz w:val="20"/>
          <w:szCs w:val="20"/>
        </w:rPr>
        <w:t>1.请描述功能强大的通用频率计数器可以检测哪些类型的信号？</w:t>
      </w:r>
    </w:p>
    <w:p>
      <w:pPr>
        <w:spacing w:line="400" w:lineRule="exact"/>
        <w:rPr>
          <w:rFonts w:hint="eastAsia"/>
          <w:color w:val="000000"/>
          <w:sz w:val="20"/>
          <w:szCs w:val="20"/>
        </w:rPr>
      </w:pPr>
      <w:r>
        <w:rPr>
          <w:rFonts w:hint="eastAsia"/>
          <w:color w:val="000000"/>
          <w:sz w:val="20"/>
          <w:szCs w:val="20"/>
        </w:rPr>
        <w:t>答：传统的生产制造企业中，频率计被广泛的应用在产线的生产测试中。频率计能够快速的捕捉到晶体振荡器输出频率的变化，用户通过使用频率计能够迅速的发现有故障的晶振产品，确保产品质量。 　　在计量实验室中，频率计被用来对各种电子测量</w:t>
      </w:r>
      <w:r>
        <w:rPr>
          <w:rFonts w:hint="eastAsia"/>
          <w:color w:val="000000"/>
          <w:sz w:val="20"/>
          <w:szCs w:val="20"/>
        </w:rPr>
        <w:fldChar w:fldCharType="begin"/>
      </w:r>
      <w:r>
        <w:rPr>
          <w:rFonts w:hint="eastAsia"/>
          <w:color w:val="000000"/>
          <w:sz w:val="20"/>
          <w:szCs w:val="20"/>
        </w:rPr>
        <w:instrText xml:space="preserve"> HYPERLINK "http://www.chinabaike.com/z/a/index_57_1.html" \t "_blank" </w:instrText>
      </w:r>
      <w:r>
        <w:rPr>
          <w:rFonts w:hint="eastAsia"/>
          <w:color w:val="000000"/>
          <w:sz w:val="20"/>
          <w:szCs w:val="20"/>
        </w:rPr>
        <w:fldChar w:fldCharType="separate"/>
      </w:r>
      <w:r>
        <w:rPr>
          <w:rFonts w:hint="eastAsia"/>
          <w:color w:val="000000"/>
          <w:sz w:val="20"/>
          <w:szCs w:val="20"/>
        </w:rPr>
        <w:t>设备</w:t>
      </w:r>
      <w:r>
        <w:rPr>
          <w:rFonts w:hint="eastAsia"/>
          <w:color w:val="000000"/>
          <w:sz w:val="20"/>
          <w:szCs w:val="20"/>
        </w:rPr>
        <w:fldChar w:fldCharType="end"/>
      </w:r>
      <w:r>
        <w:rPr>
          <w:rFonts w:hint="eastAsia"/>
          <w:color w:val="000000"/>
          <w:sz w:val="20"/>
          <w:szCs w:val="20"/>
        </w:rPr>
        <w:t>的本地振荡器进行校准。 　　在无线通讯测试中，频率计既可以被用来对无线通讯基站的主时钟进行校准，还可以被用来对无线电台的跳频信号和频率调制信号进行分析</w:t>
      </w:r>
    </w:p>
    <w:p>
      <w:pPr>
        <w:spacing w:line="400" w:lineRule="exact"/>
        <w:rPr>
          <w:rFonts w:hint="eastAsia"/>
          <w:color w:val="000000"/>
          <w:sz w:val="20"/>
          <w:szCs w:val="20"/>
        </w:rPr>
      </w:pPr>
      <w:r>
        <w:rPr>
          <w:rFonts w:hint="eastAsia"/>
          <w:color w:val="000000"/>
          <w:sz w:val="20"/>
          <w:szCs w:val="20"/>
          <w:lang w:val="en-US" w:eastAsia="zh-CN"/>
        </w:rPr>
        <w:t>2</w:t>
      </w:r>
      <w:r>
        <w:rPr>
          <w:rFonts w:hint="eastAsia"/>
          <w:color w:val="000000"/>
          <w:sz w:val="20"/>
          <w:szCs w:val="20"/>
        </w:rPr>
        <w:t>.较模拟示波器，数字示波器的优势是什么？</w:t>
      </w:r>
    </w:p>
    <w:p>
      <w:pPr>
        <w:spacing w:line="400" w:lineRule="exact"/>
        <w:rPr>
          <w:rFonts w:hint="eastAsia"/>
          <w:color w:val="000000"/>
          <w:sz w:val="20"/>
          <w:szCs w:val="20"/>
        </w:rPr>
      </w:pPr>
      <w:r>
        <w:rPr>
          <w:rFonts w:hint="eastAsia"/>
          <w:color w:val="000000"/>
          <w:sz w:val="20"/>
          <w:szCs w:val="20"/>
        </w:rPr>
        <w:t>对于模拟示波器来说，由于CRT的余辉时间很短，因而难于显示频率很低的信号。由于示波管上的扫迹亮度和扫描速度成反比，所以具有快速上升、下降时间的低重复速率信号就很难看到。而DSO的扫迹亮度和扫描速度与信号重复速率无关。随着被测信号情况的不同，这个特点可能是优点也可能是缺点。用DSO时，由于其采样点数有限以及没有亮度的变化，使得很多波形细节信息无法显示出来，虽然有些DSO可能具有两上或多个亮度层次，但这只是相对意义上的区别，再加上示波器有限的显示分辨率，使它仍然不能重现模拟显示的效果。</w:t>
      </w:r>
    </w:p>
    <w:p>
      <w:pPr>
        <w:spacing w:line="400" w:lineRule="exact"/>
        <w:rPr>
          <w:rFonts w:hint="eastAsia"/>
          <w:color w:val="000000"/>
          <w:sz w:val="20"/>
          <w:szCs w:val="20"/>
        </w:rPr>
      </w:pPr>
      <w:r>
        <w:rPr>
          <w:rFonts w:hint="eastAsia"/>
          <w:color w:val="000000"/>
          <w:sz w:val="20"/>
          <w:szCs w:val="20"/>
          <w:lang w:val="en-US" w:eastAsia="zh-CN"/>
        </w:rPr>
        <w:t>3</w:t>
      </w:r>
      <w:r>
        <w:rPr>
          <w:rFonts w:hint="eastAsia"/>
          <w:color w:val="000000"/>
          <w:sz w:val="20"/>
          <w:szCs w:val="20"/>
        </w:rPr>
        <w:t>使用示波器检测过程中注意哪些方面？</w:t>
      </w:r>
    </w:p>
    <w:p>
      <w:pPr>
        <w:spacing w:line="400" w:lineRule="exact"/>
        <w:rPr>
          <w:rFonts w:hint="eastAsia"/>
          <w:color w:val="000000"/>
          <w:sz w:val="20"/>
          <w:szCs w:val="20"/>
        </w:rPr>
      </w:pPr>
      <w:r>
        <w:rPr>
          <w:rFonts w:hint="eastAsia"/>
          <w:color w:val="000000"/>
          <w:sz w:val="20"/>
          <w:szCs w:val="20"/>
        </w:rPr>
        <w:t>(1).测量时，不要把放置在附近有强磁场的地方使用。</w:t>
      </w:r>
    </w:p>
    <w:p>
      <w:pPr>
        <w:spacing w:line="400" w:lineRule="exact"/>
        <w:rPr>
          <w:rFonts w:hint="eastAsia"/>
          <w:color w:val="000000"/>
          <w:sz w:val="20"/>
          <w:szCs w:val="20"/>
        </w:rPr>
      </w:pPr>
      <w:r>
        <w:rPr>
          <w:rFonts w:hint="eastAsia"/>
          <w:color w:val="000000"/>
          <w:sz w:val="20"/>
          <w:szCs w:val="20"/>
        </w:rPr>
        <w:t>(2)被测信号的幅度不能超过示波器各输入端规定的耐压值，防止烧坏示波器的放大器。</w:t>
      </w:r>
    </w:p>
    <w:p>
      <w:pPr>
        <w:spacing w:line="400" w:lineRule="exact"/>
        <w:rPr>
          <w:rFonts w:hint="eastAsia"/>
          <w:color w:val="000000"/>
          <w:sz w:val="20"/>
          <w:szCs w:val="20"/>
        </w:rPr>
      </w:pPr>
      <w:r>
        <w:rPr>
          <w:rFonts w:hint="eastAsia"/>
          <w:color w:val="000000"/>
          <w:sz w:val="20"/>
          <w:szCs w:val="20"/>
        </w:rPr>
        <w:t>(3)测试时，示波器的机壳应悬浮，避免造成短路。</w:t>
      </w:r>
    </w:p>
    <w:p>
      <w:pPr>
        <w:spacing w:line="400" w:lineRule="exact"/>
        <w:rPr>
          <w:rFonts w:hint="eastAsia"/>
          <w:color w:val="000000"/>
          <w:sz w:val="20"/>
          <w:szCs w:val="20"/>
        </w:rPr>
      </w:pPr>
      <w:r>
        <w:rPr>
          <w:rFonts w:hint="eastAsia"/>
          <w:color w:val="000000"/>
          <w:sz w:val="20"/>
          <w:szCs w:val="20"/>
        </w:rPr>
        <w:t>(4)用示波器测出的交流电压值为峰-峰值。</w:t>
      </w:r>
    </w:p>
    <w:p>
      <w:pPr>
        <w:spacing w:line="400" w:lineRule="exact"/>
        <w:rPr>
          <w:rFonts w:hint="eastAsia"/>
          <w:color w:val="000000"/>
          <w:sz w:val="20"/>
          <w:szCs w:val="20"/>
        </w:rPr>
      </w:pPr>
      <w:r>
        <w:rPr>
          <w:rFonts w:hint="eastAsia"/>
          <w:color w:val="000000"/>
          <w:sz w:val="20"/>
          <w:szCs w:val="20"/>
        </w:rPr>
        <w:t>(5)测试线要尽量短，探极要靠近被测点，否则有可能引起波形畸变</w:t>
      </w:r>
    </w:p>
    <w:p>
      <w:pPr>
        <w:spacing w:line="400" w:lineRule="exact"/>
        <w:rPr>
          <w:rFonts w:hint="eastAsia"/>
          <w:color w:val="000000"/>
          <w:sz w:val="20"/>
          <w:szCs w:val="20"/>
        </w:rPr>
      </w:pPr>
      <w:r>
        <w:rPr>
          <w:rFonts w:hint="eastAsia"/>
          <w:color w:val="000000"/>
          <w:sz w:val="20"/>
          <w:szCs w:val="20"/>
          <w:lang w:val="en-US" w:eastAsia="zh-CN"/>
        </w:rPr>
        <w:t>4</w:t>
      </w:r>
      <w:r>
        <w:rPr>
          <w:rFonts w:hint="eastAsia"/>
          <w:color w:val="000000"/>
          <w:sz w:val="20"/>
          <w:szCs w:val="20"/>
        </w:rPr>
        <w:t>.低频信号发生器应该满足什么技术要求？</w:t>
      </w:r>
    </w:p>
    <w:p>
      <w:pPr>
        <w:spacing w:line="400" w:lineRule="exact"/>
        <w:rPr>
          <w:rFonts w:hint="eastAsia"/>
          <w:color w:val="000000"/>
          <w:sz w:val="20"/>
          <w:szCs w:val="20"/>
        </w:rPr>
      </w:pPr>
      <w:r>
        <w:rPr>
          <w:rFonts w:hint="eastAsia"/>
          <w:color w:val="000000"/>
          <w:sz w:val="20"/>
          <w:szCs w:val="20"/>
        </w:rPr>
        <w:t>答：低频信号发生器是为进行电子测量提供满足一定技术要求电信号的仪器设备。下面以FJ-XD22PS 低频信号发生器为例，介绍低频信号发生器的使用。这种仪器是多用途测量仪器,它除了能够输出正弦波、矩形波尖脉冲、TTL电平、单次脉冲等五种波形，还可以作频率计使用，测量外输入信号的频率</w:t>
      </w:r>
    </w:p>
    <w:p>
      <w:pPr>
        <w:spacing w:line="400" w:lineRule="exact"/>
        <w:rPr>
          <w:rFonts w:hint="eastAsia"/>
          <w:color w:val="000000"/>
          <w:sz w:val="20"/>
          <w:szCs w:val="20"/>
        </w:rPr>
      </w:pPr>
      <w:r>
        <w:rPr>
          <w:rFonts w:hint="eastAsia"/>
          <w:color w:val="000000"/>
          <w:sz w:val="20"/>
          <w:szCs w:val="20"/>
          <w:lang w:val="en-US" w:eastAsia="zh-CN"/>
        </w:rPr>
        <w:t>5</w:t>
      </w:r>
      <w:r>
        <w:rPr>
          <w:rFonts w:hint="eastAsia"/>
          <w:color w:val="000000"/>
          <w:sz w:val="20"/>
          <w:szCs w:val="20"/>
        </w:rPr>
        <w:t>.高频信号发生器应该满足什么技术要求？</w:t>
      </w:r>
    </w:p>
    <w:p>
      <w:pPr>
        <w:spacing w:line="400" w:lineRule="exact"/>
        <w:rPr>
          <w:rFonts w:hint="eastAsia"/>
          <w:color w:val="000000"/>
          <w:sz w:val="20"/>
          <w:szCs w:val="20"/>
        </w:rPr>
      </w:pPr>
      <w:r>
        <w:rPr>
          <w:rFonts w:hint="eastAsia"/>
          <w:color w:val="000000"/>
          <w:sz w:val="20"/>
          <w:szCs w:val="20"/>
        </w:rPr>
        <w:t>答：高频信号发生器，用来为实验提供高频信号。按实现方法有模拟式和数字式函数发生器。模拟式函数发生器大多用一个专用的芯片来产生信号数字式函数信号发生器采用用数字合成法DDS来实现。  由于所学知识有限，这里主要设计的振荡器产生高频信号。振荡器的功能是产生标准的信号源，广泛应用于各类电子设备中。为此,振荡器是电子技术领域中最基本的电子线路,也是从事电子技术工作人员必须要熟练掌握的基本电路。  振荡器的种类很多，根据工作原理可以分为反馈型振荡器和负阻型振荡器。根据选频网络采用的器件可分为LC振荡器、晶体振荡器、变压器耦合振荡器等。     其中LC振荡器用来讲直流电源供给的能量转变成正弦交流信号，它广泛用于通信，电视，控制和测量系统中。振荡器主要技术指标有：频率及其稳定度，幅度及其稳定度，波形失真度等。其中频率稳定度尤为重要。在高频重，电容三点式振荡电路用的较多，其电路简单，频率稳定度高。</w:t>
      </w:r>
    </w:p>
    <w:p>
      <w:pPr>
        <w:spacing w:line="400" w:lineRule="exact"/>
        <w:rPr>
          <w:rFonts w:hint="eastAsia"/>
          <w:color w:val="000000"/>
          <w:sz w:val="20"/>
          <w:szCs w:val="20"/>
        </w:rPr>
      </w:pPr>
    </w:p>
    <w:p>
      <w:pPr>
        <w:spacing w:line="380" w:lineRule="exact"/>
        <w:rPr>
          <w:rFonts w:ascii="宋体" w:hAnsi="宋体"/>
          <w:color w:val="000000"/>
          <w:sz w:val="20"/>
          <w:szCs w:val="20"/>
        </w:rPr>
      </w:pPr>
      <w:r>
        <w:rPr>
          <w:rFonts w:hint="eastAsia" w:ascii="宋体" w:hAnsi="宋体"/>
          <w:color w:val="000000"/>
          <w:sz w:val="20"/>
          <w:szCs w:val="20"/>
        </w:rPr>
        <w:t xml:space="preserve">   </w:t>
      </w:r>
    </w:p>
    <w:p>
      <w:pPr>
        <w:jc w:val="center"/>
        <w:rPr>
          <w:rFonts w:ascii="微软雅黑" w:hAnsi="微软雅黑" w:eastAsia="微软雅黑"/>
          <w:b/>
          <w:sz w:val="24"/>
        </w:rPr>
      </w:pPr>
    </w:p>
    <w:p>
      <w:pPr>
        <w:jc w:val="center"/>
        <w:rPr>
          <w:rFonts w:ascii="微软雅黑" w:hAnsi="微软雅黑" w:eastAsia="微软雅黑"/>
          <w:b/>
          <w:sz w:val="24"/>
        </w:rPr>
      </w:pPr>
    </w:p>
    <w:sectPr>
      <w:headerReference r:id="rId3" w:type="default"/>
      <w:footerReference r:id="rId4" w:type="default"/>
      <w:pgSz w:w="11906" w:h="16838"/>
      <w:pgMar w:top="1134" w:right="1134" w:bottom="1134" w:left="1134" w:header="567"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n-cs">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CF3C50" w:usb2="00000016" w:usb3="00000000" w:csb0="0004001F" w:csb1="00000000"/>
  </w:font>
  <w:font w:name="华文琥珀">
    <w:altName w:val="微软雅黑"/>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8" o:spid="_x0000_s1028" o:spt="32" type="#_x0000_t32" style="position:absolute;left:0pt;margin-left:397.95pt;margin-top:-13.3pt;height:0pt;width:142.5pt;z-index:251668480;mso-width-relative:page;mso-height-relative:page;" o:connectortype="straight" filled="f" stroked="t" coordsize="21600,21600">
          <v:path arrowok="t"/>
          <v:fill on="f" focussize="0,0"/>
          <v:stroke weight="1.5pt" color="#548DD4 [1951]"/>
          <v:imagedata o:title=""/>
          <o:lock v:ext="edit"/>
        </v:shape>
      </w:pict>
    </w:r>
    <w:r>
      <w:pict>
        <v:shape id="_x0000_s1027" o:spid="_x0000_s1027" o:spt="32" type="#_x0000_t32" style="position:absolute;left:0pt;margin-left:511.1pt;margin-top:-380.8pt;height:391.5pt;width:0.05pt;z-index:251667456;mso-width-relative:page;mso-height-relative:page;" o:connectortype="straight" filled="f" stroked="t" coordsize="21600,21600">
          <v:path arrowok="t"/>
          <v:fill on="f" focussize="0,0"/>
          <v:stroke weight="1.5pt" color="#548DD4 [1951]"/>
          <v:imagedata o:title=""/>
          <o:lock v:ext="edit"/>
        </v:shape>
      </w:pict>
    </w:r>
    <w:r>
      <w:drawing>
        <wp:anchor distT="0" distB="0" distL="114300" distR="114300" simplePos="0" relativeHeight="251659264" behindDoc="1" locked="0" layoutInCell="1" allowOverlap="1">
          <wp:simplePos x="0" y="0"/>
          <wp:positionH relativeFrom="column">
            <wp:posOffset>-510540</wp:posOffset>
          </wp:positionH>
          <wp:positionV relativeFrom="paragraph">
            <wp:posOffset>-626110</wp:posOffset>
          </wp:positionV>
          <wp:extent cx="342900" cy="438150"/>
          <wp:effectExtent l="19050" t="0" r="0" b="0"/>
          <wp:wrapTight wrapText="bothSides">
            <wp:wrapPolygon>
              <wp:start x="-1200" y="0"/>
              <wp:lineTo x="-1200" y="20661"/>
              <wp:lineTo x="21600" y="20661"/>
              <wp:lineTo x="21600" y="0"/>
              <wp:lineTo x="-1200" y="0"/>
            </wp:wrapPolygon>
          </wp:wrapTight>
          <wp:docPr id="3"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标1.jpg"/>
                  <pic:cNvPicPr>
                    <a:picLocks noChangeAspect="1"/>
                  </pic:cNvPicPr>
                </pic:nvPicPr>
                <pic:blipFill>
                  <a:blip r:embed="rId1"/>
                  <a:stretch>
                    <a:fillRect/>
                  </a:stretch>
                </pic:blipFill>
                <pic:spPr>
                  <a:xfrm>
                    <a:off x="0" y="0"/>
                    <a:ext cx="342900" cy="4381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6166485</wp:posOffset>
          </wp:positionH>
          <wp:positionV relativeFrom="paragraph">
            <wp:posOffset>-607060</wp:posOffset>
          </wp:positionV>
          <wp:extent cx="342900" cy="438150"/>
          <wp:effectExtent l="19050" t="0" r="0" b="0"/>
          <wp:wrapTight wrapText="bothSides">
            <wp:wrapPolygon>
              <wp:start x="22800" y="21600"/>
              <wp:lineTo x="22800" y="939"/>
              <wp:lineTo x="0" y="939"/>
              <wp:lineTo x="0" y="21600"/>
              <wp:lineTo x="22800" y="21600"/>
            </wp:wrapPolygon>
          </wp:wrapTight>
          <wp:docPr id="4"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标1.jpg"/>
                  <pic:cNvPicPr>
                    <a:picLocks noChangeAspect="1"/>
                  </pic:cNvPicPr>
                </pic:nvPicPr>
                <pic:blipFill>
                  <a:blip r:embed="rId1"/>
                  <a:stretch>
                    <a:fillRect/>
                  </a:stretch>
                </pic:blipFill>
                <pic:spPr>
                  <a:xfrm rot="10800000">
                    <a:off x="0" y="0"/>
                    <a:ext cx="342900" cy="438150"/>
                  </a:xfrm>
                  <a:prstGeom prst="rect">
                    <a:avLst/>
                  </a:prstGeom>
                </pic:spPr>
              </pic:pic>
            </a:graphicData>
          </a:graphic>
        </wp:anchor>
      </w:drawing>
    </w:r>
    <w:r>
      <w:drawing>
        <wp:anchor distT="0" distB="0" distL="114300" distR="114300" simplePos="0" relativeHeight="251662336" behindDoc="1" locked="0" layoutInCell="1" allowOverlap="1">
          <wp:simplePos x="0" y="0"/>
          <wp:positionH relativeFrom="column">
            <wp:posOffset>-339090</wp:posOffset>
          </wp:positionH>
          <wp:positionV relativeFrom="paragraph">
            <wp:posOffset>-207010</wp:posOffset>
          </wp:positionV>
          <wp:extent cx="6684010" cy="47625"/>
          <wp:effectExtent l="19050" t="0" r="2540" b="0"/>
          <wp:wrapTight wrapText="bothSides">
            <wp:wrapPolygon>
              <wp:start x="-62" y="0"/>
              <wp:lineTo x="-62" y="17280"/>
              <wp:lineTo x="21608" y="17280"/>
              <wp:lineTo x="21608" y="0"/>
              <wp:lineTo x="-62" y="0"/>
            </wp:wrapPolygon>
          </wp:wrapTight>
          <wp:docPr id="5" name="图片 4" descr="图标2.jpg"/>
          <wp:cNvGraphicFramePr/>
          <a:graphic xmlns:a="http://schemas.openxmlformats.org/drawingml/2006/main">
            <a:graphicData uri="http://schemas.openxmlformats.org/drawingml/2006/picture">
              <pic:pic xmlns:pic="http://schemas.openxmlformats.org/drawingml/2006/picture">
                <pic:nvPicPr>
                  <pic:cNvPr id="5" name="图片 4" descr="图标2.jpg"/>
                  <pic:cNvPicPr/>
                </pic:nvPicPr>
                <pic:blipFill>
                  <a:blip r:embed="rId2"/>
                  <a:stretch>
                    <a:fillRect/>
                  </a:stretch>
                </pic:blipFill>
                <pic:spPr>
                  <a:xfrm flipV="1">
                    <a:off x="0" y="0"/>
                    <a:ext cx="6684010" cy="4762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MediumGap" w:color="0A3264" w:sz="18" w:space="1"/>
      </w:pBdr>
      <w:ind w:firstLine="630" w:firstLineChars="350"/>
      <w:jc w:val="both"/>
      <w:rPr>
        <w:rFonts w:eastAsia="华文琥珀"/>
        <w:i/>
        <w:color w:val="548DD4" w:themeColor="text2" w:themeTint="99"/>
        <w:position w:val="16"/>
        <w:sz w:val="36"/>
        <w:szCs w:val="32"/>
      </w:rPr>
    </w:pPr>
    <w:r>
      <w:drawing>
        <wp:anchor distT="0" distB="0" distL="114300" distR="114300" simplePos="0" relativeHeight="251671552" behindDoc="1" locked="0" layoutInCell="1" allowOverlap="1">
          <wp:simplePos x="0" y="0"/>
          <wp:positionH relativeFrom="column">
            <wp:posOffset>5747385</wp:posOffset>
          </wp:positionH>
          <wp:positionV relativeFrom="paragraph">
            <wp:posOffset>-74295</wp:posOffset>
          </wp:positionV>
          <wp:extent cx="762000" cy="2905125"/>
          <wp:effectExtent l="19050" t="0" r="0" b="0"/>
          <wp:wrapTight wrapText="bothSides">
            <wp:wrapPolygon>
              <wp:start x="-540" y="0"/>
              <wp:lineTo x="-540" y="21529"/>
              <wp:lineTo x="21600" y="21529"/>
              <wp:lineTo x="21600" y="0"/>
              <wp:lineTo x="-540" y="0"/>
            </wp:wrapPolygon>
          </wp:wrapTight>
          <wp:docPr id="8" name="图片 7" descr="图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图标3.jpg"/>
                  <pic:cNvPicPr>
                    <a:picLocks noChangeAspect="1"/>
                  </pic:cNvPicPr>
                </pic:nvPicPr>
                <pic:blipFill>
                  <a:blip r:embed="rId1"/>
                  <a:stretch>
                    <a:fillRect/>
                  </a:stretch>
                </pic:blipFill>
                <pic:spPr>
                  <a:xfrm>
                    <a:off x="0" y="0"/>
                    <a:ext cx="762000" cy="2905125"/>
                  </a:xfrm>
                  <a:prstGeom prst="rect">
                    <a:avLst/>
                  </a:prstGeom>
                </pic:spPr>
              </pic:pic>
            </a:graphicData>
          </a:graphic>
        </wp:anchor>
      </w:drawing>
    </w:r>
    <w:r>
      <w:pict>
        <v:shape id="_x0000_s1029" o:spid="_x0000_s1029" o:spt="32" type="#_x0000_t32" style="position:absolute;left:0pt;margin-left:-23.75pt;margin-top:-32.1pt;height:417.75pt;width:0.05pt;z-index:251669504;mso-width-relative:page;mso-height-relative:page;" o:connectortype="straight" filled="f" stroked="t" coordsize="21600,21600">
          <v:path arrowok="t"/>
          <v:fill on="f" focussize="0,0"/>
          <v:stroke weight="1.5pt" color="#548DD4 [1951]"/>
          <v:imagedata o:title=""/>
          <o:lock v:ext="edit"/>
        </v:shape>
      </w:pict>
    </w:r>
    <w:r>
      <w:drawing>
        <wp:anchor distT="0" distB="0" distL="114300" distR="114300" simplePos="0" relativeHeight="251658240" behindDoc="1" locked="0" layoutInCell="1" allowOverlap="1">
          <wp:simplePos x="0" y="0"/>
          <wp:positionH relativeFrom="column">
            <wp:posOffset>-91440</wp:posOffset>
          </wp:positionH>
          <wp:positionV relativeFrom="paragraph">
            <wp:posOffset>-102870</wp:posOffset>
          </wp:positionV>
          <wp:extent cx="514350" cy="466725"/>
          <wp:effectExtent l="19050" t="0" r="0" b="0"/>
          <wp:wrapTight wrapText="bothSides">
            <wp:wrapPolygon>
              <wp:start x="-800" y="0"/>
              <wp:lineTo x="-800" y="21159"/>
              <wp:lineTo x="21600" y="21159"/>
              <wp:lineTo x="21600" y="0"/>
              <wp:lineTo x="-800" y="0"/>
            </wp:wrapPolygon>
          </wp:wrapTight>
          <wp:docPr id="1" name="图片 0" descr="电子装配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电子装配 拷贝.jpg"/>
                  <pic:cNvPicPr>
                    <a:picLocks noChangeAspect="1"/>
                  </pic:cNvPicPr>
                </pic:nvPicPr>
                <pic:blipFill>
                  <a:blip r:embed="rId2"/>
                  <a:stretch>
                    <a:fillRect/>
                  </a:stretch>
                </pic:blipFill>
                <pic:spPr>
                  <a:xfrm>
                    <a:off x="0" y="0"/>
                    <a:ext cx="514350" cy="466725"/>
                  </a:xfrm>
                  <a:prstGeom prst="rect">
                    <a:avLst/>
                  </a:prstGeom>
                </pic:spPr>
              </pic:pic>
            </a:graphicData>
          </a:graphic>
        </wp:anchor>
      </w:drawing>
    </w:r>
    <w:r>
      <w:pict>
        <v:shape id="_x0000_s1030" o:spid="_x0000_s1030" o:spt="32" type="#_x0000_t32" style="position:absolute;left:0pt;margin-left:-52.85pt;margin-top:-8.85pt;height:0pt;width:236.15pt;z-index:251670528;mso-width-relative:page;mso-height-relative:page;" o:connectortype="straight" filled="f" stroked="t" coordsize="21600,21600">
          <v:path arrowok="t"/>
          <v:fill on="f" focussize="0,0"/>
          <v:stroke weight="1.5pt" color="#548DD4 [1951]"/>
          <v:imagedata o:title=""/>
          <o:lock v:ext="edit"/>
        </v:shape>
      </w:pict>
    </w:r>
    <w:r>
      <w:rPr>
        <w:rFonts w:hint="eastAsia" w:eastAsia="华文琥珀"/>
        <w:i/>
        <w:color w:val="0A3264"/>
        <w:position w:val="8"/>
        <w:sz w:val="36"/>
        <w:szCs w:val="32"/>
      </w:rPr>
      <w:t>电子产品制造工艺</w:t>
    </w:r>
    <w:r>
      <w:rPr>
        <w:rFonts w:hint="eastAsia" w:eastAsia="华文琥珀"/>
        <w:i/>
        <w:color w:val="E89D06"/>
        <w:sz w:val="24"/>
        <w:szCs w:val="32"/>
      </w:rPr>
      <w:t xml:space="preserve">——习题                       </w:t>
    </w:r>
    <w:r>
      <w:rPr>
        <w:rFonts w:eastAsia="华文琥珀"/>
        <w:i/>
        <w:color w:val="E89D06"/>
        <w:sz w:val="24"/>
        <w:szCs w:val="32"/>
      </w:rPr>
      <w:drawing>
        <wp:inline distT="0" distB="0" distL="0" distR="0">
          <wp:extent cx="1390650" cy="377190"/>
          <wp:effectExtent l="19050" t="0" r="0" b="0"/>
          <wp:docPr id="6" name="图片 7" descr="QQ图片2014091119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QQ图片20140911195815"/>
                  <pic:cNvPicPr>
                    <a:picLocks noChangeAspect="1" noChangeArrowheads="1"/>
                  </pic:cNvPicPr>
                </pic:nvPicPr>
                <pic:blipFill>
                  <a:blip r:embed="rId3"/>
                  <a:srcRect/>
                  <a:stretch>
                    <a:fillRect/>
                  </a:stretch>
                </pic:blipFill>
                <pic:spPr>
                  <a:xfrm>
                    <a:off x="0" y="0"/>
                    <a:ext cx="1390650" cy="37770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27"/>
        <o:r id="V:Rule2" type="connector" idref="#_x0000_s1028"/>
        <o:r id="V:Rule3" type="connector" idref="#_x0000_s1029"/>
        <o:r id="V:Rule4" type="connector" idref="#_x0000_s103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B614C"/>
    <w:rsid w:val="00010396"/>
    <w:rsid w:val="00015863"/>
    <w:rsid w:val="00050E57"/>
    <w:rsid w:val="00092535"/>
    <w:rsid w:val="000A443D"/>
    <w:rsid w:val="00101C60"/>
    <w:rsid w:val="00111640"/>
    <w:rsid w:val="00122391"/>
    <w:rsid w:val="001A08F2"/>
    <w:rsid w:val="001A2321"/>
    <w:rsid w:val="002039B6"/>
    <w:rsid w:val="0021441B"/>
    <w:rsid w:val="002B079C"/>
    <w:rsid w:val="002B614C"/>
    <w:rsid w:val="002D1288"/>
    <w:rsid w:val="00371FE2"/>
    <w:rsid w:val="00391258"/>
    <w:rsid w:val="003A120E"/>
    <w:rsid w:val="00410D62"/>
    <w:rsid w:val="0042322A"/>
    <w:rsid w:val="00466063"/>
    <w:rsid w:val="00487262"/>
    <w:rsid w:val="005315CB"/>
    <w:rsid w:val="00595781"/>
    <w:rsid w:val="005A2C7A"/>
    <w:rsid w:val="005C70E5"/>
    <w:rsid w:val="00640C60"/>
    <w:rsid w:val="006E3E28"/>
    <w:rsid w:val="006F6CBE"/>
    <w:rsid w:val="00760CC5"/>
    <w:rsid w:val="00774591"/>
    <w:rsid w:val="00827E9E"/>
    <w:rsid w:val="008A14F6"/>
    <w:rsid w:val="008B412B"/>
    <w:rsid w:val="00945B12"/>
    <w:rsid w:val="009761F7"/>
    <w:rsid w:val="0099243B"/>
    <w:rsid w:val="009E1F35"/>
    <w:rsid w:val="00A2394A"/>
    <w:rsid w:val="00A23B74"/>
    <w:rsid w:val="00A26201"/>
    <w:rsid w:val="00A52331"/>
    <w:rsid w:val="00A61706"/>
    <w:rsid w:val="00AA587D"/>
    <w:rsid w:val="00AC2575"/>
    <w:rsid w:val="00B43A5E"/>
    <w:rsid w:val="00B705F4"/>
    <w:rsid w:val="00B72D60"/>
    <w:rsid w:val="00F00200"/>
    <w:rsid w:val="00F0080B"/>
    <w:rsid w:val="00F24637"/>
    <w:rsid w:val="00F36169"/>
    <w:rsid w:val="00FE3789"/>
    <w:rsid w:val="0B171861"/>
    <w:rsid w:val="4CF72E0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7">
    <w:name w:val="Normal (Web)"/>
    <w:basedOn w:val="1"/>
    <w:uiPriority w:val="99"/>
    <w:pPr>
      <w:widowControl/>
      <w:jc w:val="left"/>
    </w:pPr>
    <w:rPr>
      <w:rFonts w:ascii="宋体" w:hAnsi="宋体" w:cs="宋体"/>
      <w:kern w:val="0"/>
      <w:sz w:val="24"/>
    </w:rPr>
  </w:style>
  <w:style w:type="character" w:styleId="9">
    <w:name w:val="Hyperlink"/>
    <w:basedOn w:val="8"/>
    <w:unhideWhenUsed/>
    <w:uiPriority w:val="99"/>
    <w:rPr>
      <w:color w:val="0000FF"/>
      <w:u w:val="single"/>
    </w:rPr>
  </w:style>
  <w:style w:type="table" w:styleId="11">
    <w:name w:val="Table Grid"/>
    <w:basedOn w:val="10"/>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8"/>
    <w:link w:val="2"/>
    <w:uiPriority w:val="0"/>
    <w:rPr>
      <w:b/>
      <w:bCs/>
      <w:kern w:val="44"/>
      <w:sz w:val="44"/>
      <w:szCs w:val="44"/>
    </w:rPr>
  </w:style>
  <w:style w:type="paragraph" w:customStyle="1" w:styleId="13">
    <w:name w:val="List Paragraph"/>
    <w:basedOn w:val="1"/>
    <w:qFormat/>
    <w:uiPriority w:val="34"/>
    <w:pPr>
      <w:ind w:firstLine="420" w:firstLineChars="200"/>
    </w:pPr>
    <w:rPr>
      <w:rFonts w:ascii="Calibri" w:hAnsi="Calibri"/>
      <w:szCs w:val="22"/>
    </w:rPr>
  </w:style>
  <w:style w:type="character" w:customStyle="1" w:styleId="14">
    <w:name w:val="页眉 Char"/>
    <w:basedOn w:val="8"/>
    <w:link w:val="5"/>
    <w:semiHidden/>
    <w:uiPriority w:val="99"/>
    <w:rPr>
      <w:kern w:val="2"/>
      <w:sz w:val="18"/>
      <w:szCs w:val="18"/>
    </w:rPr>
  </w:style>
  <w:style w:type="character" w:customStyle="1" w:styleId="15">
    <w:name w:val="页脚 Char"/>
    <w:basedOn w:val="8"/>
    <w:link w:val="4"/>
    <w:semiHidden/>
    <w:uiPriority w:val="99"/>
    <w:rPr>
      <w:kern w:val="2"/>
      <w:sz w:val="18"/>
      <w:szCs w:val="18"/>
    </w:rPr>
  </w:style>
  <w:style w:type="character" w:customStyle="1" w:styleId="16">
    <w:name w:val="批注框文本 Char"/>
    <w:basedOn w:val="8"/>
    <w:link w:val="3"/>
    <w:semiHidden/>
    <w:uiPriority w:val="99"/>
    <w:rPr>
      <w:kern w:val="2"/>
      <w:sz w:val="18"/>
      <w:szCs w:val="18"/>
    </w:rPr>
  </w:style>
  <w:style w:type="paragraph" w:customStyle="1" w:styleId="17">
    <w:name w:val="No Spacing"/>
    <w:link w:val="18"/>
    <w:qFormat/>
    <w:uiPriority w:val="1"/>
    <w:rPr>
      <w:rFonts w:asciiTheme="minorHAnsi" w:hAnsiTheme="minorHAnsi" w:eastAsiaTheme="minorEastAsia" w:cstheme="minorBidi"/>
      <w:sz w:val="22"/>
      <w:szCs w:val="22"/>
      <w:lang w:val="en-US" w:eastAsia="zh-CN" w:bidi="ar-SA"/>
    </w:rPr>
  </w:style>
  <w:style w:type="character" w:customStyle="1" w:styleId="18">
    <w:name w:val="无间隔 Char"/>
    <w:basedOn w:val="8"/>
    <w:link w:val="17"/>
    <w:uiPriority w:val="1"/>
    <w:rPr>
      <w:rFonts w:asciiTheme="minorHAnsi" w:hAnsiTheme="minorHAnsi" w:eastAsiaTheme="minorEastAsia" w:cstheme="minorBidi"/>
      <w:sz w:val="22"/>
      <w:szCs w:val="22"/>
    </w:rPr>
  </w:style>
  <w:style w:type="paragraph" w:customStyle="1" w:styleId="19">
    <w:name w:val="reader-word-layer"/>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89FB8-14D0-470F-BE53-553703FA5C3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311</Words>
  <Characters>1777</Characters>
  <Lines>14</Lines>
  <Paragraphs>4</Paragraphs>
  <TotalTime>0</TotalTime>
  <ScaleCrop>false</ScaleCrop>
  <LinksUpToDate>false</LinksUpToDate>
  <CharactersWithSpaces>2084</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2016-12-04T22:50:00Z</dcterms:created>
  <dc:creator>china</dc:creator>
  <cp:lastModifiedBy>刘传朋</cp:lastModifiedBy>
  <dcterms:modified xsi:type="dcterms:W3CDTF">2016-12-08T11:16:57Z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