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工程定额编制原理学习指导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本单元内容较多，共计八部分，计划用4个周的时间学习完，具体安排如下：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</w:pPr>
      <w:r>
        <w:rPr>
          <w:rFonts w:hint="eastAsia"/>
          <w:sz w:val="32"/>
          <w:szCs w:val="32"/>
          <w:lang w:val="en-US" w:eastAsia="zh-CN"/>
        </w:rPr>
        <w:t>第一周：</w:t>
      </w:r>
      <w: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  <w:t>工程建设定额概述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  <w:t>消耗数量确定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</w:pPr>
      <w:r>
        <w:rPr>
          <w:rFonts w:hint="eastAsia"/>
          <w:sz w:val="32"/>
          <w:szCs w:val="32"/>
          <w:lang w:val="en-US" w:eastAsia="zh-CN"/>
        </w:rPr>
        <w:t>第二周：</w:t>
      </w:r>
      <w: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  <w:t>工程价格确定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  <w:t>企业定额编制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</w:pPr>
      <w:r>
        <w:rPr>
          <w:rFonts w:hint="eastAsia"/>
          <w:sz w:val="32"/>
          <w:szCs w:val="32"/>
          <w:lang w:val="en-US" w:eastAsia="zh-CN"/>
        </w:rPr>
        <w:t>第三周：</w:t>
      </w:r>
      <w: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  <w:t>预算定</w:t>
      </w:r>
      <w:bookmarkStart w:id="0" w:name="_GoBack"/>
      <w:bookmarkEnd w:id="0"/>
      <w: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  <w:t>额编制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  <w:t>概算定额编制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</w:pPr>
      <w:r>
        <w:rPr>
          <w:rFonts w:hint="eastAsia"/>
          <w:sz w:val="32"/>
          <w:szCs w:val="32"/>
          <w:lang w:val="en-US" w:eastAsia="zh-CN"/>
        </w:rPr>
        <w:t>第四周：</w:t>
      </w:r>
      <w: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  <w:t>费用定额编制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</w:rPr>
        <w:t>工期定额应用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51515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网络测试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学习安排与要求：</w:t>
      </w:r>
    </w:p>
    <w:p>
      <w:p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同学们在课下利用职教云进行网络学习，课上师生进行交流、答疑。</w:t>
      </w:r>
    </w:p>
    <w:p>
      <w:p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86B48"/>
    <w:rsid w:val="58226352"/>
    <w:rsid w:val="6D535020"/>
    <w:rsid w:val="7F08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2018-11-20T10:54:00Z</dcterms:created>
  <dc:creator>日照徐锡权</dc:creator>
  <cp:lastModifiedBy>日照徐锡权</cp:lastModifiedBy>
  <dcterms:modified xsi:type="dcterms:W3CDTF">2018-12-04T05:45:28Z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