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30"/>
          <w:tab w:val="center" w:pos="4156"/>
        </w:tabs>
        <w:spacing w:line="360" w:lineRule="auto"/>
        <w:jc w:val="center"/>
        <w:rPr>
          <w:rFonts w:hint="eastAsia" w:ascii="Arial" w:hAnsi="Arial" w:eastAsia="黑体"/>
          <w:bCs/>
          <w:kern w:val="0"/>
          <w:sz w:val="28"/>
          <w:szCs w:val="20"/>
        </w:rPr>
      </w:pPr>
      <w:r>
        <w:rPr>
          <w:rFonts w:hint="eastAsia" w:ascii="Arial" w:hAnsi="Arial" w:eastAsia="黑体"/>
          <w:bCs/>
          <w:kern w:val="0"/>
          <w:sz w:val="28"/>
          <w:szCs w:val="20"/>
          <w:lang w:val="en-US" w:eastAsia="zh-CN"/>
        </w:rPr>
        <w:t>单元三  计价方式  测试题（三）</w:t>
      </w:r>
    </w:p>
    <w:p>
      <w:pPr>
        <w:widowControl/>
        <w:spacing w:before="10" w:after="10"/>
        <w:jc w:val="left"/>
        <w:rPr>
          <w:rFonts w:hint="eastAsia" w:eastAsia="楷体_GB2312" w:cs="宋体"/>
          <w:kern w:val="0"/>
          <w:szCs w:val="20"/>
        </w:rPr>
      </w:pPr>
      <w:r>
        <w:rPr>
          <w:rFonts w:hint="eastAsia" w:eastAsia="楷体_GB2312" w:cs="宋体"/>
          <w:kern w:val="0"/>
          <w:szCs w:val="20"/>
        </w:rPr>
        <w:t>一、单选题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(        )是施工单位将所承包的工程按照合同规定全部完工交付时，向建设单位进行最终工程价款结算的凭证。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A.建设单位编制的竣工决算  B.建设单位编制的竣工结算  C.施工单位编制的竣工决算  D.施工单位编制的竣工结算</w:t>
      </w:r>
    </w:p>
    <w:p>
      <w:pPr>
        <w:ind w:firstLine="420" w:firstLineChars="200"/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.工程量清单计价的构成是什么？（  ）</w:t>
      </w:r>
    </w:p>
    <w:p>
      <w:pPr>
        <w:ind w:firstLine="200"/>
      </w:pPr>
      <w:r>
        <w:rPr>
          <w:rFonts w:hint="eastAsia"/>
        </w:rPr>
        <w:t>　A. 由分部分项工程费、措施项目费、其他项目费、规费、税金和不可预见费构成</w:t>
      </w:r>
    </w:p>
    <w:p>
      <w:pPr>
        <w:ind w:firstLine="200"/>
      </w:pPr>
      <w:r>
        <w:rPr>
          <w:rFonts w:hint="eastAsia"/>
        </w:rPr>
        <w:t>　B. 由分部分项工程费、措施项目费、其他项目费、规费、税金、定额测定费、社会保险金构成</w:t>
      </w:r>
    </w:p>
    <w:p>
      <w:pPr>
        <w:ind w:firstLine="407" w:firstLineChars="194"/>
        <w:rPr>
          <w:rFonts w:hint="eastAsia"/>
        </w:rPr>
      </w:pPr>
      <w:r>
        <w:rPr>
          <w:rFonts w:hint="eastAsia"/>
        </w:rPr>
        <w:t>C. 由分部分项工程费、措施项目费、其他项目费、规费、税金构成</w:t>
      </w:r>
    </w:p>
    <w:p>
      <w:pPr>
        <w:ind w:firstLine="420" w:firstLineChars="200"/>
      </w:pPr>
      <w:r>
        <w:rPr>
          <w:rFonts w:hint="eastAsia"/>
        </w:rPr>
        <w:t>D. 由分部分项工程费、措施项目费、其他项目费、规费、税金、社会保险金构成</w:t>
      </w:r>
    </w:p>
    <w:p>
      <w:pPr>
        <w:ind w:firstLine="200"/>
      </w:pPr>
      <w:r>
        <w:rPr>
          <w:rFonts w:hint="eastAsia"/>
        </w:rPr>
        <w:t>　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. 综合单价是完成工程量清单中一个规定计量单位项目所需的（  ）、材料费、机械使用费、管理费和利润，并考虑风险因素。 </w:t>
      </w:r>
    </w:p>
    <w:p>
      <w:pPr>
        <w:ind w:firstLine="200"/>
      </w:pPr>
      <w:r>
        <w:rPr>
          <w:rFonts w:hint="eastAsia"/>
        </w:rPr>
        <w:t>　A.管理费 　　B.人工费 　　C.保险费 　　D.税金</w:t>
      </w:r>
    </w:p>
    <w:p>
      <w:pPr>
        <w:pStyle w:val="7"/>
        <w:snapToGrid/>
        <w:spacing w:line="240" w:lineRule="auto"/>
        <w:ind w:firstLine="420"/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 w:ascii="宋体" w:hAnsi="宋体"/>
          <w:color w:val="000000"/>
        </w:rPr>
        <w:t xml:space="preserve"> 从</w:t>
      </w:r>
      <w:r>
        <w:rPr>
          <w:rFonts w:hint="eastAsia" w:ascii="宋体" w:hAnsi="宋体"/>
        </w:rPr>
        <w:t>工程量清单计价模式的原理示意图可以看出，其编制过程可以分为两个阶段：工程量清单的编制和</w:t>
      </w:r>
      <w:r>
        <w:rPr>
          <w:rFonts w:hint="eastAsia"/>
        </w:rPr>
        <w:t>（  ）。</w:t>
      </w:r>
    </w:p>
    <w:p>
      <w:pPr>
        <w:ind w:firstLine="200"/>
        <w:rPr>
          <w:rFonts w:hint="eastAsia"/>
        </w:rPr>
      </w:pPr>
      <w:r>
        <w:rPr>
          <w:rFonts w:hint="eastAsia"/>
        </w:rPr>
        <w:t xml:space="preserve">　A. </w:t>
      </w:r>
      <w:r>
        <w:rPr>
          <w:rFonts w:hint="eastAsia" w:ascii="宋体" w:hAnsi="宋体"/>
          <w:szCs w:val="21"/>
        </w:rPr>
        <w:t xml:space="preserve">利用工程量清单编制投标报价  </w:t>
      </w:r>
      <w:r>
        <w:rPr>
          <w:rFonts w:ascii="宋体" w:hAnsi="宋体"/>
          <w:szCs w:val="21"/>
        </w:rPr>
        <w:t xml:space="preserve"> </w:t>
      </w:r>
      <w:r>
        <w:rPr>
          <w:rFonts w:hint="eastAsia"/>
        </w:rPr>
        <w:t xml:space="preserve">B. 计算综合单价   C. 计算措施费 </w:t>
      </w:r>
      <w:r>
        <w:t xml:space="preserve"> </w:t>
      </w:r>
      <w:r>
        <w:rPr>
          <w:rFonts w:hint="eastAsia"/>
        </w:rPr>
        <w:t xml:space="preserve"> D. 清单计价 </w:t>
      </w:r>
    </w:p>
    <w:p>
      <w:pPr>
        <w:ind w:firstLine="409" w:firstLineChars="19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5.（   ）是建设工程经济效益的全面反映，是项目法人核定建设工程各类新增资产价值、办理建设项目交付使用的依据。</w:t>
      </w:r>
    </w:p>
    <w:p>
      <w:pPr>
        <w:ind w:firstLine="409" w:firstLineChars="19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A.竣工决算  B.竣工结算  C.设计概算  D.施工图预算</w:t>
      </w:r>
    </w:p>
    <w:p>
      <w:pPr>
        <w:ind w:firstLine="409" w:firstLineChars="19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</w:t>
      </w:r>
      <w:bookmarkStart w:id="0" w:name="_GoBack"/>
      <w:bookmarkEnd w:id="0"/>
      <w:r>
        <w:rPr>
          <w:rFonts w:hint="eastAsia"/>
          <w:lang w:val="en-US" w:eastAsia="zh-CN"/>
        </w:rPr>
        <w:t>某分部分项工程的清单编码为010301001xxx，则该分部分项工程所属工程类别为(    )。</w:t>
      </w:r>
    </w:p>
    <w:p>
      <w:pPr>
        <w:ind w:firstLine="409" w:firstLineChars="19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A.建筑与装饰工程  B.安装工程  C.矿山工程  D.市政工程</w:t>
      </w:r>
    </w:p>
    <w:p>
      <w:pPr>
        <w:widowControl/>
        <w:spacing w:before="100" w:after="100" w:line="312" w:lineRule="atLeast"/>
        <w:jc w:val="left"/>
        <w:outlineLvl w:val="3"/>
        <w:rPr>
          <w:rFonts w:hint="eastAsia" w:eastAsia="楷体_GB2312" w:cs="宋体"/>
          <w:kern w:val="0"/>
          <w:szCs w:val="20"/>
        </w:rPr>
      </w:pPr>
      <w:r>
        <w:rPr>
          <w:rFonts w:hint="eastAsia" w:eastAsia="楷体_GB2312" w:cs="宋体"/>
          <w:kern w:val="0"/>
          <w:szCs w:val="20"/>
        </w:rPr>
        <w:t>二、多选题</w:t>
      </w:r>
    </w:p>
    <w:p>
      <w:pPr>
        <w:widowControl/>
        <w:shd w:val="clear" w:color="auto" w:fill="FFFFFF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0"/>
          <w:lang w:val="en-US" w:eastAsia="zh-CN"/>
        </w:rPr>
        <w:t>1</w:t>
      </w:r>
      <w:r>
        <w:rPr>
          <w:rFonts w:hint="eastAsia" w:ascii="宋体" w:hAnsi="宋体" w:cs="宋体"/>
          <w:kern w:val="0"/>
          <w:szCs w:val="20"/>
        </w:rPr>
        <w:t>.</w:t>
      </w:r>
      <w:r>
        <w:rPr>
          <w:rFonts w:hint="eastAsia" w:ascii="宋体" w:hAnsi="宋体" w:cs="宋体"/>
          <w:kern w:val="0"/>
          <w:szCs w:val="21"/>
        </w:rPr>
        <w:t>其他项目清单宜按照下列(      )内容列项。</w:t>
      </w:r>
    </w:p>
    <w:p>
      <w:pPr>
        <w:widowControl/>
        <w:shd w:val="clear" w:color="auto" w:fill="FFFFFF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0"/>
        </w:rPr>
        <w:t>A.</w:t>
      </w:r>
      <w:r>
        <w:rPr>
          <w:rFonts w:hint="eastAsia" w:ascii="宋体" w:hAnsi="宋体" w:cs="宋体"/>
          <w:kern w:val="0"/>
          <w:szCs w:val="21"/>
        </w:rPr>
        <w:t xml:space="preserve">暂列金额   </w:t>
      </w:r>
      <w:r>
        <w:rPr>
          <w:rFonts w:hint="eastAsia" w:ascii="宋体" w:hAnsi="宋体" w:cs="宋体"/>
          <w:kern w:val="0"/>
          <w:szCs w:val="20"/>
        </w:rPr>
        <w:t>B.</w:t>
      </w:r>
      <w:r>
        <w:rPr>
          <w:rFonts w:hint="eastAsia" w:ascii="宋体" w:hAnsi="宋体" w:cs="宋体"/>
          <w:kern w:val="0"/>
          <w:szCs w:val="21"/>
        </w:rPr>
        <w:t xml:space="preserve">暂估价    </w:t>
      </w:r>
      <w:r>
        <w:rPr>
          <w:rFonts w:hint="eastAsia" w:ascii="宋体" w:hAnsi="宋体" w:cs="宋体"/>
          <w:kern w:val="0"/>
          <w:szCs w:val="20"/>
        </w:rPr>
        <w:t>C.</w:t>
      </w:r>
      <w:r>
        <w:rPr>
          <w:rFonts w:hint="eastAsia" w:ascii="宋体" w:hAnsi="宋体" w:cs="宋体"/>
          <w:kern w:val="0"/>
          <w:szCs w:val="21"/>
        </w:rPr>
        <w:t xml:space="preserve">计日工  </w:t>
      </w:r>
      <w:r>
        <w:rPr>
          <w:rFonts w:hint="eastAsia" w:ascii="宋体" w:hAnsi="宋体" w:cs="宋体"/>
          <w:kern w:val="0"/>
          <w:szCs w:val="20"/>
        </w:rPr>
        <w:t>D.</w:t>
      </w:r>
      <w:r>
        <w:rPr>
          <w:rFonts w:hint="eastAsia" w:ascii="宋体" w:hAnsi="宋体" w:cs="宋体"/>
          <w:kern w:val="0"/>
          <w:szCs w:val="21"/>
        </w:rPr>
        <w:t xml:space="preserve"> 总承包服务费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kern w:val="0"/>
          <w:szCs w:val="20"/>
          <w:lang w:val="en-US" w:eastAsia="zh-CN"/>
        </w:rPr>
        <w:t>2</w:t>
      </w:r>
      <w:r>
        <w:rPr>
          <w:rFonts w:hint="eastAsia" w:ascii="宋体" w:hAnsi="宋体" w:cs="宋体"/>
          <w:kern w:val="0"/>
          <w:szCs w:val="20"/>
        </w:rPr>
        <w:t>.</w:t>
      </w:r>
      <w:r>
        <w:rPr>
          <w:rFonts w:hint="eastAsia" w:ascii="宋体" w:hAnsi="宋体"/>
          <w:szCs w:val="21"/>
        </w:rPr>
        <w:t>根据</w:t>
      </w:r>
      <w:r>
        <w:rPr>
          <w:rFonts w:ascii="宋体" w:hAnsi="宋体"/>
          <w:szCs w:val="21"/>
        </w:rPr>
        <w:t>13</w:t>
      </w:r>
      <w:r>
        <w:rPr>
          <w:rFonts w:hint="eastAsia" w:ascii="宋体" w:hAnsi="宋体"/>
          <w:szCs w:val="21"/>
        </w:rPr>
        <w:t>版的《建设工程工程量清单计价规范》综合单价的费用中不包括以下的(    )。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A.人工费   B. 措施费  C.机械费  D.规费  E.利润</w:t>
      </w: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0"/>
          <w:lang w:val="en-US" w:eastAsia="zh-CN"/>
        </w:rPr>
        <w:t>3</w:t>
      </w:r>
      <w:r>
        <w:rPr>
          <w:rFonts w:hint="eastAsia" w:ascii="宋体" w:hAnsi="宋体" w:cs="宋体"/>
          <w:kern w:val="0"/>
          <w:szCs w:val="20"/>
        </w:rPr>
        <w:t>.</w:t>
      </w:r>
      <w:r>
        <w:rPr>
          <w:rFonts w:hint="eastAsia"/>
        </w:rPr>
        <w:t>工程量清单由哪几部分组成？（   ）</w:t>
      </w:r>
    </w:p>
    <w:p>
      <w:pPr>
        <w:ind w:firstLine="432"/>
        <w:rPr>
          <w:rFonts w:hint="eastAsia" w:ascii="宋体" w:hAnsi="宋体" w:cs="宋体"/>
          <w:kern w:val="0"/>
          <w:szCs w:val="21"/>
        </w:rPr>
      </w:pPr>
      <w:r>
        <w:rPr>
          <w:rFonts w:hint="eastAsia"/>
        </w:rPr>
        <w:t>A. 分部分项工程量清单　B. 措施项目清单</w:t>
      </w:r>
      <w:r>
        <w:rPr>
          <w:rFonts w:hint="eastAsia" w:ascii="宋体" w:hAnsi="宋体" w:cs="宋体"/>
          <w:kern w:val="0"/>
          <w:szCs w:val="20"/>
        </w:rPr>
        <w:t xml:space="preserve">  </w:t>
      </w:r>
      <w:r>
        <w:rPr>
          <w:rFonts w:ascii="宋体" w:hAnsi="宋体" w:cs="宋体"/>
          <w:kern w:val="0"/>
          <w:szCs w:val="20"/>
        </w:rPr>
        <w:t xml:space="preserve"> </w:t>
      </w:r>
      <w:r>
        <w:rPr>
          <w:rFonts w:hint="eastAsia" w:ascii="宋体" w:hAnsi="宋体" w:cs="宋体"/>
          <w:kern w:val="0"/>
          <w:szCs w:val="20"/>
        </w:rPr>
        <w:t>C.</w:t>
      </w:r>
      <w:r>
        <w:rPr>
          <w:rFonts w:hint="eastAsia"/>
        </w:rPr>
        <w:t>其他项目清单</w:t>
      </w:r>
      <w:r>
        <w:rPr>
          <w:rFonts w:hint="eastAsia" w:ascii="宋体" w:hAnsi="宋体" w:cs="宋体"/>
          <w:kern w:val="0"/>
          <w:szCs w:val="20"/>
        </w:rPr>
        <w:t xml:space="preserve">  D.</w:t>
      </w:r>
      <w:r>
        <w:rPr>
          <w:rFonts w:hint="eastAsia" w:ascii="宋体" w:hAnsi="宋体" w:cs="宋体"/>
          <w:kern w:val="0"/>
          <w:szCs w:val="21"/>
        </w:rPr>
        <w:t xml:space="preserve"> 规费项目</w:t>
      </w:r>
      <w:r>
        <w:rPr>
          <w:rFonts w:hint="eastAsia" w:ascii="宋体" w:hAnsi="宋体" w:cs="宋体"/>
          <w:kern w:val="0"/>
          <w:szCs w:val="20"/>
        </w:rPr>
        <w:t xml:space="preserve">   E.</w:t>
      </w:r>
      <w:r>
        <w:rPr>
          <w:rFonts w:hint="eastAsia" w:ascii="宋体" w:hAnsi="宋体" w:cs="宋体"/>
          <w:kern w:val="0"/>
          <w:szCs w:val="21"/>
        </w:rPr>
        <w:t xml:space="preserve"> 税金项目</w:t>
      </w:r>
    </w:p>
    <w:p>
      <w:pPr>
        <w:ind w:firstLine="432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4.措施项目清单包括（     ）</w:t>
      </w:r>
    </w:p>
    <w:p>
      <w:pPr>
        <w:ind w:firstLine="432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A.单价措施项目   B.总价措施项目    C.计日工  D. 总承包服务费</w:t>
      </w:r>
    </w:p>
    <w:p>
      <w:pPr>
        <w:ind w:firstLine="432"/>
        <w:rPr>
          <w:rFonts w:hint="eastAsia" w:ascii="宋体" w:hAnsi="宋体" w:cs="宋体"/>
          <w:kern w:val="0"/>
          <w:szCs w:val="21"/>
          <w:lang w:val="en-US" w:eastAsia="zh-CN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22731"/>
    <w:rsid w:val="05F21DFA"/>
    <w:rsid w:val="264C11E1"/>
    <w:rsid w:val="2E05081B"/>
    <w:rsid w:val="300C7473"/>
    <w:rsid w:val="3D7F4F6E"/>
    <w:rsid w:val="47622731"/>
    <w:rsid w:val="6D535020"/>
    <w:rsid w:val="79E90F4B"/>
    <w:rsid w:val="7CC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7">
    <w:name w:val="样式 样式 正文-1 + 首行缩进:  2 字符 Char Char + 首行缩进:  2 字符"/>
    <w:basedOn w:val="1"/>
    <w:qFormat/>
    <w:uiPriority w:val="0"/>
    <w:pPr>
      <w:topLinePunct/>
      <w:adjustRightInd w:val="0"/>
      <w:snapToGrid w:val="0"/>
      <w:spacing w:line="312" w:lineRule="atLeast"/>
      <w:ind w:firstLine="200" w:firstLineChars="200"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2018-11-20T07:48:00Z</dcterms:created>
  <dc:creator>日照徐锡权</dc:creator>
  <cp:lastModifiedBy>日照徐锡权</cp:lastModifiedBy>
  <dcterms:modified xsi:type="dcterms:W3CDTF">2018-11-20T08:17:39Z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