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146" w:rsidRPr="002E5146" w:rsidRDefault="002E5146" w:rsidP="002E5146">
      <w:pPr>
        <w:jc w:val="center"/>
        <w:rPr>
          <w:rFonts w:hint="eastAsia"/>
          <w:sz w:val="28"/>
          <w:szCs w:val="28"/>
        </w:rPr>
      </w:pPr>
      <w:r w:rsidRPr="002E5146">
        <w:rPr>
          <w:sz w:val="28"/>
          <w:szCs w:val="28"/>
        </w:rPr>
        <w:t>央视曝光十大手机恶意</w:t>
      </w:r>
      <w:r w:rsidRPr="002E5146">
        <w:rPr>
          <w:sz w:val="28"/>
          <w:szCs w:val="28"/>
        </w:rPr>
        <w:t xml:space="preserve">APP </w:t>
      </w:r>
      <w:r w:rsidRPr="002E5146">
        <w:rPr>
          <w:sz w:val="28"/>
          <w:szCs w:val="28"/>
        </w:rPr>
        <w:t>应用商店该负责</w:t>
      </w:r>
    </w:p>
    <w:tbl>
      <w:tblPr>
        <w:tblW w:w="5000" w:type="pct"/>
        <w:tblCellSpacing w:w="0" w:type="dxa"/>
        <w:tblCellMar>
          <w:left w:w="0" w:type="dxa"/>
          <w:right w:w="0" w:type="dxa"/>
        </w:tblCellMar>
        <w:tblLook w:val="04A0"/>
      </w:tblPr>
      <w:tblGrid>
        <w:gridCol w:w="8306"/>
      </w:tblGrid>
      <w:tr w:rsidR="002E5146" w:rsidTr="006110D7">
        <w:trPr>
          <w:tblCellSpacing w:w="0" w:type="dxa"/>
        </w:trPr>
        <w:tc>
          <w:tcPr>
            <w:tcW w:w="0" w:type="auto"/>
            <w:vAlign w:val="center"/>
            <w:hideMark/>
          </w:tcPr>
          <w:p w:rsidR="002E5146" w:rsidRPr="002E5146" w:rsidRDefault="002E5146" w:rsidP="002E5146">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E5146">
              <w:rPr>
                <w:rFonts w:asciiTheme="minorEastAsia" w:eastAsiaTheme="minorEastAsia" w:hAnsiTheme="minorEastAsia" w:cs="Tahoma"/>
                <w:color w:val="000000"/>
              </w:rPr>
              <w:t xml:space="preserve">　　央视日前曝光了本季度十大安卓</w:t>
            </w:r>
            <w:hyperlink r:id="rId6" w:tgtFrame="_blank" w:history="1">
              <w:r w:rsidRPr="002E5146">
                <w:rPr>
                  <w:rFonts w:asciiTheme="minorEastAsia" w:eastAsiaTheme="minorEastAsia" w:hAnsiTheme="minorEastAsia" w:cs="Tahoma"/>
                  <w:color w:val="000000"/>
                </w:rPr>
                <w:t>手机</w:t>
              </w:r>
            </w:hyperlink>
            <w:r w:rsidRPr="002E5146">
              <w:rPr>
                <w:rFonts w:asciiTheme="minorEastAsia" w:eastAsiaTheme="minorEastAsia" w:hAnsiTheme="minorEastAsia" w:cs="Tahoma"/>
                <w:color w:val="000000"/>
              </w:rPr>
              <w:t>恶意软件，他们可能随时定位用户位置，甚至窃取所有密码。这些恶意软件有的</w:t>
            </w:r>
            <w:hyperlink r:id="rId7" w:tgtFrame="_blank" w:history="1">
              <w:r w:rsidRPr="002E5146">
                <w:rPr>
                  <w:rFonts w:asciiTheme="minorEastAsia" w:eastAsiaTheme="minorEastAsia" w:hAnsiTheme="minorEastAsia" w:cs="Tahoma"/>
                  <w:color w:val="000000"/>
                </w:rPr>
                <w:t>下载</w:t>
              </w:r>
            </w:hyperlink>
            <w:r w:rsidRPr="002E5146">
              <w:rPr>
                <w:rFonts w:asciiTheme="minorEastAsia" w:eastAsiaTheme="minorEastAsia" w:hAnsiTheme="minorEastAsia" w:cs="Tahoma"/>
                <w:color w:val="000000"/>
              </w:rPr>
              <w:t>量已经高达200万次。更让人难以接受的是，这些恶意软件多是从知名应用商店下载而来，有些商店恶意软件的下载次数甚至接近1000万次。</w:t>
            </w:r>
          </w:p>
          <w:p w:rsidR="002E5146" w:rsidRPr="002E5146" w:rsidRDefault="002E5146" w:rsidP="002E5146">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E5146">
              <w:rPr>
                <w:rFonts w:asciiTheme="minorEastAsia" w:eastAsiaTheme="minorEastAsia" w:hAnsiTheme="minorEastAsia" w:cs="Tahoma" w:hint="eastAsia"/>
                <w:color w:val="000000"/>
              </w:rPr>
              <w:drawing>
                <wp:inline distT="0" distB="0" distL="0" distR="0">
                  <wp:extent cx="4759920" cy="6262007"/>
                  <wp:effectExtent l="19050" t="0" r="2580" b="0"/>
                  <wp:docPr id="14" name="图片 4" descr="央视曝光十大手机恶意软件">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央视曝光十大手机恶意软件">
                            <a:hlinkClick r:id="rId8" tgtFrame="&quot;_blank&quot;"/>
                          </pic:cNvPr>
                          <pic:cNvPicPr>
                            <a:picLocks noChangeAspect="1" noChangeArrowheads="1"/>
                          </pic:cNvPicPr>
                        </pic:nvPicPr>
                        <pic:blipFill>
                          <a:blip r:embed="rId9"/>
                          <a:srcRect/>
                          <a:stretch>
                            <a:fillRect/>
                          </a:stretch>
                        </pic:blipFill>
                        <pic:spPr bwMode="auto">
                          <a:xfrm>
                            <a:off x="0" y="0"/>
                            <a:ext cx="4759960" cy="6262059"/>
                          </a:xfrm>
                          <a:prstGeom prst="rect">
                            <a:avLst/>
                          </a:prstGeom>
                          <a:noFill/>
                          <a:ln w="9525">
                            <a:noFill/>
                            <a:miter lim="800000"/>
                            <a:headEnd/>
                            <a:tailEnd/>
                          </a:ln>
                        </pic:spPr>
                      </pic:pic>
                    </a:graphicData>
                  </a:graphic>
                </wp:inline>
              </w:drawing>
            </w:r>
            <w:r w:rsidRPr="002E5146">
              <w:rPr>
                <w:rFonts w:asciiTheme="minorEastAsia" w:eastAsiaTheme="minorEastAsia" w:hAnsiTheme="minorEastAsia" w:cs="Tahoma"/>
                <w:color w:val="000000"/>
              </w:rPr>
              <w:br/>
              <w:t>图：央视曝光十大手机恶意应用</w:t>
            </w:r>
          </w:p>
          <w:p w:rsidR="002E5146" w:rsidRPr="002E5146" w:rsidRDefault="002E5146" w:rsidP="002E5146">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E5146">
              <w:rPr>
                <w:rFonts w:asciiTheme="minorEastAsia" w:eastAsiaTheme="minorEastAsia" w:hAnsiTheme="minorEastAsia" w:cs="Tahoma"/>
                <w:color w:val="000000"/>
              </w:rPr>
              <w:t> </w:t>
            </w:r>
          </w:p>
          <w:p w:rsidR="002E5146" w:rsidRPr="002E5146" w:rsidRDefault="002E5146" w:rsidP="002E5146">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E5146">
              <w:rPr>
                <w:rFonts w:asciiTheme="minorEastAsia" w:eastAsiaTheme="minorEastAsia" w:hAnsiTheme="minorEastAsia" w:cs="Tahoma"/>
                <w:color w:val="000000"/>
              </w:rPr>
              <w:lastRenderedPageBreak/>
              <w:t xml:space="preserve">　　“安卓病毒呈井喷式增长，安卓应用商店正成为安卓病毒传播的主渠道。”金山手机毒霸刚刚发布的2013年第2季度安卓安全报告也表达了相同观点，印证了央视曝光的统计数据。</w:t>
            </w:r>
          </w:p>
          <w:p w:rsidR="002E5146" w:rsidRPr="002E5146" w:rsidRDefault="002E5146" w:rsidP="002E5146">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E5146">
              <w:rPr>
                <w:rFonts w:asciiTheme="minorEastAsia" w:eastAsiaTheme="minorEastAsia" w:hAnsiTheme="minorEastAsia" w:cs="Tahoma"/>
                <w:color w:val="000000"/>
              </w:rPr>
              <w:t xml:space="preserve">　　根据</w:t>
            </w:r>
            <w:hyperlink r:id="rId10" w:tgtFrame="_blank" w:history="1">
              <w:r w:rsidRPr="002E5146">
                <w:rPr>
                  <w:rFonts w:asciiTheme="minorEastAsia" w:eastAsiaTheme="minorEastAsia" w:hAnsiTheme="minorEastAsia" w:cs="Tahoma"/>
                  <w:color w:val="000000"/>
                </w:rPr>
                <w:t>金山毒霸</w:t>
              </w:r>
            </w:hyperlink>
            <w:r w:rsidRPr="002E5146">
              <w:rPr>
                <w:rFonts w:asciiTheme="minorEastAsia" w:eastAsiaTheme="minorEastAsia" w:hAnsiTheme="minorEastAsia" w:cs="Tahoma"/>
                <w:color w:val="000000"/>
              </w:rPr>
              <w:t>安全中心长期跟踪研究发现，一些热门</w:t>
            </w:r>
            <w:hyperlink r:id="rId11" w:tgtFrame="_blank" w:history="1">
              <w:r w:rsidRPr="002E5146">
                <w:rPr>
                  <w:rFonts w:asciiTheme="minorEastAsia" w:eastAsiaTheme="minorEastAsia" w:hAnsiTheme="minorEastAsia" w:cs="Tahoma"/>
                  <w:color w:val="000000"/>
                </w:rPr>
                <w:t>游戏</w:t>
              </w:r>
            </w:hyperlink>
            <w:r w:rsidRPr="002E5146">
              <w:rPr>
                <w:rFonts w:asciiTheme="minorEastAsia" w:eastAsiaTheme="minorEastAsia" w:hAnsiTheme="minorEastAsia" w:cs="Tahoma"/>
                <w:color w:val="000000"/>
              </w:rPr>
              <w:t>在中国内地发行的版本会在未通知用户情况下，收集用户隐私信息，包括：上传本机手机号、上传Google gmail账号、上传机器ID、屏幕分辨率、本机已安装应用列表、本机所有联系人姓名和电话及邮箱地址、接收云端指令下载其他应用、上传当前位置信息等。其中，上传本机所有联系人姓名和电话及邮箱地址、接收云端指令下载其他应用的行为较为恶劣。</w:t>
            </w:r>
          </w:p>
          <w:p w:rsidR="002E5146" w:rsidRPr="002E5146" w:rsidRDefault="002E5146" w:rsidP="002E5146">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E5146">
              <w:rPr>
                <w:rFonts w:asciiTheme="minorEastAsia" w:eastAsiaTheme="minorEastAsia" w:hAnsiTheme="minorEastAsia" w:cs="Tahoma"/>
                <w:color w:val="000000"/>
              </w:rPr>
              <w:t xml:space="preserve">　　金山手机毒霸对8万个常用安卓应用软件申请和使用安卓系统权限的情况进行了详细分析，结果发现，近一半安卓软件存在不规范使用系统权限的情况。其中应用程序读取用户手机号码和位置信息的占到34.64%和55.31%，然而，只有31.60%和39.84%的应用软件在正常功能中真的需要手机号码和手机位置信息，绝大部分软件申请、使用系统权限和该软件的正常功能毫无关联。</w:t>
            </w:r>
          </w:p>
          <w:p w:rsidR="002E5146" w:rsidRPr="002E5146" w:rsidRDefault="002E5146" w:rsidP="002E5146">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E5146">
              <w:rPr>
                <w:rFonts w:asciiTheme="minorEastAsia" w:eastAsiaTheme="minorEastAsia" w:hAnsiTheme="minorEastAsia" w:cs="Tahoma"/>
                <w:color w:val="000000"/>
              </w:rPr>
              <w:t xml:space="preserve">　　截至6月底，金山手机毒霸安全中心累积收集安卓病毒样本已经突破800万个，超过去年全年的5倍，现在平均每天能收集到3万个疑似病毒样本。统计发现，超过58%的安卓手机病毒会造成用户话费资费的消耗，超过19%可远程控制手机，超过14%会造成用户隐私泄露。</w:t>
            </w:r>
          </w:p>
          <w:p w:rsidR="002E5146" w:rsidRPr="002E5146" w:rsidRDefault="002E5146" w:rsidP="002E5146">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E5146">
              <w:rPr>
                <w:rFonts w:asciiTheme="minorEastAsia" w:eastAsiaTheme="minorEastAsia" w:hAnsiTheme="minorEastAsia" w:cs="Tahoma" w:hint="eastAsia"/>
                <w:color w:val="000000"/>
              </w:rPr>
              <w:drawing>
                <wp:inline distT="0" distB="0" distL="0" distR="0">
                  <wp:extent cx="4759960" cy="2743200"/>
                  <wp:effectExtent l="19050" t="0" r="2540" b="0"/>
                  <wp:docPr id="17" name="图片 5" descr="央视曝光十大手机恶意软件">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央视曝光十大手机恶意软件">
                            <a:hlinkClick r:id="rId12" tgtFrame="&quot;_blank&quot;"/>
                          </pic:cNvPr>
                          <pic:cNvPicPr>
                            <a:picLocks noChangeAspect="1" noChangeArrowheads="1"/>
                          </pic:cNvPicPr>
                        </pic:nvPicPr>
                        <pic:blipFill>
                          <a:blip r:embed="rId13"/>
                          <a:srcRect/>
                          <a:stretch>
                            <a:fillRect/>
                          </a:stretch>
                        </pic:blipFill>
                        <pic:spPr bwMode="auto">
                          <a:xfrm>
                            <a:off x="0" y="0"/>
                            <a:ext cx="4759960" cy="2743200"/>
                          </a:xfrm>
                          <a:prstGeom prst="rect">
                            <a:avLst/>
                          </a:prstGeom>
                          <a:noFill/>
                          <a:ln w="9525">
                            <a:noFill/>
                            <a:miter lim="800000"/>
                            <a:headEnd/>
                            <a:tailEnd/>
                          </a:ln>
                        </pic:spPr>
                      </pic:pic>
                    </a:graphicData>
                  </a:graphic>
                </wp:inline>
              </w:drawing>
            </w:r>
            <w:r w:rsidRPr="002E5146">
              <w:rPr>
                <w:rFonts w:asciiTheme="minorEastAsia" w:eastAsiaTheme="minorEastAsia" w:hAnsiTheme="minorEastAsia" w:cs="Tahoma"/>
                <w:color w:val="000000"/>
              </w:rPr>
              <w:br/>
              <w:t>图注：2013年第二季度安卓手机病毒的恶意行为分析（数据来源：金山手机毒霸安全中心）</w:t>
            </w:r>
          </w:p>
          <w:p w:rsidR="002E5146" w:rsidRPr="002E5146" w:rsidRDefault="002E5146" w:rsidP="002E5146">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E5146">
              <w:rPr>
                <w:rFonts w:asciiTheme="minorEastAsia" w:eastAsiaTheme="minorEastAsia" w:hAnsiTheme="minorEastAsia" w:cs="Tahoma"/>
                <w:color w:val="000000"/>
              </w:rPr>
              <w:t xml:space="preserve">　　由于安卓平台比苹果等手机平台更为开放，用户不仅可以通过</w:t>
            </w:r>
            <w:hyperlink r:id="rId14" w:tgtFrame="_blank" w:history="1">
              <w:r w:rsidRPr="002E5146">
                <w:rPr>
                  <w:rFonts w:asciiTheme="minorEastAsia" w:eastAsiaTheme="minorEastAsia" w:hAnsiTheme="minorEastAsia" w:cs="Tahoma"/>
                  <w:color w:val="000000"/>
                </w:rPr>
                <w:t>谷歌</w:t>
              </w:r>
            </w:hyperlink>
            <w:r w:rsidRPr="002E5146">
              <w:rPr>
                <w:rFonts w:asciiTheme="minorEastAsia" w:eastAsiaTheme="minorEastAsia" w:hAnsiTheme="minorEastAsia" w:cs="Tahoma"/>
                <w:color w:val="000000"/>
              </w:rPr>
              <w:t>官方应用市场下载手机软件，更多的则是通过第三方应用市场，还有的则是手机预装，甚</w:t>
            </w:r>
            <w:r w:rsidRPr="002E5146">
              <w:rPr>
                <w:rFonts w:asciiTheme="minorEastAsia" w:eastAsiaTheme="minorEastAsia" w:hAnsiTheme="minorEastAsia" w:cs="Tahoma"/>
                <w:color w:val="000000"/>
              </w:rPr>
              <w:lastRenderedPageBreak/>
              <w:t>至通过链接和二维码直接下载。国内非官方渠道下载更为普遍，约80%的安卓应用均是从应用宝、百度应用、91、机锋市场等第三方商店下载。</w:t>
            </w:r>
          </w:p>
          <w:p w:rsidR="002E5146" w:rsidRPr="002E5146" w:rsidRDefault="002E5146" w:rsidP="002E5146">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E5146">
              <w:rPr>
                <w:rFonts w:asciiTheme="minorEastAsia" w:eastAsiaTheme="minorEastAsia" w:hAnsiTheme="minorEastAsia" w:cs="Tahoma"/>
                <w:color w:val="000000"/>
              </w:rPr>
              <w:t xml:space="preserve">　　在安卓恶意软件猖獗的市场环境下，如果这些第三方应用商店疏于安全检测，那么用户受到安全威胁和损害的比例就会大大增加。金山手机毒霸统计显示，有个别应用商店中检测出的恶意软件比例接近10%，也即是说，用户在此商店中每下载10个应用就平均有1个为恶意软件，面临资费和个人隐私的极大威胁。</w:t>
            </w:r>
          </w:p>
          <w:p w:rsidR="002E5146" w:rsidRPr="002E5146" w:rsidRDefault="002E5146" w:rsidP="002E5146">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2E5146">
              <w:rPr>
                <w:rFonts w:asciiTheme="minorEastAsia" w:eastAsiaTheme="minorEastAsia" w:hAnsiTheme="minorEastAsia" w:cs="Tahoma"/>
                <w:color w:val="000000"/>
              </w:rPr>
              <w:t xml:space="preserve">　　业内人士分析，第三方应用商店的不作为主要有三大原因：第一，专业的手机安全技术水平有限，无法发现恶意代码；第二，对安全检测根本不重视，无专业专职人员配备；第三，睁只眼闭只眼，应用商店最主要的营收来源就是各应用的推广分发费用，应用有下载量就有收入，哪管它是否安全，是否偷取用户资费和隐私。</w:t>
            </w:r>
          </w:p>
          <w:p w:rsidR="002E5146" w:rsidRDefault="002E5146" w:rsidP="002E5146">
            <w:pPr>
              <w:pStyle w:val="a5"/>
              <w:shd w:val="clear" w:color="auto" w:fill="FFFFFF"/>
              <w:spacing w:beforeLines="100" w:beforeAutospacing="0" w:after="0" w:afterAutospacing="0" w:line="342" w:lineRule="atLeast"/>
              <w:rPr>
                <w:rFonts w:ascii="Microsoft Yahei" w:hAnsi="Microsoft Yahei" w:hint="eastAsia"/>
                <w:sz w:val="21"/>
                <w:szCs w:val="21"/>
              </w:rPr>
            </w:pPr>
            <w:r w:rsidRPr="002E5146">
              <w:rPr>
                <w:rFonts w:asciiTheme="minorEastAsia" w:eastAsiaTheme="minorEastAsia" w:hAnsiTheme="minorEastAsia" w:cs="Tahoma"/>
                <w:color w:val="000000"/>
              </w:rPr>
              <w:t xml:space="preserve">　　鉴于上述情况，金山手机毒霸今日对外宣布，将免费开放旗下安卓应用的安全检测平台，所有第三方应用商店均可免费接入。金山手机毒霸是一款专业的手机软件行为管理工具，拥有百万级安卓应用的分析样本数据库，可以检测一款应用是否含有病毒等恶意程序，是否含有恶意通知栏广告，是否窃取用户隐私，甚至被“打包党”重新封装的山寨APP也能火眼识别。</w:t>
            </w:r>
          </w:p>
        </w:tc>
      </w:tr>
    </w:tbl>
    <w:p w:rsidR="00E91580" w:rsidRPr="002E5146" w:rsidRDefault="00E91580"/>
    <w:sectPr w:rsidR="00E91580" w:rsidRPr="002E51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580" w:rsidRDefault="00E91580" w:rsidP="002E5146">
      <w:r>
        <w:separator/>
      </w:r>
    </w:p>
  </w:endnote>
  <w:endnote w:type="continuationSeparator" w:id="1">
    <w:p w:rsidR="00E91580" w:rsidRDefault="00E91580" w:rsidP="002E51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580" w:rsidRDefault="00E91580" w:rsidP="002E5146">
      <w:r>
        <w:separator/>
      </w:r>
    </w:p>
  </w:footnote>
  <w:footnote w:type="continuationSeparator" w:id="1">
    <w:p w:rsidR="00E91580" w:rsidRDefault="00E91580" w:rsidP="002E51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5146"/>
    <w:rsid w:val="002E5146"/>
    <w:rsid w:val="00E915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146"/>
    <w:pPr>
      <w:widowControl w:val="0"/>
      <w:jc w:val="both"/>
    </w:pPr>
  </w:style>
  <w:style w:type="paragraph" w:styleId="1">
    <w:name w:val="heading 1"/>
    <w:basedOn w:val="a"/>
    <w:next w:val="a"/>
    <w:link w:val="1Char"/>
    <w:uiPriority w:val="9"/>
    <w:qFormat/>
    <w:rsid w:val="002E514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51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5146"/>
    <w:rPr>
      <w:sz w:val="18"/>
      <w:szCs w:val="18"/>
    </w:rPr>
  </w:style>
  <w:style w:type="paragraph" w:styleId="a4">
    <w:name w:val="footer"/>
    <w:basedOn w:val="a"/>
    <w:link w:val="Char0"/>
    <w:uiPriority w:val="99"/>
    <w:semiHidden/>
    <w:unhideWhenUsed/>
    <w:rsid w:val="002E514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5146"/>
    <w:rPr>
      <w:sz w:val="18"/>
      <w:szCs w:val="18"/>
    </w:rPr>
  </w:style>
  <w:style w:type="character" w:customStyle="1" w:styleId="1Char">
    <w:name w:val="标题 1 Char"/>
    <w:basedOn w:val="a0"/>
    <w:link w:val="1"/>
    <w:uiPriority w:val="9"/>
    <w:rsid w:val="002E5146"/>
    <w:rPr>
      <w:b/>
      <w:bCs/>
      <w:kern w:val="44"/>
      <w:sz w:val="44"/>
      <w:szCs w:val="44"/>
    </w:rPr>
  </w:style>
  <w:style w:type="paragraph" w:styleId="a5">
    <w:name w:val="Normal (Web)"/>
    <w:basedOn w:val="a"/>
    <w:uiPriority w:val="99"/>
    <w:unhideWhenUsed/>
    <w:rsid w:val="002E514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E5146"/>
  </w:style>
  <w:style w:type="character" w:styleId="a6">
    <w:name w:val="Hyperlink"/>
    <w:basedOn w:val="a0"/>
    <w:uiPriority w:val="99"/>
    <w:semiHidden/>
    <w:unhideWhenUsed/>
    <w:rsid w:val="002E5146"/>
    <w:rPr>
      <w:color w:val="0000FF"/>
      <w:u w:val="single"/>
    </w:rPr>
  </w:style>
  <w:style w:type="character" w:styleId="a7">
    <w:name w:val="Emphasis"/>
    <w:basedOn w:val="a0"/>
    <w:uiPriority w:val="20"/>
    <w:qFormat/>
    <w:rsid w:val="002E5146"/>
    <w:rPr>
      <w:i/>
      <w:iCs/>
    </w:rPr>
  </w:style>
  <w:style w:type="paragraph" w:styleId="a8">
    <w:name w:val="Balloon Text"/>
    <w:basedOn w:val="a"/>
    <w:link w:val="Char1"/>
    <w:uiPriority w:val="99"/>
    <w:semiHidden/>
    <w:unhideWhenUsed/>
    <w:rsid w:val="002E5146"/>
    <w:rPr>
      <w:sz w:val="18"/>
      <w:szCs w:val="18"/>
    </w:rPr>
  </w:style>
  <w:style w:type="character" w:customStyle="1" w:styleId="Char1">
    <w:name w:val="批注框文本 Char"/>
    <w:basedOn w:val="a0"/>
    <w:link w:val="a8"/>
    <w:uiPriority w:val="99"/>
    <w:semiHidden/>
    <w:rsid w:val="002E514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conline.com.cn/bingdu_pic/340/3408204_pic.html?imgsrc=http://img0.pconline.com.cn/pconline/1307/31/3408204_1.jpg&amp;channel=772" TargetMode="External"/><Relationship Id="rId13"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dl.pconline.com.cn/" TargetMode="External"/><Relationship Id="rId12" Type="http://schemas.openxmlformats.org/officeDocument/2006/relationships/hyperlink" Target="http://www.pconline.com.cn/bingdu_pic/340/3408204_pic.html?imgsrc=http://img0.pconline.com.cn/pconline/1307/31/3408204_2.jpg&amp;channel=77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obile.pconline.com.cn/" TargetMode="External"/><Relationship Id="rId11" Type="http://schemas.openxmlformats.org/officeDocument/2006/relationships/hyperlink" Target="http://dl.pconline.com.cn/sort/126.htm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dl.pconline.com.cn/html_2/1/66/id=51044&amp;pn=0.html" TargetMode="Externa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hyperlink" Target="http://www.pconline.com.cn/tlist/13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254</Words>
  <Characters>1454</Characters>
  <Application>Microsoft Office Word</Application>
  <DocSecurity>0</DocSecurity>
  <Lines>12</Lines>
  <Paragraphs>3</Paragraphs>
  <ScaleCrop>false</ScaleCrop>
  <Company>Microsoft</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2016-10-24T11:44:00Z</dcterms:created>
  <dcterms:modified xsi:type="dcterms:W3CDTF">2016-10-24T11:44:00Z</dcterms:modified>
</cp:coreProperties>
</file>